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A0784" w:rsidRPr="00753DBB" w:rsidRDefault="008A0784" w:rsidP="00751439">
      <w:pPr>
        <w:rPr>
          <w:rFonts w:cstheme="minorHAnsi"/>
          <w:color w:val="4472C4" w:themeColor="accent5"/>
          <w:sz w:val="36"/>
          <w:szCs w:val="36"/>
          <w:rtl/>
        </w:rPr>
      </w:pPr>
    </w:p>
    <w:p w:rsidR="00DC6A96" w:rsidRPr="00753DBB" w:rsidRDefault="0003681D" w:rsidP="00751439">
      <w:pPr>
        <w:rPr>
          <w:rFonts w:cstheme="minorHAnsi"/>
          <w:color w:val="4472C4" w:themeColor="accent5"/>
          <w:sz w:val="36"/>
          <w:szCs w:val="36"/>
          <w:u w:val="single"/>
          <w:rtl/>
        </w:rPr>
      </w:pPr>
      <w:r>
        <w:rPr>
          <w:rFonts w:cstheme="minorHAnsi" w:hint="cs"/>
          <w:color w:val="4472C4" w:themeColor="accent5"/>
          <w:sz w:val="36"/>
          <w:szCs w:val="36"/>
          <w:u w:val="single"/>
          <w:rtl/>
        </w:rPr>
        <w:t xml:space="preserve">על </w:t>
      </w:r>
      <w:bookmarkStart w:id="0" w:name="_GoBack"/>
      <w:bookmarkEnd w:id="0"/>
      <w:r w:rsidR="00751439" w:rsidRPr="00753DBB">
        <w:rPr>
          <w:rFonts w:cstheme="minorHAnsi"/>
          <w:color w:val="4472C4" w:themeColor="accent5"/>
          <w:sz w:val="36"/>
          <w:szCs w:val="36"/>
          <w:u w:val="single"/>
          <w:rtl/>
        </w:rPr>
        <w:t>ד</w:t>
      </w:r>
      <w:r w:rsidR="008A0784" w:rsidRPr="00753DBB">
        <w:rPr>
          <w:rFonts w:cstheme="minorHAnsi"/>
          <w:color w:val="4472C4" w:themeColor="accent5"/>
          <w:sz w:val="36"/>
          <w:szCs w:val="36"/>
          <w:u w:val="single"/>
          <w:rtl/>
        </w:rPr>
        <w:t>ישון,</w:t>
      </w:r>
      <w:r>
        <w:rPr>
          <w:rFonts w:cstheme="minorHAnsi" w:hint="cs"/>
          <w:color w:val="4472C4" w:themeColor="accent5"/>
          <w:sz w:val="36"/>
          <w:szCs w:val="36"/>
          <w:u w:val="single"/>
          <w:rtl/>
        </w:rPr>
        <w:t xml:space="preserve"> זיבול,</w:t>
      </w:r>
      <w:r w:rsidR="008A0784" w:rsidRPr="00753DBB">
        <w:rPr>
          <w:rFonts w:cstheme="minorHAnsi"/>
          <w:color w:val="4472C4" w:themeColor="accent5"/>
          <w:sz w:val="36"/>
          <w:szCs w:val="36"/>
          <w:u w:val="single"/>
          <w:rtl/>
        </w:rPr>
        <w:t xml:space="preserve"> גזי חממה </w:t>
      </w:r>
      <w:r w:rsidR="007209B2" w:rsidRPr="00753DBB">
        <w:rPr>
          <w:rFonts w:cstheme="minorHAnsi"/>
          <w:color w:val="4472C4" w:themeColor="accent5"/>
          <w:sz w:val="36"/>
          <w:szCs w:val="36"/>
          <w:u w:val="single"/>
          <w:rtl/>
        </w:rPr>
        <w:t>וההתחממות הגלובלית</w:t>
      </w:r>
    </w:p>
    <w:p w:rsidR="00753DBB" w:rsidRDefault="00753DBB">
      <w:pPr>
        <w:rPr>
          <w:rFonts w:cstheme="minorHAnsi"/>
          <w:rtl/>
        </w:rPr>
      </w:pPr>
      <w:r>
        <w:rPr>
          <w:rFonts w:cstheme="minorHAnsi" w:hint="cs"/>
          <w:rtl/>
        </w:rPr>
        <w:t xml:space="preserve">קהל היעד: </w:t>
      </w:r>
    </w:p>
    <w:p w:rsidR="007209B2" w:rsidRPr="00753DBB" w:rsidRDefault="007209B2">
      <w:pPr>
        <w:rPr>
          <w:rFonts w:cstheme="minorHAnsi"/>
          <w:rtl/>
        </w:rPr>
      </w:pPr>
      <w:r w:rsidRPr="00753DBB">
        <w:rPr>
          <w:rFonts w:cstheme="minorHAnsi"/>
          <w:rtl/>
        </w:rPr>
        <w:t xml:space="preserve">כיתות י"א י"ב עם ידע מקדים בנושאי "הזנה בצמח", "המחיר הסביבתי של חקלאות אינטנסיבית", גזי חממה והתחממות גלובלית, ורקע </w:t>
      </w:r>
      <w:r w:rsidR="008A0784" w:rsidRPr="00753DBB">
        <w:rPr>
          <w:rFonts w:cstheme="minorHAnsi"/>
          <w:rtl/>
        </w:rPr>
        <w:t>באוריינות</w:t>
      </w:r>
      <w:r w:rsidRPr="00753DBB">
        <w:rPr>
          <w:rFonts w:cstheme="minorHAnsi"/>
          <w:rtl/>
        </w:rPr>
        <w:t xml:space="preserve"> מדעית</w:t>
      </w:r>
      <w:r w:rsidR="00753DBB">
        <w:rPr>
          <w:rFonts w:cstheme="minorHAnsi" w:hint="cs"/>
          <w:rtl/>
        </w:rPr>
        <w:t>.</w:t>
      </w:r>
    </w:p>
    <w:p w:rsidR="00753DBB" w:rsidRDefault="00753DBB">
      <w:pPr>
        <w:rPr>
          <w:rFonts w:cstheme="minorHAnsi"/>
          <w:rtl/>
        </w:rPr>
      </w:pPr>
    </w:p>
    <w:p w:rsidR="007209B2" w:rsidRPr="00753DBB" w:rsidRDefault="007209B2">
      <w:pPr>
        <w:rPr>
          <w:rFonts w:cstheme="minorHAnsi"/>
          <w:rtl/>
        </w:rPr>
      </w:pPr>
      <w:r w:rsidRPr="00753DBB">
        <w:rPr>
          <w:rFonts w:cstheme="minorHAnsi"/>
          <w:rtl/>
        </w:rPr>
        <w:t>פיתוח ועריכה:</w:t>
      </w:r>
    </w:p>
    <w:p w:rsidR="007209B2" w:rsidRPr="00753DBB" w:rsidRDefault="007209B2" w:rsidP="00753DBB">
      <w:pPr>
        <w:pStyle w:val="a3"/>
        <w:numPr>
          <w:ilvl w:val="0"/>
          <w:numId w:val="3"/>
        </w:numPr>
        <w:rPr>
          <w:rFonts w:cstheme="minorHAnsi"/>
          <w:rtl/>
        </w:rPr>
      </w:pPr>
      <w:r w:rsidRPr="00753DBB">
        <w:rPr>
          <w:rFonts w:cstheme="minorHAnsi"/>
          <w:rtl/>
        </w:rPr>
        <w:t>ניב פייג</w:t>
      </w:r>
    </w:p>
    <w:p w:rsidR="007209B2" w:rsidRPr="00753DBB" w:rsidRDefault="007209B2" w:rsidP="00753DBB">
      <w:pPr>
        <w:pStyle w:val="a3"/>
        <w:numPr>
          <w:ilvl w:val="0"/>
          <w:numId w:val="3"/>
        </w:numPr>
        <w:rPr>
          <w:rFonts w:cstheme="minorHAnsi"/>
          <w:rtl/>
        </w:rPr>
      </w:pPr>
      <w:r w:rsidRPr="00753DBB">
        <w:rPr>
          <w:rFonts w:cstheme="minorHAnsi"/>
          <w:rtl/>
        </w:rPr>
        <w:t>רונית נעמן נאמן</w:t>
      </w:r>
    </w:p>
    <w:p w:rsidR="00520FC7" w:rsidRPr="00753DBB" w:rsidRDefault="00520FC7">
      <w:pPr>
        <w:rPr>
          <w:rFonts w:cstheme="minorHAnsi"/>
          <w:rtl/>
        </w:rPr>
      </w:pPr>
    </w:p>
    <w:p w:rsidR="007209B2" w:rsidRPr="00753DBB" w:rsidRDefault="00753DBB">
      <w:pPr>
        <w:rPr>
          <w:rFonts w:cstheme="minorHAnsi"/>
          <w:rtl/>
        </w:rPr>
      </w:pPr>
      <w:r>
        <w:rPr>
          <w:rFonts w:cstheme="minorHAnsi" w:hint="cs"/>
          <w:rtl/>
        </w:rPr>
        <w:t>מבנה הפעילות:</w:t>
      </w:r>
    </w:p>
    <w:p w:rsidR="007209B2" w:rsidRPr="00753DBB" w:rsidRDefault="007209B2" w:rsidP="00753DBB">
      <w:pPr>
        <w:pStyle w:val="a3"/>
        <w:numPr>
          <w:ilvl w:val="0"/>
          <w:numId w:val="4"/>
        </w:numPr>
        <w:spacing w:line="240" w:lineRule="auto"/>
        <w:rPr>
          <w:rFonts w:cstheme="minorHAnsi"/>
          <w:rtl/>
        </w:rPr>
      </w:pPr>
      <w:r w:rsidRPr="00753DBB">
        <w:rPr>
          <w:rFonts w:cstheme="minorHAnsi"/>
          <w:rtl/>
        </w:rPr>
        <w:t>פרק א'- הברכה בשימוש בדשן סינטטי</w:t>
      </w:r>
      <w:r w:rsidR="00753DBB">
        <w:rPr>
          <w:rFonts w:cstheme="minorHAnsi" w:hint="cs"/>
          <w:rtl/>
        </w:rPr>
        <w:t>.</w:t>
      </w:r>
    </w:p>
    <w:p w:rsidR="007209B2" w:rsidRPr="00753DBB" w:rsidRDefault="007209B2" w:rsidP="00753DBB">
      <w:pPr>
        <w:pStyle w:val="a3"/>
        <w:numPr>
          <w:ilvl w:val="0"/>
          <w:numId w:val="4"/>
        </w:numPr>
        <w:tabs>
          <w:tab w:val="left" w:pos="84"/>
        </w:tabs>
        <w:spacing w:line="240" w:lineRule="auto"/>
        <w:rPr>
          <w:rFonts w:cstheme="minorHAnsi"/>
          <w:rtl/>
        </w:rPr>
      </w:pPr>
      <w:r w:rsidRPr="00753DBB">
        <w:rPr>
          <w:rFonts w:cstheme="minorHAnsi"/>
          <w:rtl/>
        </w:rPr>
        <w:t xml:space="preserve">פרק ב' -  המחיר </w:t>
      </w:r>
      <w:r w:rsidR="00301C9C" w:rsidRPr="00753DBB">
        <w:rPr>
          <w:rFonts w:cstheme="minorHAnsi"/>
          <w:rtl/>
        </w:rPr>
        <w:t xml:space="preserve">הסביבתי </w:t>
      </w:r>
      <w:r w:rsidRPr="00753DBB">
        <w:rPr>
          <w:rFonts w:cstheme="minorHAnsi"/>
          <w:rtl/>
        </w:rPr>
        <w:t>של שימוש בדשן סינטטי</w:t>
      </w:r>
      <w:r w:rsidR="00753DBB">
        <w:rPr>
          <w:rFonts w:cstheme="minorHAnsi" w:hint="cs"/>
          <w:rtl/>
        </w:rPr>
        <w:t>.</w:t>
      </w:r>
    </w:p>
    <w:p w:rsidR="00753DBB" w:rsidRDefault="00301C9C" w:rsidP="00753DBB">
      <w:pPr>
        <w:pStyle w:val="a3"/>
        <w:numPr>
          <w:ilvl w:val="0"/>
          <w:numId w:val="4"/>
        </w:numPr>
        <w:spacing w:after="0" w:line="240" w:lineRule="auto"/>
        <w:rPr>
          <w:rFonts w:cstheme="minorHAnsi"/>
        </w:rPr>
      </w:pPr>
      <w:r w:rsidRPr="00753DBB">
        <w:rPr>
          <w:rFonts w:cstheme="minorHAnsi"/>
          <w:rtl/>
        </w:rPr>
        <w:t>פרק ג'- יצור ויישום של דשנים סינטטיים כגורמים לפליטות של גזי חממה</w:t>
      </w:r>
      <w:r w:rsidR="00753DBB" w:rsidRPr="00753DBB">
        <w:rPr>
          <w:rFonts w:cstheme="minorHAnsi" w:hint="cs"/>
          <w:rtl/>
        </w:rPr>
        <w:t xml:space="preserve">. </w:t>
      </w:r>
    </w:p>
    <w:p w:rsidR="00520FC7" w:rsidRPr="00753DBB" w:rsidRDefault="00520FC7" w:rsidP="00753DBB">
      <w:pPr>
        <w:pStyle w:val="a3"/>
        <w:numPr>
          <w:ilvl w:val="0"/>
          <w:numId w:val="4"/>
        </w:numPr>
        <w:spacing w:after="0" w:line="240" w:lineRule="auto"/>
        <w:rPr>
          <w:rFonts w:cstheme="minorHAnsi"/>
          <w:rtl/>
        </w:rPr>
      </w:pPr>
      <w:r w:rsidRPr="00753DBB">
        <w:rPr>
          <w:rFonts w:cstheme="minorHAnsi"/>
          <w:rtl/>
        </w:rPr>
        <w:t>פרק ד'- האם יצור ושימוש בזבל אורגני מונע פליטות גזי חממה? ומהו הקשר בין בזבוז מזון לבין פליטות גזי חממה</w:t>
      </w:r>
      <w:r w:rsidR="00753DBB" w:rsidRPr="00753DBB">
        <w:rPr>
          <w:rFonts w:cstheme="minorHAnsi" w:hint="cs"/>
          <w:rtl/>
        </w:rPr>
        <w:t>.</w:t>
      </w:r>
    </w:p>
    <w:p w:rsidR="00301C9C" w:rsidRPr="00753DBB" w:rsidRDefault="00301C9C" w:rsidP="00301C9C">
      <w:pPr>
        <w:spacing w:after="0" w:line="360" w:lineRule="auto"/>
        <w:rPr>
          <w:rFonts w:cstheme="minorHAnsi"/>
          <w:rtl/>
        </w:rPr>
      </w:pPr>
    </w:p>
    <w:p w:rsidR="00753DBB" w:rsidRDefault="00753DBB">
      <w:pPr>
        <w:rPr>
          <w:rFonts w:cstheme="minorHAnsi"/>
          <w:b/>
          <w:bCs/>
          <w:sz w:val="28"/>
          <w:szCs w:val="28"/>
          <w:highlight w:val="yellow"/>
          <w:rtl/>
        </w:rPr>
      </w:pPr>
    </w:p>
    <w:p w:rsidR="0040610E" w:rsidRPr="00753DBB" w:rsidRDefault="00E94A00">
      <w:pPr>
        <w:rPr>
          <w:rFonts w:cstheme="minorHAnsi"/>
          <w:b/>
          <w:bCs/>
          <w:sz w:val="28"/>
          <w:szCs w:val="28"/>
          <w:rtl/>
        </w:rPr>
      </w:pPr>
      <w:bookmarkStart w:id="1" w:name="_Hlk133492954"/>
      <w:r w:rsidRPr="00753DBB">
        <w:rPr>
          <w:rFonts w:cstheme="minorHAnsi"/>
          <w:b/>
          <w:bCs/>
          <w:sz w:val="28"/>
          <w:szCs w:val="28"/>
          <w:highlight w:val="yellow"/>
          <w:rtl/>
        </w:rPr>
        <w:t xml:space="preserve">פרק </w:t>
      </w:r>
      <w:r w:rsidR="0040610E" w:rsidRPr="00753DBB">
        <w:rPr>
          <w:rFonts w:cstheme="minorHAnsi"/>
          <w:b/>
          <w:bCs/>
          <w:sz w:val="28"/>
          <w:szCs w:val="28"/>
          <w:highlight w:val="yellow"/>
          <w:rtl/>
        </w:rPr>
        <w:t>א</w:t>
      </w:r>
      <w:r w:rsidR="00E205DB" w:rsidRPr="00753DBB">
        <w:rPr>
          <w:rFonts w:cstheme="minorHAnsi"/>
          <w:b/>
          <w:bCs/>
          <w:sz w:val="28"/>
          <w:szCs w:val="28"/>
          <w:highlight w:val="yellow"/>
          <w:rtl/>
        </w:rPr>
        <w:t>'</w:t>
      </w:r>
      <w:r w:rsidR="0040610E" w:rsidRPr="00753DBB">
        <w:rPr>
          <w:rFonts w:cstheme="minorHAnsi"/>
          <w:b/>
          <w:bCs/>
          <w:sz w:val="28"/>
          <w:szCs w:val="28"/>
          <w:highlight w:val="yellow"/>
          <w:rtl/>
        </w:rPr>
        <w:t>- הברכה בשימוש בדשן סינטטי</w:t>
      </w:r>
    </w:p>
    <w:bookmarkEnd w:id="1"/>
    <w:p w:rsidR="00753DBB" w:rsidRPr="00753DBB" w:rsidRDefault="009D3FC3" w:rsidP="000411F4">
      <w:pPr>
        <w:spacing w:after="0" w:line="360" w:lineRule="auto"/>
        <w:rPr>
          <w:rFonts w:cstheme="minorHAnsi"/>
          <w:sz w:val="24"/>
          <w:szCs w:val="24"/>
          <w:rtl/>
        </w:rPr>
      </w:pPr>
      <w:r w:rsidRPr="00753DBB">
        <w:rPr>
          <w:rFonts w:cstheme="minorHAnsi"/>
          <w:sz w:val="24"/>
          <w:szCs w:val="24"/>
          <w:rtl/>
        </w:rPr>
        <w:t xml:space="preserve">במשך אלפי שנים הוסיפו חקלאים </w:t>
      </w:r>
      <w:r w:rsidR="00753DBB" w:rsidRPr="00753DBB">
        <w:rPr>
          <w:rFonts w:cstheme="minorHAnsi" w:hint="cs"/>
          <w:sz w:val="24"/>
          <w:szCs w:val="24"/>
          <w:rtl/>
        </w:rPr>
        <w:t xml:space="preserve">יסודות הזנה חיוניים </w:t>
      </w:r>
      <w:r w:rsidR="001E331D" w:rsidRPr="00753DBB">
        <w:rPr>
          <w:rFonts w:cstheme="minorHAnsi"/>
          <w:sz w:val="24"/>
          <w:szCs w:val="24"/>
          <w:rtl/>
        </w:rPr>
        <w:t>מ</w:t>
      </w:r>
      <w:r w:rsidR="00753DBB" w:rsidRPr="00753DBB">
        <w:rPr>
          <w:rFonts w:cstheme="minorHAnsi" w:hint="cs"/>
          <w:sz w:val="24"/>
          <w:szCs w:val="24"/>
          <w:rtl/>
        </w:rPr>
        <w:t xml:space="preserve">זיבול שהוא </w:t>
      </w:r>
      <w:r w:rsidR="001E331D" w:rsidRPr="00753DBB">
        <w:rPr>
          <w:rFonts w:cstheme="minorHAnsi"/>
          <w:sz w:val="24"/>
          <w:szCs w:val="24"/>
          <w:rtl/>
        </w:rPr>
        <w:t>מקור אורגני ומינרלי</w:t>
      </w:r>
      <w:r w:rsidRPr="00753DBB">
        <w:rPr>
          <w:rFonts w:cstheme="minorHAnsi"/>
          <w:sz w:val="24"/>
          <w:szCs w:val="24"/>
          <w:rtl/>
        </w:rPr>
        <w:t xml:space="preserve">. </w:t>
      </w:r>
      <w:r w:rsidR="000411F4" w:rsidRPr="00753DBB">
        <w:rPr>
          <w:rFonts w:cstheme="minorHAnsi"/>
          <w:sz w:val="24"/>
          <w:szCs w:val="24"/>
          <w:rtl/>
        </w:rPr>
        <w:t xml:space="preserve">תוספים </w:t>
      </w:r>
      <w:r w:rsidRPr="00753DBB">
        <w:rPr>
          <w:rFonts w:cstheme="minorHAnsi"/>
          <w:sz w:val="24"/>
          <w:szCs w:val="24"/>
          <w:rtl/>
        </w:rPr>
        <w:t>אלו מספקים ל</w:t>
      </w:r>
      <w:r w:rsidR="00753DBB" w:rsidRPr="00753DBB">
        <w:rPr>
          <w:rFonts w:cstheme="minorHAnsi" w:hint="cs"/>
          <w:sz w:val="24"/>
          <w:szCs w:val="24"/>
          <w:rtl/>
        </w:rPr>
        <w:t>צמח</w:t>
      </w:r>
      <w:r w:rsidRPr="00753DBB">
        <w:rPr>
          <w:rFonts w:cstheme="minorHAnsi"/>
          <w:sz w:val="24"/>
          <w:szCs w:val="24"/>
          <w:rtl/>
        </w:rPr>
        <w:t xml:space="preserve"> חומרי הזנה הדרושים לגדילתם </w:t>
      </w:r>
      <w:r w:rsidR="00753DBB" w:rsidRPr="00753DBB">
        <w:rPr>
          <w:rFonts w:cstheme="minorHAnsi" w:hint="cs"/>
          <w:sz w:val="24"/>
          <w:szCs w:val="24"/>
          <w:rtl/>
        </w:rPr>
        <w:t xml:space="preserve">ולמחזור החיים שלהם וכן מאפשרים למקסם </w:t>
      </w:r>
      <w:r w:rsidR="008C4BE9" w:rsidRPr="00753DBB">
        <w:rPr>
          <w:rFonts w:cstheme="minorHAnsi"/>
          <w:sz w:val="24"/>
          <w:szCs w:val="24"/>
          <w:rtl/>
        </w:rPr>
        <w:t>את כמות היבול</w:t>
      </w:r>
      <w:r w:rsidR="00D83BA6" w:rsidRPr="00753DBB">
        <w:rPr>
          <w:rFonts w:cstheme="minorHAnsi"/>
          <w:sz w:val="24"/>
          <w:szCs w:val="24"/>
          <w:rtl/>
        </w:rPr>
        <w:t xml:space="preserve"> </w:t>
      </w:r>
      <w:r w:rsidR="00654A30" w:rsidRPr="00753DBB">
        <w:rPr>
          <w:rFonts w:cstheme="minorHAnsi"/>
          <w:sz w:val="24"/>
          <w:szCs w:val="24"/>
          <w:rtl/>
        </w:rPr>
        <w:t>שהייתה</w:t>
      </w:r>
      <w:r w:rsidR="00D83BA6" w:rsidRPr="00753DBB">
        <w:rPr>
          <w:rFonts w:cstheme="minorHAnsi"/>
          <w:sz w:val="24"/>
          <w:szCs w:val="24"/>
          <w:rtl/>
        </w:rPr>
        <w:t xml:space="preserve"> מתקבלת ללא ה</w:t>
      </w:r>
      <w:r w:rsidR="00753DBB" w:rsidRPr="00753DBB">
        <w:rPr>
          <w:rFonts w:cstheme="minorHAnsi" w:hint="cs"/>
          <w:sz w:val="24"/>
          <w:szCs w:val="24"/>
          <w:rtl/>
        </w:rPr>
        <w:t>וספתם.</w:t>
      </w:r>
      <w:r w:rsidR="000411F4" w:rsidRPr="00753DBB">
        <w:rPr>
          <w:rFonts w:cstheme="minorHAnsi"/>
          <w:sz w:val="24"/>
          <w:szCs w:val="24"/>
          <w:rtl/>
        </w:rPr>
        <w:t xml:space="preserve"> </w:t>
      </w:r>
      <w:r w:rsidR="001E331D" w:rsidRPr="00753DBB">
        <w:rPr>
          <w:rFonts w:cstheme="minorHAnsi"/>
          <w:sz w:val="24"/>
          <w:szCs w:val="24"/>
          <w:rtl/>
        </w:rPr>
        <w:t>מ</w:t>
      </w:r>
      <w:r w:rsidR="00753DBB" w:rsidRPr="00753DBB">
        <w:rPr>
          <w:rFonts w:cstheme="minorHAnsi" w:hint="cs"/>
          <w:sz w:val="24"/>
          <w:szCs w:val="24"/>
          <w:rtl/>
        </w:rPr>
        <w:t>המהפכה הירוקה שהגיעה לשיאה במחצית המאה ה-20</w:t>
      </w:r>
      <w:r w:rsidR="001E331D" w:rsidRPr="00753DBB">
        <w:rPr>
          <w:rFonts w:cstheme="minorHAnsi"/>
          <w:sz w:val="24"/>
          <w:szCs w:val="24"/>
          <w:rtl/>
        </w:rPr>
        <w:t xml:space="preserve"> החל</w:t>
      </w:r>
      <w:r w:rsidR="00753DBB" w:rsidRPr="00753DBB">
        <w:rPr>
          <w:rFonts w:cstheme="minorHAnsi" w:hint="cs"/>
          <w:sz w:val="24"/>
          <w:szCs w:val="24"/>
          <w:rtl/>
        </w:rPr>
        <w:t xml:space="preserve"> שימוש תדיר של ח</w:t>
      </w:r>
      <w:r w:rsidR="008C4BE9" w:rsidRPr="00753DBB">
        <w:rPr>
          <w:rFonts w:cstheme="minorHAnsi"/>
          <w:sz w:val="24"/>
          <w:szCs w:val="24"/>
          <w:rtl/>
        </w:rPr>
        <w:t xml:space="preserve">קלאים </w:t>
      </w:r>
      <w:r w:rsidR="00753DBB" w:rsidRPr="00753DBB">
        <w:rPr>
          <w:rFonts w:cstheme="minorHAnsi" w:hint="cs"/>
          <w:sz w:val="24"/>
          <w:szCs w:val="24"/>
          <w:rtl/>
        </w:rPr>
        <w:t>ב</w:t>
      </w:r>
      <w:r w:rsidR="001E331D" w:rsidRPr="00753DBB">
        <w:rPr>
          <w:rFonts w:cstheme="minorHAnsi"/>
          <w:sz w:val="24"/>
          <w:szCs w:val="24"/>
          <w:rtl/>
        </w:rPr>
        <w:t xml:space="preserve">דשנים </w:t>
      </w:r>
      <w:r w:rsidR="00753DBB" w:rsidRPr="00753DBB">
        <w:rPr>
          <w:rFonts w:cstheme="minorHAnsi" w:hint="cs"/>
          <w:sz w:val="24"/>
          <w:szCs w:val="24"/>
          <w:rtl/>
        </w:rPr>
        <w:t>כימיים-</w:t>
      </w:r>
      <w:r w:rsidR="008C4BE9" w:rsidRPr="00753DBB">
        <w:rPr>
          <w:rFonts w:cstheme="minorHAnsi"/>
          <w:sz w:val="24"/>
          <w:szCs w:val="24"/>
          <w:rtl/>
        </w:rPr>
        <w:t>סינטטיים</w:t>
      </w:r>
      <w:r w:rsidR="001E331D" w:rsidRPr="00753DBB">
        <w:rPr>
          <w:rFonts w:cstheme="minorHAnsi"/>
          <w:sz w:val="24"/>
          <w:szCs w:val="24"/>
          <w:rtl/>
        </w:rPr>
        <w:t>, הש</w:t>
      </w:r>
      <w:r w:rsidR="00DC6A96" w:rsidRPr="00753DBB">
        <w:rPr>
          <w:rFonts w:cstheme="minorHAnsi"/>
          <w:sz w:val="24"/>
          <w:szCs w:val="24"/>
          <w:rtl/>
        </w:rPr>
        <w:t>י</w:t>
      </w:r>
      <w:r w:rsidR="001E331D" w:rsidRPr="00753DBB">
        <w:rPr>
          <w:rFonts w:cstheme="minorHAnsi"/>
          <w:sz w:val="24"/>
          <w:szCs w:val="24"/>
          <w:rtl/>
        </w:rPr>
        <w:t xml:space="preserve">מוש בדשן </w:t>
      </w:r>
      <w:r w:rsidR="008C4BE9" w:rsidRPr="00753DBB">
        <w:rPr>
          <w:rFonts w:cstheme="minorHAnsi"/>
          <w:sz w:val="24"/>
          <w:szCs w:val="24"/>
          <w:rtl/>
        </w:rPr>
        <w:t xml:space="preserve">סינטטי </w:t>
      </w:r>
      <w:r w:rsidR="00A950E6" w:rsidRPr="00753DBB">
        <w:rPr>
          <w:rFonts w:cstheme="minorHAnsi"/>
          <w:sz w:val="24"/>
          <w:szCs w:val="24"/>
          <w:rtl/>
        </w:rPr>
        <w:t>הוא אחד התורמים העיקרים לעלית התפוקה החקלאית ליחידת שטח ולהגברת הב</w:t>
      </w:r>
      <w:r w:rsidR="00654A30" w:rsidRPr="00753DBB">
        <w:rPr>
          <w:rFonts w:cstheme="minorHAnsi"/>
          <w:sz w:val="24"/>
          <w:szCs w:val="24"/>
          <w:rtl/>
        </w:rPr>
        <w:t>י</w:t>
      </w:r>
      <w:r w:rsidR="00A950E6" w:rsidRPr="00753DBB">
        <w:rPr>
          <w:rFonts w:cstheme="minorHAnsi"/>
          <w:sz w:val="24"/>
          <w:szCs w:val="24"/>
          <w:rtl/>
        </w:rPr>
        <w:t>טחון התזונתי</w:t>
      </w:r>
      <w:r w:rsidR="008C4BE9" w:rsidRPr="00753DBB">
        <w:rPr>
          <w:rFonts w:cstheme="minorHAnsi"/>
          <w:sz w:val="24"/>
          <w:szCs w:val="24"/>
          <w:rtl/>
        </w:rPr>
        <w:t xml:space="preserve"> העולמי</w:t>
      </w:r>
      <w:r w:rsidR="00753DBB" w:rsidRPr="00753DBB">
        <w:rPr>
          <w:rFonts w:cstheme="minorHAnsi" w:hint="cs"/>
          <w:sz w:val="24"/>
          <w:szCs w:val="24"/>
          <w:rtl/>
        </w:rPr>
        <w:t xml:space="preserve"> אך גם להשלכות חבריות וסביבתיות רבות בעולם</w:t>
      </w:r>
      <w:r w:rsidR="001E331D" w:rsidRPr="00753DBB">
        <w:rPr>
          <w:rFonts w:cstheme="minorHAnsi"/>
          <w:sz w:val="24"/>
          <w:szCs w:val="24"/>
          <w:rtl/>
        </w:rPr>
        <w:t>.</w:t>
      </w:r>
    </w:p>
    <w:p w:rsidR="00470B01" w:rsidRDefault="00A950E6" w:rsidP="000411F4">
      <w:pPr>
        <w:spacing w:after="0" w:line="360" w:lineRule="auto"/>
        <w:rPr>
          <w:rFonts w:cstheme="minorHAnsi"/>
          <w:rtl/>
        </w:rPr>
      </w:pPr>
      <w:r w:rsidRPr="00753DBB">
        <w:rPr>
          <w:rFonts w:cstheme="minorHAnsi"/>
          <w:rtl/>
        </w:rPr>
        <w:t xml:space="preserve"> </w:t>
      </w:r>
    </w:p>
    <w:p w:rsidR="00753DBB" w:rsidRDefault="00753DBB" w:rsidP="000411F4">
      <w:pPr>
        <w:spacing w:after="0" w:line="360" w:lineRule="auto"/>
        <w:rPr>
          <w:rFonts w:cstheme="minorHAnsi"/>
          <w:rtl/>
        </w:rPr>
      </w:pPr>
    </w:p>
    <w:p w:rsidR="00753DBB" w:rsidRDefault="00753DBB" w:rsidP="000411F4">
      <w:pPr>
        <w:spacing w:after="0" w:line="360" w:lineRule="auto"/>
        <w:rPr>
          <w:rFonts w:cstheme="minorHAnsi"/>
          <w:rtl/>
        </w:rPr>
      </w:pPr>
    </w:p>
    <w:p w:rsidR="00753DBB" w:rsidRDefault="00753DBB" w:rsidP="000411F4">
      <w:pPr>
        <w:spacing w:after="0" w:line="360" w:lineRule="auto"/>
        <w:rPr>
          <w:rFonts w:cstheme="minorHAnsi"/>
          <w:rtl/>
        </w:rPr>
      </w:pPr>
    </w:p>
    <w:p w:rsidR="00753DBB" w:rsidRDefault="00753DBB" w:rsidP="000411F4">
      <w:pPr>
        <w:spacing w:after="0" w:line="360" w:lineRule="auto"/>
        <w:rPr>
          <w:rFonts w:cstheme="minorHAnsi"/>
          <w:rtl/>
        </w:rPr>
      </w:pPr>
    </w:p>
    <w:p w:rsidR="00753DBB" w:rsidRDefault="00753DBB" w:rsidP="000411F4">
      <w:pPr>
        <w:spacing w:after="0" w:line="360" w:lineRule="auto"/>
        <w:rPr>
          <w:rFonts w:cstheme="minorHAnsi"/>
          <w:rtl/>
        </w:rPr>
      </w:pPr>
    </w:p>
    <w:p w:rsidR="00753DBB" w:rsidRDefault="00753DBB" w:rsidP="000411F4">
      <w:pPr>
        <w:spacing w:after="0" w:line="360" w:lineRule="auto"/>
        <w:rPr>
          <w:rFonts w:cstheme="minorHAnsi"/>
          <w:rtl/>
        </w:rPr>
      </w:pPr>
    </w:p>
    <w:p w:rsidR="00753DBB" w:rsidRDefault="00753DBB" w:rsidP="000411F4">
      <w:pPr>
        <w:spacing w:after="0" w:line="360" w:lineRule="auto"/>
        <w:rPr>
          <w:rFonts w:cstheme="minorHAnsi"/>
          <w:rtl/>
        </w:rPr>
      </w:pPr>
    </w:p>
    <w:p w:rsidR="00753DBB" w:rsidRPr="00753DBB" w:rsidRDefault="00753DBB" w:rsidP="000411F4">
      <w:pPr>
        <w:spacing w:after="0" w:line="360" w:lineRule="auto"/>
        <w:rPr>
          <w:rFonts w:cstheme="minorHAnsi"/>
          <w:rtl/>
        </w:rPr>
      </w:pPr>
    </w:p>
    <w:p w:rsidR="00A74BEC" w:rsidRPr="00A74BEC" w:rsidRDefault="00A74BEC" w:rsidP="000411F4">
      <w:pPr>
        <w:pBdr>
          <w:top w:val="single" w:sz="4" w:space="1" w:color="auto"/>
          <w:left w:val="single" w:sz="4" w:space="4" w:color="auto"/>
          <w:bottom w:val="single" w:sz="4" w:space="1" w:color="auto"/>
          <w:right w:val="single" w:sz="4" w:space="4" w:color="auto"/>
        </w:pBdr>
        <w:spacing w:after="0" w:line="360" w:lineRule="auto"/>
        <w:rPr>
          <w:rFonts w:cstheme="minorHAnsi"/>
          <w:b/>
          <w:bCs/>
          <w:color w:val="00B050"/>
          <w:sz w:val="24"/>
          <w:szCs w:val="24"/>
          <w:rtl/>
        </w:rPr>
      </w:pPr>
      <w:r w:rsidRPr="00A74BEC">
        <w:rPr>
          <w:rFonts w:cstheme="minorHAnsi" w:hint="cs"/>
          <w:b/>
          <w:bCs/>
          <w:color w:val="00B050"/>
          <w:sz w:val="24"/>
          <w:szCs w:val="24"/>
          <w:rtl/>
        </w:rPr>
        <w:t>משימה 1. קצב גידול האוכלוסין העולמי</w:t>
      </w:r>
    </w:p>
    <w:p w:rsidR="00753DBB" w:rsidRDefault="00A74BEC" w:rsidP="000411F4">
      <w:pPr>
        <w:pBdr>
          <w:top w:val="single" w:sz="4" w:space="1" w:color="auto"/>
          <w:left w:val="single" w:sz="4" w:space="4" w:color="auto"/>
          <w:bottom w:val="single" w:sz="4" w:space="1" w:color="auto"/>
          <w:right w:val="single" w:sz="4" w:space="4" w:color="auto"/>
        </w:pBdr>
        <w:spacing w:after="0" w:line="360" w:lineRule="auto"/>
        <w:rPr>
          <w:rFonts w:cstheme="minorHAnsi"/>
          <w:rtl/>
        </w:rPr>
      </w:pPr>
      <w:r>
        <w:rPr>
          <w:rFonts w:cstheme="minorHAnsi" w:hint="cs"/>
          <w:rtl/>
        </w:rPr>
        <w:t>הוראות: ב</w:t>
      </w:r>
      <w:r w:rsidR="00470B01" w:rsidRPr="00753DBB">
        <w:rPr>
          <w:rFonts w:cstheme="minorHAnsi"/>
          <w:rtl/>
        </w:rPr>
        <w:t>כדי להבין את משמעות ה</w:t>
      </w:r>
      <w:r w:rsidR="000411F4" w:rsidRPr="00753DBB">
        <w:rPr>
          <w:rFonts w:cstheme="minorHAnsi"/>
          <w:rtl/>
        </w:rPr>
        <w:t>צורך הגובר ב</w:t>
      </w:r>
      <w:r w:rsidR="00470B01" w:rsidRPr="00753DBB">
        <w:rPr>
          <w:rFonts w:cstheme="minorHAnsi"/>
          <w:rtl/>
        </w:rPr>
        <w:t>ב</w:t>
      </w:r>
      <w:r w:rsidR="00654A30" w:rsidRPr="00753DBB">
        <w:rPr>
          <w:rFonts w:cstheme="minorHAnsi"/>
          <w:rtl/>
        </w:rPr>
        <w:t>י</w:t>
      </w:r>
      <w:r w:rsidR="00470B01" w:rsidRPr="00753DBB">
        <w:rPr>
          <w:rFonts w:cstheme="minorHAnsi"/>
          <w:rtl/>
        </w:rPr>
        <w:t xml:space="preserve">טחון התזונתי, </w:t>
      </w:r>
      <w:r w:rsidR="000411F4" w:rsidRPr="00753DBB">
        <w:rPr>
          <w:rFonts w:cstheme="minorHAnsi"/>
          <w:rtl/>
        </w:rPr>
        <w:t>אתם מוזמנים לה</w:t>
      </w:r>
      <w:r w:rsidR="00105EBC" w:rsidRPr="00753DBB">
        <w:rPr>
          <w:rFonts w:cstheme="minorHAnsi"/>
          <w:rtl/>
        </w:rPr>
        <w:t>י</w:t>
      </w:r>
      <w:r w:rsidR="000411F4" w:rsidRPr="00753DBB">
        <w:rPr>
          <w:rFonts w:cstheme="minorHAnsi"/>
          <w:rtl/>
        </w:rPr>
        <w:t xml:space="preserve">כנס לאתר </w:t>
      </w:r>
      <w:r w:rsidR="00753DBB">
        <w:rPr>
          <w:rFonts w:cstheme="minorHAnsi" w:hint="cs"/>
          <w:rtl/>
        </w:rPr>
        <w:t>המופיע בקישור, או בסריקת הבר-קוד:</w:t>
      </w:r>
    </w:p>
    <w:p w:rsidR="00470B01" w:rsidRPr="00753DBB" w:rsidRDefault="000411F4" w:rsidP="000411F4">
      <w:pPr>
        <w:pBdr>
          <w:top w:val="single" w:sz="4" w:space="1" w:color="auto"/>
          <w:left w:val="single" w:sz="4" w:space="4" w:color="auto"/>
          <w:bottom w:val="single" w:sz="4" w:space="1" w:color="auto"/>
          <w:right w:val="single" w:sz="4" w:space="4" w:color="auto"/>
        </w:pBdr>
        <w:spacing w:after="0" w:line="360" w:lineRule="auto"/>
        <w:rPr>
          <w:rFonts w:cstheme="minorHAnsi"/>
          <w:rtl/>
        </w:rPr>
      </w:pPr>
      <w:r w:rsidRPr="00753DBB">
        <w:rPr>
          <w:rFonts w:cstheme="minorHAnsi"/>
          <w:rtl/>
        </w:rPr>
        <w:t xml:space="preserve"> </w:t>
      </w:r>
      <w:r w:rsidR="00753DBB">
        <w:rPr>
          <w:noProof/>
        </w:rPr>
        <w:drawing>
          <wp:inline distT="0" distB="0" distL="0" distR="0" wp14:anchorId="66AA9DB1" wp14:editId="1EE08F7B">
            <wp:extent cx="839986" cy="790575"/>
            <wp:effectExtent l="0" t="0" r="0" b="0"/>
            <wp:docPr id="11" name="תמונה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8"/>
                    <a:srcRect l="62304" t="33726" r="16205" b="30300"/>
                    <a:stretch/>
                  </pic:blipFill>
                  <pic:spPr bwMode="auto">
                    <a:xfrm>
                      <a:off x="0" y="0"/>
                      <a:ext cx="843192" cy="793592"/>
                    </a:xfrm>
                    <a:prstGeom prst="rect">
                      <a:avLst/>
                    </a:prstGeom>
                    <a:ln>
                      <a:noFill/>
                    </a:ln>
                    <a:extLst>
                      <a:ext uri="{53640926-AAD7-44D8-BBD7-CCE9431645EC}">
                        <a14:shadowObscured xmlns:a14="http://schemas.microsoft.com/office/drawing/2010/main"/>
                      </a:ext>
                    </a:extLst>
                  </pic:spPr>
                </pic:pic>
              </a:graphicData>
            </a:graphic>
          </wp:inline>
        </w:drawing>
      </w:r>
    </w:p>
    <w:p w:rsidR="00470B01" w:rsidRPr="00753DBB" w:rsidRDefault="006D0A9A" w:rsidP="00654A30">
      <w:pPr>
        <w:pBdr>
          <w:top w:val="single" w:sz="4" w:space="1" w:color="auto"/>
          <w:left w:val="single" w:sz="4" w:space="4" w:color="auto"/>
          <w:bottom w:val="single" w:sz="4" w:space="1" w:color="auto"/>
          <w:right w:val="single" w:sz="4" w:space="4" w:color="auto"/>
        </w:pBdr>
        <w:spacing w:after="0" w:line="360" w:lineRule="auto"/>
        <w:rPr>
          <w:rFonts w:cstheme="minorHAnsi"/>
          <w:rtl/>
        </w:rPr>
      </w:pPr>
      <w:hyperlink r:id="rId9" w:history="1">
        <w:r w:rsidR="00470B01" w:rsidRPr="00753DBB">
          <w:rPr>
            <w:rStyle w:val="Hyperlink"/>
            <w:rFonts w:cstheme="minorHAnsi"/>
          </w:rPr>
          <w:t>https://www.worldometers.info/world-population/</w:t>
        </w:r>
      </w:hyperlink>
    </w:p>
    <w:p w:rsidR="00470B01" w:rsidRPr="00753DBB" w:rsidRDefault="00A74BEC" w:rsidP="000411F4">
      <w:pPr>
        <w:pBdr>
          <w:top w:val="single" w:sz="4" w:space="1" w:color="auto"/>
          <w:left w:val="single" w:sz="4" w:space="4" w:color="auto"/>
          <w:bottom w:val="single" w:sz="4" w:space="1" w:color="auto"/>
          <w:right w:val="single" w:sz="4" w:space="4" w:color="auto"/>
        </w:pBdr>
        <w:spacing w:after="0" w:line="360" w:lineRule="auto"/>
        <w:rPr>
          <w:rFonts w:cstheme="minorHAnsi"/>
          <w:rtl/>
        </w:rPr>
      </w:pPr>
      <w:r>
        <w:rPr>
          <w:rFonts w:cstheme="minorHAnsi" w:hint="cs"/>
          <w:rtl/>
        </w:rPr>
        <w:t xml:space="preserve">חשבו! </w:t>
      </w:r>
      <w:r w:rsidR="00470B01" w:rsidRPr="00753DBB">
        <w:rPr>
          <w:rFonts w:cstheme="minorHAnsi"/>
          <w:rtl/>
        </w:rPr>
        <w:t xml:space="preserve">מה </w:t>
      </w:r>
      <w:r>
        <w:rPr>
          <w:rFonts w:cstheme="minorHAnsi" w:hint="cs"/>
          <w:rtl/>
        </w:rPr>
        <w:t>אנחנו רואים?</w:t>
      </w:r>
    </w:p>
    <w:p w:rsidR="00470B01" w:rsidRPr="00753DBB" w:rsidRDefault="00470B01" w:rsidP="000411F4">
      <w:pPr>
        <w:pBdr>
          <w:top w:val="single" w:sz="4" w:space="1" w:color="auto"/>
          <w:left w:val="single" w:sz="4" w:space="4" w:color="auto"/>
          <w:bottom w:val="single" w:sz="4" w:space="1" w:color="auto"/>
          <w:right w:val="single" w:sz="4" w:space="4" w:color="auto"/>
        </w:pBdr>
        <w:spacing w:after="0" w:line="360" w:lineRule="auto"/>
        <w:rPr>
          <w:rFonts w:cstheme="minorHAnsi"/>
          <w:rtl/>
        </w:rPr>
      </w:pPr>
      <w:r w:rsidRPr="00753DBB">
        <w:rPr>
          <w:rFonts w:cstheme="minorHAnsi"/>
          <w:rtl/>
        </w:rPr>
        <w:t>שימו לב המספרים הרצים בקצב מהיר,  זוהי העלייה באוכלוסייה העולמית:  החישוב לוקח בחשבון את גם לידות וגם מיתות.</w:t>
      </w:r>
    </w:p>
    <w:p w:rsidR="00CF30AC" w:rsidRPr="00753DBB" w:rsidRDefault="00CF30AC" w:rsidP="00654A30">
      <w:pPr>
        <w:pBdr>
          <w:top w:val="single" w:sz="4" w:space="1" w:color="auto"/>
          <w:left w:val="single" w:sz="4" w:space="4" w:color="auto"/>
          <w:bottom w:val="single" w:sz="4" w:space="1" w:color="auto"/>
          <w:right w:val="single" w:sz="4" w:space="4" w:color="auto"/>
        </w:pBdr>
        <w:shd w:val="clear" w:color="auto" w:fill="D9D9D9" w:themeFill="background1" w:themeFillShade="D9"/>
        <w:spacing w:after="0" w:line="360" w:lineRule="auto"/>
        <w:jc w:val="both"/>
        <w:rPr>
          <w:rFonts w:cstheme="minorHAnsi"/>
          <w:rtl/>
        </w:rPr>
      </w:pPr>
      <w:r w:rsidRPr="00753DBB">
        <w:rPr>
          <w:rFonts w:cstheme="minorHAnsi"/>
          <w:rtl/>
        </w:rPr>
        <w:t xml:space="preserve"> </w:t>
      </w:r>
    </w:p>
    <w:p w:rsidR="00470B01" w:rsidRPr="00753DBB" w:rsidRDefault="00470B01" w:rsidP="008C4BE9">
      <w:pPr>
        <w:rPr>
          <w:rFonts w:cstheme="minorHAnsi"/>
          <w:rtl/>
        </w:rPr>
      </w:pPr>
    </w:p>
    <w:p w:rsidR="00A74BEC" w:rsidRPr="00A74BEC" w:rsidRDefault="00A74BEC" w:rsidP="00654A30">
      <w:pPr>
        <w:spacing w:after="0" w:line="360" w:lineRule="auto"/>
        <w:rPr>
          <w:rFonts w:cstheme="minorHAnsi"/>
          <w:b/>
          <w:bCs/>
          <w:color w:val="00B050"/>
          <w:sz w:val="24"/>
          <w:szCs w:val="24"/>
          <w:rtl/>
        </w:rPr>
      </w:pPr>
      <w:r w:rsidRPr="00A74BEC">
        <w:rPr>
          <w:rFonts w:cstheme="minorHAnsi" w:hint="cs"/>
          <w:b/>
          <w:bCs/>
          <w:color w:val="00B050"/>
          <w:sz w:val="24"/>
          <w:szCs w:val="24"/>
          <w:rtl/>
        </w:rPr>
        <w:t xml:space="preserve">משימה 2. </w:t>
      </w:r>
      <w:r>
        <w:rPr>
          <w:rFonts w:cstheme="minorHAnsi" w:hint="cs"/>
          <w:b/>
          <w:bCs/>
          <w:color w:val="00B050"/>
          <w:sz w:val="24"/>
          <w:szCs w:val="24"/>
          <w:rtl/>
        </w:rPr>
        <w:t>קצב שינוי התפוקה של צמחי תירבות וייצור הבשר לאורך השנים.</w:t>
      </w:r>
    </w:p>
    <w:p w:rsidR="003D22FD" w:rsidRPr="00A74BEC" w:rsidRDefault="00A74BEC" w:rsidP="00654A30">
      <w:pPr>
        <w:spacing w:after="0" w:line="360" w:lineRule="auto"/>
        <w:rPr>
          <w:rFonts w:cstheme="minorHAnsi"/>
          <w:b/>
          <w:bCs/>
          <w:rtl/>
        </w:rPr>
      </w:pPr>
      <w:r w:rsidRPr="00A74BEC">
        <w:rPr>
          <w:rFonts w:cstheme="minorHAnsi" w:hint="cs"/>
          <w:b/>
          <w:bCs/>
          <w:rtl/>
        </w:rPr>
        <w:t xml:space="preserve">הוראות: </w:t>
      </w:r>
      <w:r w:rsidR="0040610E" w:rsidRPr="00A74BEC">
        <w:rPr>
          <w:rFonts w:cstheme="minorHAnsi"/>
          <w:b/>
          <w:bCs/>
          <w:rtl/>
        </w:rPr>
        <w:t xml:space="preserve">הגרפים הבאים מדגימים את השינוי שחל בתפוקה </w:t>
      </w:r>
      <w:r w:rsidR="003D22FD" w:rsidRPr="00A74BEC">
        <w:rPr>
          <w:rFonts w:cstheme="minorHAnsi"/>
          <w:b/>
          <w:bCs/>
          <w:rtl/>
        </w:rPr>
        <w:t xml:space="preserve">של צמחי תרבות שונים </w:t>
      </w:r>
      <w:r w:rsidR="00C73964" w:rsidRPr="00A74BEC">
        <w:rPr>
          <w:rFonts w:cstheme="minorHAnsi"/>
          <w:b/>
          <w:bCs/>
          <w:rtl/>
        </w:rPr>
        <w:t>לאורך השנים.</w:t>
      </w:r>
      <w:r w:rsidR="003D22FD" w:rsidRPr="00A74BEC">
        <w:rPr>
          <w:rFonts w:cstheme="minorHAnsi"/>
          <w:b/>
          <w:bCs/>
          <w:rtl/>
        </w:rPr>
        <w:t xml:space="preserve"> והשנוי שחל בייצור בשר לאורך השנים. התי</w:t>
      </w:r>
      <w:r w:rsidR="005C7266" w:rsidRPr="00A74BEC">
        <w:rPr>
          <w:rFonts w:cstheme="minorHAnsi"/>
          <w:b/>
          <w:bCs/>
          <w:rtl/>
        </w:rPr>
        <w:t>י</w:t>
      </w:r>
      <w:r w:rsidR="003D22FD" w:rsidRPr="00A74BEC">
        <w:rPr>
          <w:rFonts w:cstheme="minorHAnsi"/>
          <w:b/>
          <w:bCs/>
          <w:rtl/>
        </w:rPr>
        <w:t>חסו אליהם וענו על השאלות הבאות</w:t>
      </w:r>
      <w:r w:rsidRPr="00A74BEC">
        <w:rPr>
          <w:rFonts w:cstheme="minorHAnsi" w:hint="cs"/>
          <w:b/>
          <w:bCs/>
          <w:rtl/>
        </w:rPr>
        <w:t>.</w:t>
      </w:r>
    </w:p>
    <w:p w:rsidR="000411F4" w:rsidRPr="00753DBB" w:rsidRDefault="000411F4" w:rsidP="000411F4">
      <w:pPr>
        <w:pStyle w:val="NormalWeb"/>
        <w:bidi/>
        <w:spacing w:before="0" w:beforeAutospacing="0" w:after="0" w:afterAutospacing="0" w:line="360" w:lineRule="auto"/>
        <w:rPr>
          <w:rFonts w:asciiTheme="minorHAnsi" w:hAnsiTheme="minorHAnsi" w:cstheme="minorHAnsi"/>
          <w:b/>
          <w:bCs/>
          <w:color w:val="000000" w:themeColor="text1"/>
          <w:kern w:val="24"/>
          <w:sz w:val="22"/>
          <w:szCs w:val="22"/>
          <w:rtl/>
        </w:rPr>
      </w:pPr>
    </w:p>
    <w:p w:rsidR="00596D0E" w:rsidRPr="00A74BEC" w:rsidRDefault="00C73964" w:rsidP="000411F4">
      <w:pPr>
        <w:pStyle w:val="NormalWeb"/>
        <w:bidi/>
        <w:spacing w:before="0" w:beforeAutospacing="0" w:after="0" w:afterAutospacing="0" w:line="360" w:lineRule="auto"/>
        <w:rPr>
          <w:rFonts w:asciiTheme="minorHAnsi" w:hAnsiTheme="minorHAnsi" w:cstheme="minorHAnsi"/>
          <w:b/>
          <w:bCs/>
          <w:color w:val="5B9BD5" w:themeColor="accent1"/>
          <w:sz w:val="22"/>
          <w:szCs w:val="22"/>
          <w:u w:val="single"/>
        </w:rPr>
      </w:pPr>
      <w:r w:rsidRPr="00A74BEC">
        <w:rPr>
          <w:rFonts w:asciiTheme="minorHAnsi" w:hAnsiTheme="minorHAnsi" w:cstheme="minorHAnsi"/>
          <w:b/>
          <w:bCs/>
          <w:color w:val="5B9BD5" w:themeColor="accent1"/>
          <w:kern w:val="24"/>
          <w:sz w:val="22"/>
          <w:szCs w:val="22"/>
          <w:u w:val="single"/>
          <w:rtl/>
        </w:rPr>
        <w:t>גרף 1</w:t>
      </w:r>
      <w:r w:rsidR="009A1E78" w:rsidRPr="00A74BEC">
        <w:rPr>
          <w:rFonts w:asciiTheme="minorHAnsi" w:hAnsiTheme="minorHAnsi" w:cstheme="minorHAnsi"/>
          <w:b/>
          <w:bCs/>
          <w:color w:val="5B9BD5" w:themeColor="accent1"/>
          <w:kern w:val="24"/>
          <w:sz w:val="22"/>
          <w:szCs w:val="22"/>
          <w:u w:val="single"/>
          <w:rtl/>
        </w:rPr>
        <w:t xml:space="preserve">: </w:t>
      </w:r>
      <w:r w:rsidR="00596D0E" w:rsidRPr="00A74BEC">
        <w:rPr>
          <w:rFonts w:asciiTheme="minorHAnsi" w:hAnsiTheme="minorHAnsi" w:cstheme="minorHAnsi"/>
          <w:b/>
          <w:bCs/>
          <w:color w:val="5B9BD5" w:themeColor="accent1"/>
          <w:kern w:val="24"/>
          <w:sz w:val="22"/>
          <w:szCs w:val="22"/>
          <w:u w:val="single"/>
          <w:rtl/>
        </w:rPr>
        <w:t>השינוי בתפוקה השנתית הממוצעת  של גדולים שונים (תפוחי אדמה, תירס, אורז, חיטה, סויה וסלק) ביחס לתפוקה שלפני המהפכה הירוקה</w:t>
      </w:r>
      <w:r w:rsidR="00A74BEC">
        <w:rPr>
          <w:rFonts w:asciiTheme="minorHAnsi" w:hAnsiTheme="minorHAnsi" w:cstheme="minorHAnsi" w:hint="cs"/>
          <w:b/>
          <w:bCs/>
          <w:color w:val="5B9BD5" w:themeColor="accent1"/>
          <w:kern w:val="24"/>
          <w:sz w:val="22"/>
          <w:szCs w:val="22"/>
          <w:u w:val="single"/>
          <w:rtl/>
        </w:rPr>
        <w:t>:</w:t>
      </w:r>
    </w:p>
    <w:p w:rsidR="00596D0E" w:rsidRPr="00753DBB" w:rsidRDefault="00596D0E" w:rsidP="00596D0E">
      <w:pPr>
        <w:rPr>
          <w:rFonts w:cstheme="minorHAnsi"/>
          <w:rtl/>
        </w:rPr>
      </w:pPr>
      <w:r w:rsidRPr="00753DBB">
        <w:rPr>
          <w:rFonts w:cstheme="minorHAnsi"/>
          <w:noProof/>
        </w:rPr>
        <w:drawing>
          <wp:anchor distT="0" distB="0" distL="114300" distR="114300" simplePos="0" relativeHeight="251659264" behindDoc="0" locked="0" layoutInCell="1" allowOverlap="1" wp14:anchorId="535B2CCA" wp14:editId="6BD214C7">
            <wp:simplePos x="0" y="0"/>
            <wp:positionH relativeFrom="column">
              <wp:posOffset>561975</wp:posOffset>
            </wp:positionH>
            <wp:positionV relativeFrom="paragraph">
              <wp:posOffset>55880</wp:posOffset>
            </wp:positionV>
            <wp:extent cx="4657725" cy="3790950"/>
            <wp:effectExtent l="19050" t="19050" r="28575" b="19050"/>
            <wp:wrapNone/>
            <wp:docPr id="7" name="מציין מיקום תוכן 3" descr="Average annual yield in the United States relative to the pre-Green Revolution averages (set to equal 0) of 6.4 (potato), 1.6 (maize), 1.9 (rice), 0.9 (wheat), 1.0 (soybean), and 24.8 (sugar beet) Mg ha -1 (adapted from USDA-NASS, 2019)."/>
            <wp:cNvGraphicFramePr>
              <a:graphicFrameLocks xmlns:a="http://schemas.openxmlformats.org/drawingml/2006/main" noGrp="1"/>
            </wp:cNvGraphicFramePr>
            <a:graphic xmlns:a="http://schemas.openxmlformats.org/drawingml/2006/main">
              <a:graphicData uri="http://schemas.openxmlformats.org/drawingml/2006/picture">
                <pic:pic xmlns:pic="http://schemas.openxmlformats.org/drawingml/2006/picture">
                  <pic:nvPicPr>
                    <pic:cNvPr id="4" name="מציין מיקום תוכן 3" descr="Average annual yield in the United States relative to the pre-Green Revolution averages (set to equal 0) of 6.4 (potato), 1.6 (maize), 1.9 (rice), 0.9 (wheat), 1.0 (soybean), and 24.8 (sugar beet) Mg ha -1 (adapted from USDA-NASS, 2019)."/>
                    <pic:cNvPicPr>
                      <a:picLocks noGrp="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4657725" cy="3790950"/>
                    </a:xfrm>
                    <a:prstGeom prst="rect">
                      <a:avLst/>
                    </a:prstGeom>
                    <a:noFill/>
                    <a:ln>
                      <a:solidFill>
                        <a:srgbClr val="FF0000"/>
                      </a:solidFill>
                    </a:ln>
                  </pic:spPr>
                </pic:pic>
              </a:graphicData>
            </a:graphic>
            <wp14:sizeRelH relativeFrom="margin">
              <wp14:pctWidth>0</wp14:pctWidth>
            </wp14:sizeRelH>
            <wp14:sizeRelV relativeFrom="margin">
              <wp14:pctHeight>0</wp14:pctHeight>
            </wp14:sizeRelV>
          </wp:anchor>
        </w:drawing>
      </w:r>
    </w:p>
    <w:p w:rsidR="00596D0E" w:rsidRPr="00753DBB" w:rsidRDefault="00596D0E" w:rsidP="00596D0E">
      <w:pPr>
        <w:rPr>
          <w:rFonts w:cstheme="minorHAnsi"/>
          <w:rtl/>
        </w:rPr>
      </w:pPr>
    </w:p>
    <w:p w:rsidR="00596D0E" w:rsidRPr="00753DBB" w:rsidRDefault="00596D0E" w:rsidP="00596D0E">
      <w:pPr>
        <w:rPr>
          <w:rFonts w:cstheme="minorHAnsi"/>
          <w:rtl/>
        </w:rPr>
      </w:pPr>
    </w:p>
    <w:p w:rsidR="00596D0E" w:rsidRPr="00753DBB" w:rsidRDefault="00596D0E" w:rsidP="00596D0E">
      <w:pPr>
        <w:rPr>
          <w:rFonts w:cstheme="minorHAnsi"/>
          <w:rtl/>
        </w:rPr>
      </w:pPr>
    </w:p>
    <w:p w:rsidR="00596D0E" w:rsidRPr="00753DBB" w:rsidRDefault="00596D0E" w:rsidP="00596D0E">
      <w:pPr>
        <w:rPr>
          <w:rFonts w:cstheme="minorHAnsi"/>
          <w:rtl/>
        </w:rPr>
      </w:pPr>
    </w:p>
    <w:p w:rsidR="00596D0E" w:rsidRPr="00753DBB" w:rsidRDefault="00596D0E" w:rsidP="00596D0E">
      <w:pPr>
        <w:rPr>
          <w:rFonts w:cstheme="minorHAnsi"/>
          <w:rtl/>
        </w:rPr>
      </w:pPr>
    </w:p>
    <w:p w:rsidR="00596D0E" w:rsidRPr="00753DBB" w:rsidRDefault="00596D0E" w:rsidP="00596D0E">
      <w:pPr>
        <w:rPr>
          <w:rFonts w:cstheme="minorHAnsi"/>
          <w:rtl/>
        </w:rPr>
      </w:pPr>
    </w:p>
    <w:p w:rsidR="00596D0E" w:rsidRPr="00753DBB" w:rsidRDefault="00596D0E" w:rsidP="00596D0E">
      <w:pPr>
        <w:rPr>
          <w:rFonts w:cstheme="minorHAnsi"/>
          <w:rtl/>
        </w:rPr>
      </w:pPr>
      <w:r w:rsidRPr="00753DBB">
        <w:rPr>
          <w:rFonts w:cstheme="minorHAnsi"/>
          <w:rtl/>
        </w:rPr>
        <w:t xml:space="preserve">2. </w:t>
      </w:r>
      <w:r w:rsidRPr="00753DBB">
        <w:rPr>
          <w:rFonts w:eastAsia="Times New Roman" w:cstheme="minorHAnsi"/>
          <w:b/>
          <w:bCs/>
          <w:color w:val="000000" w:themeColor="text1"/>
          <w:kern w:val="24"/>
          <w:rtl/>
        </w:rPr>
        <w:t>הייצור העולמי של מוצרי בשר בין השנים 1961-2018</w:t>
      </w:r>
    </w:p>
    <w:p w:rsidR="00596D0E" w:rsidRPr="00753DBB" w:rsidRDefault="00596D0E" w:rsidP="00596D0E">
      <w:pPr>
        <w:rPr>
          <w:rFonts w:cstheme="minorHAnsi"/>
          <w:rtl/>
        </w:rPr>
      </w:pPr>
    </w:p>
    <w:p w:rsidR="00596D0E" w:rsidRPr="00753DBB" w:rsidRDefault="00C73964" w:rsidP="008221D3">
      <w:pPr>
        <w:rPr>
          <w:rFonts w:cstheme="minorHAnsi"/>
          <w:rtl/>
        </w:rPr>
      </w:pPr>
      <w:r w:rsidRPr="00753DBB">
        <w:rPr>
          <w:rFonts w:cstheme="minorHAnsi"/>
          <w:rtl/>
        </w:rPr>
        <w:t>גרף 2- השינוי שחל בתפוקה העולמית בייצור בש</w:t>
      </w:r>
      <w:r w:rsidR="008221D3" w:rsidRPr="00753DBB">
        <w:rPr>
          <w:rFonts w:cstheme="minorHAnsi"/>
          <w:rtl/>
        </w:rPr>
        <w:t>ר</w:t>
      </w:r>
    </w:p>
    <w:p w:rsidR="00596D0E" w:rsidRPr="00753DBB" w:rsidRDefault="00596D0E" w:rsidP="00596D0E">
      <w:pPr>
        <w:rPr>
          <w:rFonts w:cstheme="minorHAnsi"/>
          <w:rtl/>
        </w:rPr>
      </w:pPr>
    </w:p>
    <w:p w:rsidR="00596D0E" w:rsidRPr="00753DBB" w:rsidRDefault="00596D0E" w:rsidP="00596D0E">
      <w:pPr>
        <w:rPr>
          <w:rFonts w:cstheme="minorHAnsi"/>
          <w:rtl/>
        </w:rPr>
      </w:pPr>
    </w:p>
    <w:p w:rsidR="009A1E78" w:rsidRPr="00753DBB" w:rsidRDefault="009A1E78" w:rsidP="00596D0E">
      <w:pPr>
        <w:rPr>
          <w:rFonts w:cstheme="minorHAnsi"/>
          <w:rtl/>
        </w:rPr>
      </w:pPr>
    </w:p>
    <w:p w:rsidR="009A1E78" w:rsidRPr="00A74BEC" w:rsidRDefault="00A77737" w:rsidP="00596D0E">
      <w:pPr>
        <w:rPr>
          <w:rFonts w:eastAsia="Times New Roman" w:cstheme="minorHAnsi"/>
          <w:b/>
          <w:bCs/>
          <w:color w:val="5B9BD5" w:themeColor="accent1"/>
          <w:kern w:val="24"/>
          <w:u w:val="single"/>
          <w:rtl/>
        </w:rPr>
      </w:pPr>
      <w:r w:rsidRPr="00A74BEC">
        <w:rPr>
          <w:rFonts w:eastAsia="Times New Roman" w:cstheme="minorHAnsi"/>
          <w:b/>
          <w:bCs/>
          <w:color w:val="5B9BD5" w:themeColor="accent1"/>
          <w:kern w:val="24"/>
          <w:u w:val="single"/>
          <w:rtl/>
        </w:rPr>
        <w:lastRenderedPageBreak/>
        <w:t>גרף 2: השינוי ביצור בשר באזור</w:t>
      </w:r>
      <w:r w:rsidR="00105EBC" w:rsidRPr="00A74BEC">
        <w:rPr>
          <w:rFonts w:eastAsia="Times New Roman" w:cstheme="minorHAnsi"/>
          <w:b/>
          <w:bCs/>
          <w:color w:val="5B9BD5" w:themeColor="accent1"/>
          <w:kern w:val="24"/>
          <w:u w:val="single"/>
          <w:rtl/>
        </w:rPr>
        <w:t>ים</w:t>
      </w:r>
      <w:r w:rsidRPr="00A74BEC">
        <w:rPr>
          <w:rFonts w:eastAsia="Times New Roman" w:cstheme="minorHAnsi"/>
          <w:b/>
          <w:bCs/>
          <w:color w:val="5B9BD5" w:themeColor="accent1"/>
          <w:kern w:val="24"/>
          <w:u w:val="single"/>
          <w:rtl/>
        </w:rPr>
        <w:t xml:space="preserve"> שונים בעולם</w:t>
      </w:r>
    </w:p>
    <w:p w:rsidR="00596D0E" w:rsidRPr="00753DBB" w:rsidRDefault="003D22FD" w:rsidP="00596D0E">
      <w:pPr>
        <w:rPr>
          <w:rFonts w:cstheme="minorHAnsi"/>
          <w:rtl/>
        </w:rPr>
      </w:pPr>
      <w:r w:rsidRPr="00753DBB">
        <w:rPr>
          <w:rFonts w:cstheme="minorHAnsi"/>
          <w:noProof/>
        </w:rPr>
        <w:drawing>
          <wp:anchor distT="0" distB="0" distL="114300" distR="114300" simplePos="0" relativeHeight="251660288" behindDoc="1" locked="0" layoutInCell="1" allowOverlap="1" wp14:anchorId="7573F67F" wp14:editId="7CC46F07">
            <wp:simplePos x="0" y="0"/>
            <wp:positionH relativeFrom="margin">
              <wp:align>right</wp:align>
            </wp:positionH>
            <wp:positionV relativeFrom="paragraph">
              <wp:posOffset>48895</wp:posOffset>
            </wp:positionV>
            <wp:extent cx="4761332" cy="3200400"/>
            <wp:effectExtent l="38100" t="38100" r="39370" b="38100"/>
            <wp:wrapNone/>
            <wp:docPr id="16" name="מציין מיקום תוכן 3"/>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4" name="מציין מיקום תוכן 3"/>
                    <pic:cNvPicPr>
                      <a:picLocks noGrp="1" noChangeAspect="1"/>
                    </pic:cNvPicPr>
                  </pic:nvPicPr>
                  <pic:blipFill rotWithShape="1">
                    <a:blip r:embed="rId11"/>
                    <a:srcRect l="10336" t="23188" r="17559" b="12193"/>
                    <a:stretch/>
                  </pic:blipFill>
                  <pic:spPr>
                    <a:xfrm>
                      <a:off x="0" y="0"/>
                      <a:ext cx="4761332" cy="3200400"/>
                    </a:xfrm>
                    <a:prstGeom prst="rect">
                      <a:avLst/>
                    </a:prstGeom>
                    <a:ln w="38100">
                      <a:solidFill>
                        <a:schemeClr val="tx1"/>
                      </a:solidFill>
                    </a:ln>
                  </pic:spPr>
                </pic:pic>
              </a:graphicData>
            </a:graphic>
            <wp14:sizeRelH relativeFrom="margin">
              <wp14:pctWidth>0</wp14:pctWidth>
            </wp14:sizeRelH>
            <wp14:sizeRelV relativeFrom="margin">
              <wp14:pctHeight>0</wp14:pctHeight>
            </wp14:sizeRelV>
          </wp:anchor>
        </w:drawing>
      </w:r>
    </w:p>
    <w:p w:rsidR="00596D0E" w:rsidRPr="00753DBB" w:rsidRDefault="00596D0E" w:rsidP="00596D0E">
      <w:pPr>
        <w:rPr>
          <w:rFonts w:cstheme="minorHAnsi"/>
          <w:rtl/>
        </w:rPr>
      </w:pPr>
    </w:p>
    <w:p w:rsidR="00596D0E" w:rsidRPr="00753DBB" w:rsidRDefault="00596D0E" w:rsidP="00596D0E">
      <w:pPr>
        <w:rPr>
          <w:rFonts w:cstheme="minorHAnsi"/>
          <w:rtl/>
        </w:rPr>
      </w:pPr>
    </w:p>
    <w:p w:rsidR="00596D0E" w:rsidRPr="00753DBB" w:rsidRDefault="00596D0E" w:rsidP="00596D0E">
      <w:pPr>
        <w:spacing w:after="0"/>
        <w:rPr>
          <w:rFonts w:cstheme="minorHAnsi"/>
          <w:b/>
          <w:bCs/>
          <w:rtl/>
        </w:rPr>
      </w:pPr>
    </w:p>
    <w:p w:rsidR="00596D0E" w:rsidRPr="00753DBB" w:rsidRDefault="00596D0E" w:rsidP="00596D0E">
      <w:pPr>
        <w:spacing w:after="0"/>
        <w:rPr>
          <w:rFonts w:cstheme="minorHAnsi"/>
          <w:b/>
          <w:bCs/>
          <w:rtl/>
        </w:rPr>
      </w:pPr>
    </w:p>
    <w:p w:rsidR="00596D0E" w:rsidRPr="00753DBB" w:rsidRDefault="00596D0E" w:rsidP="00596D0E">
      <w:pPr>
        <w:spacing w:after="0"/>
        <w:rPr>
          <w:rFonts w:cstheme="minorHAnsi"/>
          <w:b/>
          <w:bCs/>
          <w:rtl/>
        </w:rPr>
      </w:pPr>
    </w:p>
    <w:p w:rsidR="00596D0E" w:rsidRPr="00753DBB" w:rsidRDefault="00596D0E" w:rsidP="00596D0E">
      <w:pPr>
        <w:spacing w:after="0"/>
        <w:rPr>
          <w:rFonts w:cstheme="minorHAnsi"/>
          <w:b/>
          <w:bCs/>
          <w:rtl/>
        </w:rPr>
      </w:pPr>
    </w:p>
    <w:p w:rsidR="003D22FD" w:rsidRPr="00753DBB" w:rsidRDefault="003D22FD" w:rsidP="00596D0E">
      <w:pPr>
        <w:spacing w:after="0"/>
        <w:rPr>
          <w:rFonts w:cstheme="minorHAnsi"/>
          <w:b/>
          <w:bCs/>
          <w:rtl/>
        </w:rPr>
      </w:pPr>
    </w:p>
    <w:p w:rsidR="003D22FD" w:rsidRPr="00753DBB" w:rsidRDefault="003D22FD" w:rsidP="00596D0E">
      <w:pPr>
        <w:spacing w:after="0"/>
        <w:rPr>
          <w:rFonts w:cstheme="minorHAnsi"/>
          <w:b/>
          <w:bCs/>
          <w:rtl/>
        </w:rPr>
      </w:pPr>
    </w:p>
    <w:p w:rsidR="003D22FD" w:rsidRPr="00753DBB" w:rsidRDefault="003D22FD" w:rsidP="00596D0E">
      <w:pPr>
        <w:spacing w:after="0"/>
        <w:rPr>
          <w:rFonts w:cstheme="minorHAnsi"/>
          <w:b/>
          <w:bCs/>
          <w:rtl/>
        </w:rPr>
      </w:pPr>
    </w:p>
    <w:p w:rsidR="000411F4" w:rsidRPr="00753DBB" w:rsidRDefault="000411F4" w:rsidP="00596D0E">
      <w:pPr>
        <w:spacing w:after="0"/>
        <w:rPr>
          <w:rFonts w:cstheme="minorHAnsi"/>
          <w:b/>
          <w:bCs/>
          <w:rtl/>
        </w:rPr>
      </w:pPr>
    </w:p>
    <w:p w:rsidR="000411F4" w:rsidRPr="00753DBB" w:rsidRDefault="000411F4" w:rsidP="00596D0E">
      <w:pPr>
        <w:spacing w:after="0"/>
        <w:rPr>
          <w:rFonts w:cstheme="minorHAnsi"/>
          <w:b/>
          <w:bCs/>
          <w:rtl/>
        </w:rPr>
      </w:pPr>
    </w:p>
    <w:p w:rsidR="000411F4" w:rsidRPr="00753DBB" w:rsidRDefault="000411F4" w:rsidP="00596D0E">
      <w:pPr>
        <w:spacing w:after="0"/>
        <w:rPr>
          <w:rFonts w:cstheme="minorHAnsi"/>
          <w:b/>
          <w:bCs/>
          <w:rtl/>
        </w:rPr>
      </w:pPr>
    </w:p>
    <w:p w:rsidR="000411F4" w:rsidRPr="00753DBB" w:rsidRDefault="000411F4" w:rsidP="00596D0E">
      <w:pPr>
        <w:spacing w:after="0"/>
        <w:rPr>
          <w:rFonts w:cstheme="minorHAnsi"/>
          <w:b/>
          <w:bCs/>
          <w:rtl/>
        </w:rPr>
      </w:pPr>
    </w:p>
    <w:p w:rsidR="000411F4" w:rsidRPr="00753DBB" w:rsidRDefault="000411F4" w:rsidP="00596D0E">
      <w:pPr>
        <w:spacing w:after="0"/>
        <w:rPr>
          <w:rFonts w:cstheme="minorHAnsi"/>
          <w:b/>
          <w:bCs/>
          <w:rtl/>
        </w:rPr>
      </w:pPr>
    </w:p>
    <w:p w:rsidR="000411F4" w:rsidRPr="00753DBB" w:rsidRDefault="000411F4" w:rsidP="00596D0E">
      <w:pPr>
        <w:spacing w:after="0"/>
        <w:rPr>
          <w:rFonts w:cstheme="minorHAnsi"/>
          <w:b/>
          <w:bCs/>
          <w:rtl/>
        </w:rPr>
      </w:pPr>
    </w:p>
    <w:p w:rsidR="000411F4" w:rsidRPr="00753DBB" w:rsidRDefault="000411F4" w:rsidP="00596D0E">
      <w:pPr>
        <w:spacing w:after="0"/>
        <w:rPr>
          <w:rFonts w:cstheme="minorHAnsi"/>
          <w:b/>
          <w:bCs/>
          <w:rtl/>
        </w:rPr>
      </w:pPr>
    </w:p>
    <w:p w:rsidR="000411F4" w:rsidRPr="00A74BEC" w:rsidRDefault="00A74BEC" w:rsidP="000411F4">
      <w:pPr>
        <w:spacing w:after="0" w:line="360" w:lineRule="auto"/>
        <w:rPr>
          <w:rFonts w:cstheme="minorHAnsi"/>
          <w:b/>
          <w:bCs/>
          <w:rtl/>
        </w:rPr>
      </w:pPr>
      <w:r>
        <w:rPr>
          <w:rFonts w:cstheme="minorHAnsi" w:hint="cs"/>
          <w:b/>
          <w:bCs/>
          <w:rtl/>
        </w:rPr>
        <w:t>2א</w:t>
      </w:r>
      <w:r w:rsidR="00130E3B" w:rsidRPr="00A74BEC">
        <w:rPr>
          <w:rFonts w:cstheme="minorHAnsi"/>
          <w:b/>
          <w:bCs/>
          <w:rtl/>
        </w:rPr>
        <w:t>.</w:t>
      </w:r>
      <w:r w:rsidR="000411F4" w:rsidRPr="00A74BEC">
        <w:rPr>
          <w:rFonts w:cstheme="minorHAnsi"/>
          <w:b/>
          <w:bCs/>
          <w:rtl/>
        </w:rPr>
        <w:t>תארו את מגמת השינוי בתפוקה של כלל הגדולים</w:t>
      </w:r>
    </w:p>
    <w:p w:rsidR="000411F4" w:rsidRPr="00753DBB" w:rsidRDefault="000411F4" w:rsidP="000411F4">
      <w:pPr>
        <w:spacing w:after="0" w:line="360" w:lineRule="auto"/>
        <w:rPr>
          <w:rFonts w:cstheme="minorHAnsi"/>
          <w:color w:val="FF0000"/>
          <w:rtl/>
        </w:rPr>
      </w:pPr>
      <w:r w:rsidRPr="00753DBB">
        <w:rPr>
          <w:rFonts w:cstheme="minorHAnsi"/>
          <w:color w:val="FF0000"/>
          <w:rtl/>
        </w:rPr>
        <w:t xml:space="preserve">בכל הגדולים אנו רואים תפוקה דומה וקבועה משנות השמונים של המאה ה 19 ועד אמצע שנות החמישים של המאה העשרים. משנות ה50 והששים חלה עליה קבועה ומתמשכת ביבול </w:t>
      </w:r>
    </w:p>
    <w:p w:rsidR="000411F4" w:rsidRPr="00A74BEC" w:rsidRDefault="00A74BEC" w:rsidP="000411F4">
      <w:pPr>
        <w:spacing w:after="0" w:line="360" w:lineRule="auto"/>
        <w:rPr>
          <w:rFonts w:cstheme="minorHAnsi"/>
          <w:b/>
          <w:bCs/>
          <w:rtl/>
        </w:rPr>
      </w:pPr>
      <w:r w:rsidRPr="00A74BEC">
        <w:rPr>
          <w:rFonts w:cstheme="minorHAnsi" w:hint="cs"/>
          <w:b/>
          <w:bCs/>
          <w:rtl/>
        </w:rPr>
        <w:t>2ב.</w:t>
      </w:r>
      <w:r w:rsidR="00674375" w:rsidRPr="00A74BEC">
        <w:rPr>
          <w:rFonts w:cstheme="minorHAnsi"/>
          <w:b/>
          <w:bCs/>
          <w:rtl/>
        </w:rPr>
        <w:t xml:space="preserve"> </w:t>
      </w:r>
      <w:r w:rsidR="000411F4" w:rsidRPr="00A74BEC">
        <w:rPr>
          <w:rFonts w:cstheme="minorHAnsi"/>
          <w:b/>
          <w:bCs/>
          <w:rtl/>
        </w:rPr>
        <w:t xml:space="preserve">האם ניתן לקבוע על סמך הנתונים האם השינוי בתפוקה חל כתוצאה מהגדלת שטחי הגדול/ מעליה של תפוקה ליחידת שטח או אולי  השינוי נובע משתי הסיבות? הסבירו. תוך התייחסות לנתונים, שיש לדעת כדי לתת תשובה ודאית לשאלה זאת </w:t>
      </w:r>
    </w:p>
    <w:p w:rsidR="00A74BEC" w:rsidRDefault="000411F4" w:rsidP="00A74BEC">
      <w:pPr>
        <w:spacing w:after="0" w:line="360" w:lineRule="auto"/>
        <w:rPr>
          <w:rFonts w:cstheme="minorHAnsi"/>
          <w:color w:val="FF0000"/>
          <w:rtl/>
        </w:rPr>
      </w:pPr>
      <w:r w:rsidRPr="00753DBB">
        <w:rPr>
          <w:rFonts w:cstheme="minorHAnsi"/>
          <w:color w:val="FF0000"/>
          <w:rtl/>
        </w:rPr>
        <w:t>כדי לענות ודאית צריך לדעת- מהו השנוי בגודל השטח המעובד לאורך השנים לכל אחד מהגדולים וכן מידע לגבי מהו השנוי בתפוקה הממצעת ליחידת שטח של כל אחד מהגידולים. אם אין לנו  נתונים אלה, ניתן לשער שהתשובה היא האחרונה- העלי</w:t>
      </w:r>
      <w:r w:rsidR="00A74BEC">
        <w:rPr>
          <w:rFonts w:cstheme="minorHAnsi" w:hint="cs"/>
          <w:color w:val="FF0000"/>
          <w:rtl/>
        </w:rPr>
        <w:t>י</w:t>
      </w:r>
      <w:r w:rsidRPr="00753DBB">
        <w:rPr>
          <w:rFonts w:cstheme="minorHAnsi"/>
          <w:color w:val="FF0000"/>
          <w:rtl/>
        </w:rPr>
        <w:t xml:space="preserve">ה המצומצמת בשטח הגדול לא יכולה להסביר עליה של  מאות אחוזים בתפוקה, יש להניח בשל הסמיכות בעליה לפתוח הדשן הכימי שהסביבה העיקרית לעליה היא הדשן  או שינויים אחרים </w:t>
      </w:r>
      <w:r w:rsidR="00A74BEC">
        <w:rPr>
          <w:rFonts w:cstheme="minorHAnsi" w:hint="cs"/>
          <w:color w:val="FF0000"/>
          <w:rtl/>
        </w:rPr>
        <w:t>בפרקטיקה החקלאית.</w:t>
      </w:r>
      <w:r w:rsidRPr="00753DBB">
        <w:rPr>
          <w:rFonts w:cstheme="minorHAnsi"/>
          <w:color w:val="FF0000"/>
          <w:rtl/>
        </w:rPr>
        <w:t xml:space="preserve"> </w:t>
      </w:r>
    </w:p>
    <w:p w:rsidR="008221D3" w:rsidRPr="00A74BEC" w:rsidRDefault="00A74BEC" w:rsidP="00A74BEC">
      <w:pPr>
        <w:spacing w:after="0" w:line="360" w:lineRule="auto"/>
        <w:rPr>
          <w:rFonts w:cstheme="minorHAnsi"/>
          <w:b/>
          <w:bCs/>
          <w:rtl/>
        </w:rPr>
      </w:pPr>
      <w:r w:rsidRPr="00A74BEC">
        <w:rPr>
          <w:rFonts w:cstheme="minorHAnsi" w:hint="cs"/>
          <w:b/>
          <w:bCs/>
          <w:rtl/>
        </w:rPr>
        <w:t>3ג</w:t>
      </w:r>
      <w:r w:rsidR="00130E3B" w:rsidRPr="00A74BEC">
        <w:rPr>
          <w:rFonts w:cstheme="minorHAnsi"/>
          <w:b/>
          <w:bCs/>
          <w:rtl/>
        </w:rPr>
        <w:t>.</w:t>
      </w:r>
      <w:r w:rsidR="00674375" w:rsidRPr="00A74BEC">
        <w:rPr>
          <w:rFonts w:cstheme="minorHAnsi"/>
          <w:b/>
          <w:bCs/>
          <w:rtl/>
        </w:rPr>
        <w:t xml:space="preserve"> </w:t>
      </w:r>
      <w:r w:rsidR="008221D3" w:rsidRPr="00A74BEC">
        <w:rPr>
          <w:rFonts w:cstheme="minorHAnsi"/>
          <w:b/>
          <w:bCs/>
          <w:rtl/>
        </w:rPr>
        <w:t>מהו סוג הגרף המשמש להצגת הנתונים</w:t>
      </w:r>
      <w:r w:rsidR="000411F4" w:rsidRPr="00A74BEC">
        <w:rPr>
          <w:rFonts w:cstheme="minorHAnsi"/>
          <w:b/>
          <w:bCs/>
          <w:rtl/>
        </w:rPr>
        <w:t xml:space="preserve"> של יצור הבשר</w:t>
      </w:r>
      <w:r w:rsidR="008221D3" w:rsidRPr="00A74BEC">
        <w:rPr>
          <w:rFonts w:cstheme="minorHAnsi"/>
          <w:b/>
          <w:bCs/>
          <w:rtl/>
        </w:rPr>
        <w:t>?</w:t>
      </w:r>
    </w:p>
    <w:p w:rsidR="00751C9C" w:rsidRPr="00753DBB" w:rsidRDefault="00751C9C" w:rsidP="00596D0E">
      <w:pPr>
        <w:spacing w:after="0"/>
        <w:rPr>
          <w:rFonts w:cstheme="minorHAnsi"/>
          <w:color w:val="FF0000"/>
          <w:rtl/>
        </w:rPr>
      </w:pPr>
      <w:r w:rsidRPr="00753DBB">
        <w:rPr>
          <w:rFonts w:cstheme="minorHAnsi"/>
          <w:color w:val="FF0000"/>
          <w:rtl/>
        </w:rPr>
        <w:t xml:space="preserve">גרף שטח מצטבר- כל "צבע" מייצג  השתנות יצור של אזור אחר אזור אחר </w:t>
      </w:r>
    </w:p>
    <w:p w:rsidR="008221D3" w:rsidRPr="00A74BEC" w:rsidRDefault="00130E3B" w:rsidP="00596D0E">
      <w:pPr>
        <w:spacing w:after="0"/>
        <w:rPr>
          <w:rFonts w:cstheme="minorHAnsi"/>
          <w:b/>
          <w:bCs/>
          <w:rtl/>
        </w:rPr>
      </w:pPr>
      <w:r w:rsidRPr="00A74BEC">
        <w:rPr>
          <w:rFonts w:cstheme="minorHAnsi"/>
          <w:b/>
          <w:bCs/>
          <w:rtl/>
        </w:rPr>
        <w:t>4.</w:t>
      </w:r>
      <w:r w:rsidR="00674375" w:rsidRPr="00A74BEC">
        <w:rPr>
          <w:rFonts w:cstheme="minorHAnsi"/>
          <w:b/>
          <w:bCs/>
          <w:rtl/>
        </w:rPr>
        <w:t xml:space="preserve"> </w:t>
      </w:r>
      <w:r w:rsidR="008221D3" w:rsidRPr="00A74BEC">
        <w:rPr>
          <w:rFonts w:cstheme="minorHAnsi"/>
          <w:b/>
          <w:bCs/>
          <w:rtl/>
        </w:rPr>
        <w:t xml:space="preserve">מהי כמות הבשר העולמית הכללית </w:t>
      </w:r>
      <w:r w:rsidR="00751C9C" w:rsidRPr="00A74BEC">
        <w:rPr>
          <w:rFonts w:cstheme="minorHAnsi"/>
          <w:b/>
          <w:bCs/>
          <w:rtl/>
        </w:rPr>
        <w:t xml:space="preserve">שיוצרה בשנת </w:t>
      </w:r>
      <w:r w:rsidR="008221D3" w:rsidRPr="00A74BEC">
        <w:rPr>
          <w:rFonts w:cstheme="minorHAnsi"/>
          <w:b/>
          <w:bCs/>
          <w:rtl/>
        </w:rPr>
        <w:t>2</w:t>
      </w:r>
      <w:r w:rsidR="00751C9C" w:rsidRPr="00A74BEC">
        <w:rPr>
          <w:rFonts w:cstheme="minorHAnsi"/>
          <w:b/>
          <w:bCs/>
          <w:rtl/>
        </w:rPr>
        <w:t>0</w:t>
      </w:r>
      <w:r w:rsidR="008221D3" w:rsidRPr="00A74BEC">
        <w:rPr>
          <w:rFonts w:cstheme="minorHAnsi"/>
          <w:b/>
          <w:bCs/>
          <w:rtl/>
        </w:rPr>
        <w:t>10?</w:t>
      </w:r>
    </w:p>
    <w:p w:rsidR="008221D3" w:rsidRPr="00753DBB" w:rsidRDefault="00751C9C" w:rsidP="00596D0E">
      <w:pPr>
        <w:spacing w:after="0"/>
        <w:rPr>
          <w:rFonts w:cstheme="minorHAnsi"/>
          <w:color w:val="FF0000"/>
          <w:rtl/>
        </w:rPr>
      </w:pPr>
      <w:r w:rsidRPr="00753DBB">
        <w:rPr>
          <w:rFonts w:cstheme="minorHAnsi"/>
          <w:color w:val="FF0000"/>
          <w:rtl/>
        </w:rPr>
        <w:t>סביב ה 270 מליון טון</w:t>
      </w:r>
    </w:p>
    <w:p w:rsidR="005C7266" w:rsidRPr="00A74BEC" w:rsidRDefault="00130E3B" w:rsidP="00A74BEC">
      <w:pPr>
        <w:spacing w:after="0"/>
        <w:rPr>
          <w:rFonts w:cstheme="minorHAnsi"/>
          <w:b/>
          <w:bCs/>
          <w:rtl/>
        </w:rPr>
      </w:pPr>
      <w:r w:rsidRPr="00A74BEC">
        <w:rPr>
          <w:rFonts w:cstheme="minorHAnsi"/>
          <w:b/>
          <w:bCs/>
          <w:rtl/>
        </w:rPr>
        <w:t>5.</w:t>
      </w:r>
      <w:r w:rsidR="00674375" w:rsidRPr="00A74BEC">
        <w:rPr>
          <w:rFonts w:cstheme="minorHAnsi"/>
          <w:b/>
          <w:bCs/>
          <w:rtl/>
        </w:rPr>
        <w:t xml:space="preserve"> </w:t>
      </w:r>
      <w:r w:rsidR="008221D3" w:rsidRPr="00A74BEC">
        <w:rPr>
          <w:rFonts w:cstheme="minorHAnsi"/>
          <w:b/>
          <w:bCs/>
          <w:rtl/>
        </w:rPr>
        <w:t>מהו האזור שתורם הכי הרבה ליצור בשר?</w:t>
      </w:r>
      <w:r w:rsidR="00751C9C" w:rsidRPr="00A74BEC">
        <w:rPr>
          <w:rFonts w:cstheme="minorHAnsi"/>
          <w:b/>
          <w:bCs/>
          <w:rtl/>
        </w:rPr>
        <w:t xml:space="preserve"> </w:t>
      </w:r>
      <w:r w:rsidR="00751C9C" w:rsidRPr="00A74BEC">
        <w:rPr>
          <w:rFonts w:cstheme="minorHAnsi"/>
          <w:color w:val="FF0000"/>
          <w:rtl/>
        </w:rPr>
        <w:t>אסיה</w:t>
      </w:r>
      <w:r w:rsidR="00751C9C" w:rsidRPr="00A74BEC">
        <w:rPr>
          <w:rFonts w:cstheme="minorHAnsi"/>
          <w:b/>
          <w:bCs/>
          <w:rtl/>
        </w:rPr>
        <w:t xml:space="preserve"> </w:t>
      </w:r>
    </w:p>
    <w:p w:rsidR="008221D3" w:rsidRPr="00A74BEC" w:rsidRDefault="00751C9C" w:rsidP="00596D0E">
      <w:pPr>
        <w:spacing w:after="0"/>
        <w:rPr>
          <w:rFonts w:cstheme="minorHAnsi"/>
          <w:b/>
          <w:bCs/>
          <w:rtl/>
        </w:rPr>
      </w:pPr>
      <w:r w:rsidRPr="00A74BEC">
        <w:rPr>
          <w:rFonts w:cstheme="minorHAnsi"/>
          <w:b/>
          <w:bCs/>
          <w:rtl/>
        </w:rPr>
        <w:t xml:space="preserve">מי </w:t>
      </w:r>
      <w:r w:rsidR="005C7266" w:rsidRPr="00A74BEC">
        <w:rPr>
          <w:rFonts w:cstheme="minorHAnsi"/>
          <w:b/>
          <w:bCs/>
          <w:rtl/>
        </w:rPr>
        <w:t>שני האזורים שתרומתם לייצור בשר היא הנמוכה ביותר</w:t>
      </w:r>
      <w:r w:rsidRPr="00A74BEC">
        <w:rPr>
          <w:rFonts w:cstheme="minorHAnsi"/>
          <w:b/>
          <w:bCs/>
          <w:rtl/>
        </w:rPr>
        <w:t>?</w:t>
      </w:r>
    </w:p>
    <w:p w:rsidR="00751C9C" w:rsidRPr="00753DBB" w:rsidRDefault="00751C9C" w:rsidP="00596D0E">
      <w:pPr>
        <w:spacing w:after="0"/>
        <w:rPr>
          <w:rFonts w:cstheme="minorHAnsi"/>
          <w:color w:val="FF0000"/>
          <w:rtl/>
        </w:rPr>
      </w:pPr>
      <w:r w:rsidRPr="00753DBB">
        <w:rPr>
          <w:rFonts w:cstheme="minorHAnsi"/>
          <w:color w:val="FF0000"/>
          <w:rtl/>
        </w:rPr>
        <w:t>מרכז אמריקה ואוקיניה</w:t>
      </w:r>
    </w:p>
    <w:p w:rsidR="00130E3B" w:rsidRPr="00A74BEC" w:rsidRDefault="00130E3B" w:rsidP="00130E3B">
      <w:pPr>
        <w:spacing w:after="0"/>
        <w:rPr>
          <w:rFonts w:cstheme="minorHAnsi"/>
          <w:b/>
          <w:bCs/>
          <w:rtl/>
        </w:rPr>
      </w:pPr>
      <w:r w:rsidRPr="00A74BEC">
        <w:rPr>
          <w:rFonts w:cstheme="minorHAnsi"/>
          <w:b/>
          <w:bCs/>
          <w:rtl/>
        </w:rPr>
        <w:t>6.</w:t>
      </w:r>
      <w:r w:rsidR="00674375" w:rsidRPr="00A74BEC">
        <w:rPr>
          <w:rFonts w:cstheme="minorHAnsi"/>
          <w:b/>
          <w:bCs/>
          <w:rtl/>
        </w:rPr>
        <w:t xml:space="preserve"> </w:t>
      </w:r>
      <w:r w:rsidRPr="00A74BEC">
        <w:rPr>
          <w:rFonts w:cstheme="minorHAnsi"/>
          <w:b/>
          <w:bCs/>
          <w:rtl/>
        </w:rPr>
        <w:t xml:space="preserve">באיזה סוג גרף ניתן היה להציג את ייצור הבשר לאזור לאורך השנים? ואיזה מידע בגרף שכזה יחסר בניגוד לגרף 2 </w:t>
      </w:r>
    </w:p>
    <w:p w:rsidR="00130E3B" w:rsidRPr="00753DBB" w:rsidRDefault="00130E3B" w:rsidP="00130E3B">
      <w:pPr>
        <w:spacing w:after="0"/>
        <w:rPr>
          <w:rFonts w:cstheme="minorHAnsi"/>
          <w:color w:val="FF0000"/>
          <w:rtl/>
        </w:rPr>
      </w:pPr>
      <w:r w:rsidRPr="00753DBB">
        <w:rPr>
          <w:rFonts w:cstheme="minorHAnsi"/>
          <w:color w:val="FF0000"/>
          <w:rtl/>
        </w:rPr>
        <w:t xml:space="preserve">גרף </w:t>
      </w:r>
      <w:r w:rsidRPr="00753DBB">
        <w:rPr>
          <w:rFonts w:cstheme="minorHAnsi"/>
          <w:color w:val="FF0000"/>
        </w:rPr>
        <w:t xml:space="preserve">XY </w:t>
      </w:r>
      <w:r w:rsidRPr="00753DBB">
        <w:rPr>
          <w:rFonts w:cstheme="minorHAnsi"/>
          <w:color w:val="FF0000"/>
          <w:rtl/>
        </w:rPr>
        <w:t xml:space="preserve"> לכל אזור אשר היה מבטא את יצור הבשר בשנים השונות.</w:t>
      </w:r>
    </w:p>
    <w:p w:rsidR="00130E3B" w:rsidRPr="00753DBB" w:rsidRDefault="00130E3B" w:rsidP="00130E3B">
      <w:pPr>
        <w:spacing w:after="0"/>
        <w:rPr>
          <w:rFonts w:cstheme="minorHAnsi"/>
          <w:color w:val="FF0000"/>
          <w:rtl/>
        </w:rPr>
      </w:pPr>
      <w:r w:rsidRPr="00753DBB">
        <w:rPr>
          <w:rFonts w:cstheme="minorHAnsi"/>
          <w:color w:val="FF0000"/>
          <w:rtl/>
        </w:rPr>
        <w:t>לא היינו רואים בגרף כזה מיד את כלל השתנות ביצור הבשר העולמי. היינו צריכים לחשב</w:t>
      </w:r>
    </w:p>
    <w:p w:rsidR="008221D3" w:rsidRPr="00753DBB" w:rsidRDefault="008221D3" w:rsidP="00596D0E">
      <w:pPr>
        <w:spacing w:after="0"/>
        <w:rPr>
          <w:rFonts w:cstheme="minorHAnsi"/>
          <w:color w:val="FF0000"/>
          <w:rtl/>
        </w:rPr>
      </w:pPr>
    </w:p>
    <w:p w:rsidR="008221D3" w:rsidRPr="00A74BEC" w:rsidRDefault="00130E3B" w:rsidP="00130E3B">
      <w:pPr>
        <w:spacing w:after="0"/>
        <w:rPr>
          <w:rFonts w:cstheme="minorHAnsi"/>
          <w:b/>
          <w:bCs/>
          <w:rtl/>
        </w:rPr>
      </w:pPr>
      <w:r w:rsidRPr="00A74BEC">
        <w:rPr>
          <w:rFonts w:cstheme="minorHAnsi"/>
          <w:b/>
          <w:bCs/>
          <w:rtl/>
        </w:rPr>
        <w:lastRenderedPageBreak/>
        <w:t>7.</w:t>
      </w:r>
      <w:r w:rsidR="00674375" w:rsidRPr="00A74BEC">
        <w:rPr>
          <w:rFonts w:cstheme="minorHAnsi"/>
          <w:b/>
          <w:bCs/>
          <w:rtl/>
        </w:rPr>
        <w:t xml:space="preserve"> </w:t>
      </w:r>
      <w:r w:rsidR="00656967" w:rsidRPr="00A74BEC">
        <w:rPr>
          <w:rFonts w:cstheme="minorHAnsi"/>
          <w:b/>
          <w:bCs/>
          <w:rtl/>
        </w:rPr>
        <w:t xml:space="preserve">מהם הגורמים </w:t>
      </w:r>
      <w:r w:rsidRPr="00A74BEC">
        <w:rPr>
          <w:rFonts w:cstheme="minorHAnsi"/>
          <w:b/>
          <w:bCs/>
          <w:rtl/>
        </w:rPr>
        <w:t xml:space="preserve">האפשריים </w:t>
      </w:r>
      <w:r w:rsidR="00656967" w:rsidRPr="00A74BEC">
        <w:rPr>
          <w:rFonts w:cstheme="minorHAnsi"/>
          <w:b/>
          <w:bCs/>
          <w:rtl/>
        </w:rPr>
        <w:t xml:space="preserve">שתרמו </w:t>
      </w:r>
      <w:r w:rsidRPr="00A74BEC">
        <w:rPr>
          <w:rFonts w:cstheme="minorHAnsi"/>
          <w:b/>
          <w:bCs/>
          <w:rtl/>
        </w:rPr>
        <w:t xml:space="preserve">לשינוי </w:t>
      </w:r>
      <w:r w:rsidR="00656967" w:rsidRPr="00A74BEC">
        <w:rPr>
          <w:rFonts w:cstheme="minorHAnsi"/>
          <w:b/>
          <w:bCs/>
          <w:rtl/>
        </w:rPr>
        <w:t>בייצור</w:t>
      </w:r>
      <w:r w:rsidRPr="00A74BEC">
        <w:rPr>
          <w:rFonts w:cstheme="minorHAnsi"/>
          <w:b/>
          <w:bCs/>
          <w:rtl/>
        </w:rPr>
        <w:t xml:space="preserve"> הן בתחום משק הצומח והן בתחום משק בעלי החיים</w:t>
      </w:r>
      <w:r w:rsidR="00656967" w:rsidRPr="00A74BEC">
        <w:rPr>
          <w:rFonts w:cstheme="minorHAnsi"/>
          <w:b/>
          <w:bCs/>
          <w:rtl/>
        </w:rPr>
        <w:t>? תארו 5</w:t>
      </w:r>
      <w:r w:rsidRPr="00A74BEC">
        <w:rPr>
          <w:rFonts w:cstheme="minorHAnsi"/>
          <w:b/>
          <w:bCs/>
          <w:rtl/>
        </w:rPr>
        <w:t xml:space="preserve"> מהם</w:t>
      </w:r>
    </w:p>
    <w:p w:rsidR="008221D3" w:rsidRPr="00753DBB" w:rsidRDefault="00656967" w:rsidP="00596D0E">
      <w:pPr>
        <w:spacing w:after="0"/>
        <w:rPr>
          <w:rFonts w:cstheme="minorHAnsi"/>
          <w:color w:val="FF0000"/>
          <w:rtl/>
        </w:rPr>
      </w:pPr>
      <w:r w:rsidRPr="00753DBB">
        <w:rPr>
          <w:rFonts w:cstheme="minorHAnsi"/>
          <w:color w:val="FF0000"/>
          <w:rtl/>
        </w:rPr>
        <w:t xml:space="preserve">שפור בהזנה של חיות המשק, פתוח זנים מתאימים, שפור בלווי </w:t>
      </w:r>
      <w:r w:rsidR="005C7266" w:rsidRPr="00753DBB">
        <w:rPr>
          <w:rFonts w:cstheme="minorHAnsi"/>
          <w:color w:val="FF0000"/>
          <w:rtl/>
        </w:rPr>
        <w:t>הווטרינרי</w:t>
      </w:r>
      <w:r w:rsidRPr="00753DBB">
        <w:rPr>
          <w:rFonts w:cstheme="minorHAnsi"/>
          <w:color w:val="FF0000"/>
          <w:rtl/>
        </w:rPr>
        <w:t>, שפור בטכניקות הרבעה</w:t>
      </w:r>
      <w:r w:rsidR="005C7266" w:rsidRPr="00753DBB">
        <w:rPr>
          <w:rFonts w:cstheme="minorHAnsi"/>
          <w:color w:val="FF0000"/>
          <w:rtl/>
        </w:rPr>
        <w:t>, שפור ב</w:t>
      </w:r>
      <w:r w:rsidR="00A76C55" w:rsidRPr="00753DBB">
        <w:rPr>
          <w:rFonts w:cstheme="minorHAnsi"/>
          <w:color w:val="FF0000"/>
          <w:rtl/>
        </w:rPr>
        <w:t xml:space="preserve">מתקני </w:t>
      </w:r>
      <w:r w:rsidR="00A74BEC" w:rsidRPr="00753DBB">
        <w:rPr>
          <w:rFonts w:cstheme="minorHAnsi" w:hint="cs"/>
          <w:color w:val="FF0000"/>
          <w:rtl/>
        </w:rPr>
        <w:t>האחסון</w:t>
      </w:r>
      <w:r w:rsidR="00A74BEC">
        <w:rPr>
          <w:rFonts w:cstheme="minorHAnsi" w:hint="cs"/>
          <w:color w:val="FF0000"/>
          <w:rtl/>
        </w:rPr>
        <w:t>.</w:t>
      </w:r>
    </w:p>
    <w:p w:rsidR="008221D3" w:rsidRPr="00753DBB" w:rsidRDefault="008221D3" w:rsidP="00596D0E">
      <w:pPr>
        <w:spacing w:after="0"/>
        <w:rPr>
          <w:rFonts w:cstheme="minorHAnsi"/>
          <w:color w:val="FF0000"/>
          <w:rtl/>
        </w:rPr>
      </w:pPr>
    </w:p>
    <w:p w:rsidR="008221D3" w:rsidRPr="00753DBB" w:rsidRDefault="008221D3" w:rsidP="00596D0E">
      <w:pPr>
        <w:spacing w:after="0"/>
        <w:rPr>
          <w:rFonts w:cstheme="minorHAnsi"/>
          <w:b/>
          <w:bCs/>
          <w:rtl/>
        </w:rPr>
      </w:pPr>
    </w:p>
    <w:p w:rsidR="00A74BEC" w:rsidRDefault="00596D0E" w:rsidP="00130E3B">
      <w:pPr>
        <w:spacing w:after="0" w:line="360" w:lineRule="auto"/>
        <w:rPr>
          <w:rFonts w:cstheme="minorHAnsi"/>
          <w:sz w:val="24"/>
          <w:szCs w:val="24"/>
          <w:rtl/>
        </w:rPr>
      </w:pPr>
      <w:r w:rsidRPr="00A74BEC">
        <w:rPr>
          <w:rFonts w:cstheme="minorHAnsi"/>
          <w:sz w:val="24"/>
          <w:szCs w:val="24"/>
          <w:rtl/>
        </w:rPr>
        <w:t>החקלאות האינטנסיבית</w:t>
      </w:r>
      <w:r w:rsidR="00D83BA6" w:rsidRPr="00A74BEC">
        <w:rPr>
          <w:rFonts w:cstheme="minorHAnsi"/>
          <w:sz w:val="24"/>
          <w:szCs w:val="24"/>
          <w:rtl/>
        </w:rPr>
        <w:t xml:space="preserve"> הנסמכת על דשנים וחומרי הדברה כימיים</w:t>
      </w:r>
      <w:r w:rsidR="00A76C55" w:rsidRPr="00A74BEC">
        <w:rPr>
          <w:rFonts w:cstheme="minorHAnsi"/>
          <w:sz w:val="24"/>
          <w:szCs w:val="24"/>
          <w:rtl/>
        </w:rPr>
        <w:t>,</w:t>
      </w:r>
      <w:r w:rsidR="00D83BA6" w:rsidRPr="00A74BEC">
        <w:rPr>
          <w:rFonts w:cstheme="minorHAnsi"/>
          <w:sz w:val="24"/>
          <w:szCs w:val="24"/>
          <w:rtl/>
        </w:rPr>
        <w:t xml:space="preserve"> </w:t>
      </w:r>
      <w:r w:rsidRPr="00A74BEC">
        <w:rPr>
          <w:rFonts w:cstheme="minorHAnsi"/>
          <w:sz w:val="24"/>
          <w:szCs w:val="24"/>
          <w:rtl/>
        </w:rPr>
        <w:t xml:space="preserve">היא זאת שהוכיחה את עצמה כזאת שנותנת מענה לגידול באוכלוסיית העולם. כיום כ- </w:t>
      </w:r>
      <w:r w:rsidRPr="00A74BEC">
        <w:rPr>
          <w:rFonts w:cstheme="minorHAnsi"/>
          <w:sz w:val="24"/>
          <w:szCs w:val="24"/>
        </w:rPr>
        <w:t>%</w:t>
      </w:r>
      <w:r w:rsidRPr="00A74BEC">
        <w:rPr>
          <w:rFonts w:cstheme="minorHAnsi"/>
          <w:sz w:val="24"/>
          <w:szCs w:val="24"/>
          <w:rtl/>
        </w:rPr>
        <w:t xml:space="preserve">40 עד 60% מאוכלוסיית העולם </w:t>
      </w:r>
      <w:r w:rsidR="00A74BEC">
        <w:rPr>
          <w:rFonts w:cstheme="minorHAnsi" w:hint="cs"/>
          <w:sz w:val="24"/>
          <w:szCs w:val="24"/>
          <w:rtl/>
        </w:rPr>
        <w:t>תלויים</w:t>
      </w:r>
      <w:r w:rsidRPr="00A74BEC">
        <w:rPr>
          <w:rFonts w:cstheme="minorHAnsi"/>
          <w:sz w:val="24"/>
          <w:szCs w:val="24"/>
          <w:rtl/>
        </w:rPr>
        <w:t xml:space="preserve"> ביבול שגידולו מבוסס על תוספת דשן חנקני סינטטי ועל שימוש בחומרי הדב</w:t>
      </w:r>
      <w:r w:rsidR="00D83BA6" w:rsidRPr="00A74BEC">
        <w:rPr>
          <w:rFonts w:cstheme="minorHAnsi"/>
          <w:sz w:val="24"/>
          <w:szCs w:val="24"/>
          <w:rtl/>
        </w:rPr>
        <w:t>רה.</w:t>
      </w:r>
      <w:r w:rsidR="00674375" w:rsidRPr="00A74BEC">
        <w:rPr>
          <w:rFonts w:cstheme="minorHAnsi"/>
          <w:sz w:val="24"/>
          <w:szCs w:val="24"/>
          <w:rtl/>
        </w:rPr>
        <w:t xml:space="preserve"> </w:t>
      </w:r>
    </w:p>
    <w:p w:rsidR="00D83BA6" w:rsidRPr="00A74BEC" w:rsidRDefault="00D83BA6" w:rsidP="00A74BEC">
      <w:pPr>
        <w:spacing w:after="0" w:line="360" w:lineRule="auto"/>
        <w:rPr>
          <w:rFonts w:cstheme="minorHAnsi"/>
          <w:sz w:val="24"/>
          <w:szCs w:val="24"/>
          <w:rtl/>
        </w:rPr>
      </w:pPr>
      <w:r w:rsidRPr="00A74BEC">
        <w:rPr>
          <w:rFonts w:cstheme="minorHAnsi"/>
          <w:sz w:val="24"/>
          <w:szCs w:val="24"/>
          <w:rtl/>
        </w:rPr>
        <w:t>ה</w:t>
      </w:r>
      <w:r w:rsidR="00C17570" w:rsidRPr="00A74BEC">
        <w:rPr>
          <w:rFonts w:cstheme="minorHAnsi"/>
          <w:sz w:val="24"/>
          <w:szCs w:val="24"/>
          <w:rtl/>
        </w:rPr>
        <w:t>חומרים</w:t>
      </w:r>
      <w:r w:rsidRPr="00A74BEC">
        <w:rPr>
          <w:rFonts w:cstheme="minorHAnsi"/>
          <w:sz w:val="24"/>
          <w:szCs w:val="24"/>
          <w:rtl/>
        </w:rPr>
        <w:t xml:space="preserve"> </w:t>
      </w:r>
      <w:r w:rsidR="00C17570" w:rsidRPr="00A74BEC">
        <w:rPr>
          <w:rFonts w:cstheme="minorHAnsi"/>
          <w:sz w:val="24"/>
          <w:szCs w:val="24"/>
          <w:rtl/>
        </w:rPr>
        <w:t xml:space="preserve">המצויים בכמויות הגדולות ביותר בדשנים </w:t>
      </w:r>
      <w:r w:rsidR="00674375" w:rsidRPr="00A74BEC">
        <w:rPr>
          <w:rFonts w:cstheme="minorHAnsi"/>
          <w:sz w:val="24"/>
          <w:szCs w:val="24"/>
          <w:rtl/>
        </w:rPr>
        <w:t>הכימיים</w:t>
      </w:r>
      <w:r w:rsidR="00C17570" w:rsidRPr="00A74BEC">
        <w:rPr>
          <w:rFonts w:cstheme="minorHAnsi"/>
          <w:sz w:val="24"/>
          <w:szCs w:val="24"/>
          <w:rtl/>
        </w:rPr>
        <w:t xml:space="preserve"> הם:</w:t>
      </w:r>
      <w:r w:rsidR="00A74BEC">
        <w:rPr>
          <w:rFonts w:cstheme="minorHAnsi" w:hint="cs"/>
          <w:sz w:val="24"/>
          <w:szCs w:val="24"/>
          <w:rtl/>
        </w:rPr>
        <w:t xml:space="preserve"> </w:t>
      </w:r>
      <w:r w:rsidR="00C17570" w:rsidRPr="00A74BEC">
        <w:rPr>
          <w:rFonts w:cstheme="minorHAnsi"/>
          <w:sz w:val="24"/>
          <w:szCs w:val="24"/>
          <w:rtl/>
        </w:rPr>
        <w:t>חנקן</w:t>
      </w:r>
      <w:r w:rsidR="00A74BEC">
        <w:rPr>
          <w:rFonts w:cstheme="minorHAnsi" w:hint="cs"/>
          <w:sz w:val="24"/>
          <w:szCs w:val="24"/>
          <w:rtl/>
        </w:rPr>
        <w:t xml:space="preserve"> (</w:t>
      </w:r>
      <w:r w:rsidR="00A74BEC">
        <w:rPr>
          <w:rFonts w:cstheme="minorHAnsi" w:hint="cs"/>
          <w:sz w:val="24"/>
          <w:szCs w:val="24"/>
        </w:rPr>
        <w:t>N</w:t>
      </w:r>
      <w:r w:rsidR="00A74BEC">
        <w:rPr>
          <w:rFonts w:cstheme="minorHAnsi" w:hint="cs"/>
          <w:sz w:val="24"/>
          <w:szCs w:val="24"/>
          <w:rtl/>
        </w:rPr>
        <w:t>)</w:t>
      </w:r>
      <w:r w:rsidR="00C17570" w:rsidRPr="00A74BEC">
        <w:rPr>
          <w:rFonts w:cstheme="minorHAnsi"/>
          <w:sz w:val="24"/>
          <w:szCs w:val="24"/>
          <w:rtl/>
        </w:rPr>
        <w:t>, אשלגן</w:t>
      </w:r>
      <w:r w:rsidR="00A74BEC">
        <w:rPr>
          <w:rFonts w:cstheme="minorHAnsi" w:hint="cs"/>
          <w:sz w:val="24"/>
          <w:szCs w:val="24"/>
        </w:rPr>
        <w:t xml:space="preserve"> </w:t>
      </w:r>
      <w:r w:rsidR="00A74BEC">
        <w:rPr>
          <w:rFonts w:cstheme="minorHAnsi" w:hint="cs"/>
          <w:sz w:val="24"/>
          <w:szCs w:val="24"/>
          <w:rtl/>
        </w:rPr>
        <w:t>(</w:t>
      </w:r>
      <w:r w:rsidR="00A74BEC">
        <w:rPr>
          <w:rFonts w:cstheme="minorHAnsi" w:hint="cs"/>
          <w:sz w:val="24"/>
          <w:szCs w:val="24"/>
        </w:rPr>
        <w:t>K</w:t>
      </w:r>
      <w:r w:rsidR="00A74BEC">
        <w:rPr>
          <w:rFonts w:cstheme="minorHAnsi" w:hint="cs"/>
          <w:sz w:val="24"/>
          <w:szCs w:val="24"/>
          <w:rtl/>
        </w:rPr>
        <w:t>)</w:t>
      </w:r>
      <w:r w:rsidR="00C17570" w:rsidRPr="00A74BEC">
        <w:rPr>
          <w:rFonts w:cstheme="minorHAnsi"/>
          <w:sz w:val="24"/>
          <w:szCs w:val="24"/>
          <w:rtl/>
        </w:rPr>
        <w:t>, וזרחן</w:t>
      </w:r>
      <w:r w:rsidR="00A74BEC">
        <w:rPr>
          <w:rFonts w:cstheme="minorHAnsi" w:hint="cs"/>
          <w:sz w:val="24"/>
          <w:szCs w:val="24"/>
          <w:rtl/>
        </w:rPr>
        <w:t xml:space="preserve"> (</w:t>
      </w:r>
      <w:r w:rsidR="00A74BEC">
        <w:rPr>
          <w:rFonts w:cstheme="minorHAnsi" w:hint="cs"/>
          <w:sz w:val="24"/>
          <w:szCs w:val="24"/>
        </w:rPr>
        <w:t>P</w:t>
      </w:r>
      <w:r w:rsidR="00A74BEC">
        <w:rPr>
          <w:rFonts w:cstheme="minorHAnsi" w:hint="cs"/>
          <w:sz w:val="24"/>
          <w:szCs w:val="24"/>
          <w:rtl/>
        </w:rPr>
        <w:t>).</w:t>
      </w:r>
      <w:r w:rsidR="00C17570" w:rsidRPr="00A74BEC">
        <w:rPr>
          <w:rFonts w:cstheme="minorHAnsi"/>
          <w:sz w:val="24"/>
          <w:szCs w:val="24"/>
          <w:rtl/>
        </w:rPr>
        <w:t xml:space="preserve"> </w:t>
      </w:r>
    </w:p>
    <w:p w:rsidR="00C17570" w:rsidRPr="00A74BEC" w:rsidRDefault="00C17570" w:rsidP="009A1E78">
      <w:pPr>
        <w:spacing w:after="0" w:line="360" w:lineRule="auto"/>
        <w:rPr>
          <w:rFonts w:cstheme="minorHAnsi"/>
          <w:sz w:val="24"/>
          <w:szCs w:val="24"/>
          <w:rtl/>
        </w:rPr>
      </w:pPr>
      <w:r w:rsidRPr="00A74BEC">
        <w:rPr>
          <w:rFonts w:cstheme="minorHAnsi"/>
          <w:sz w:val="24"/>
          <w:szCs w:val="24"/>
          <w:rtl/>
        </w:rPr>
        <w:t>בפעילות זאת נתרכז בעיקר בחנקן.</w:t>
      </w:r>
    </w:p>
    <w:p w:rsidR="00A74BEC" w:rsidRPr="00753DBB" w:rsidRDefault="00A74BEC" w:rsidP="00A74BEC">
      <w:pPr>
        <w:rPr>
          <w:rFonts w:cstheme="minorHAnsi"/>
          <w:rtl/>
        </w:rPr>
      </w:pPr>
      <w:r>
        <w:rPr>
          <w:rFonts w:cstheme="minorHAnsi" w:hint="cs"/>
          <w:b/>
          <w:bCs/>
          <w:rtl/>
        </w:rPr>
        <w:t>*</w:t>
      </w:r>
      <w:r w:rsidRPr="00753DBB">
        <w:rPr>
          <w:rFonts w:cstheme="minorHAnsi"/>
          <w:b/>
          <w:bCs/>
          <w:rtl/>
        </w:rPr>
        <w:t xml:space="preserve">על חשיבות מרכיבי הדשן העיקרים לצמחים תוכלו </w:t>
      </w:r>
      <w:hyperlink r:id="rId12" w:history="1">
        <w:r w:rsidRPr="00753DBB">
          <w:rPr>
            <w:rStyle w:val="Hyperlink"/>
            <w:rFonts w:cstheme="minorHAnsi"/>
            <w:b/>
            <w:bCs/>
            <w:rtl/>
          </w:rPr>
          <w:t>לקרוא פה</w:t>
        </w:r>
      </w:hyperlink>
    </w:p>
    <w:p w:rsidR="00947027" w:rsidRPr="00753DBB" w:rsidRDefault="00947027" w:rsidP="000B4F20">
      <w:pPr>
        <w:spacing w:after="0"/>
        <w:rPr>
          <w:rFonts w:cstheme="minorHAnsi"/>
          <w:b/>
          <w:bCs/>
          <w:rtl/>
        </w:rPr>
      </w:pPr>
    </w:p>
    <w:p w:rsidR="006E6203" w:rsidRPr="00A74BEC" w:rsidRDefault="00A74BEC" w:rsidP="006E6203">
      <w:pPr>
        <w:pBdr>
          <w:top w:val="single" w:sz="4" w:space="1" w:color="auto"/>
          <w:left w:val="single" w:sz="4" w:space="4" w:color="auto"/>
          <w:bottom w:val="single" w:sz="4" w:space="1" w:color="auto"/>
          <w:right w:val="single" w:sz="4" w:space="4" w:color="auto"/>
        </w:pBdr>
        <w:spacing w:after="0" w:line="360" w:lineRule="auto"/>
        <w:rPr>
          <w:rFonts w:cstheme="minorHAnsi"/>
          <w:b/>
          <w:bCs/>
          <w:color w:val="00B050"/>
          <w:sz w:val="24"/>
          <w:szCs w:val="24"/>
          <w:rtl/>
        </w:rPr>
      </w:pPr>
      <w:r w:rsidRPr="00A74BEC">
        <w:rPr>
          <w:rFonts w:cstheme="minorHAnsi" w:hint="cs"/>
          <w:b/>
          <w:bCs/>
          <w:color w:val="00B050"/>
          <w:sz w:val="24"/>
          <w:szCs w:val="24"/>
          <w:rtl/>
        </w:rPr>
        <w:t>משימה 3. מחזור ה</w:t>
      </w:r>
      <w:r w:rsidR="006E6203" w:rsidRPr="00A74BEC">
        <w:rPr>
          <w:rFonts w:cstheme="minorHAnsi"/>
          <w:b/>
          <w:bCs/>
          <w:color w:val="00B050"/>
          <w:sz w:val="24"/>
          <w:szCs w:val="24"/>
          <w:rtl/>
        </w:rPr>
        <w:t>חנקן</w:t>
      </w:r>
      <w:r w:rsidRPr="00A74BEC">
        <w:rPr>
          <w:rFonts w:cstheme="minorHAnsi" w:hint="cs"/>
          <w:b/>
          <w:bCs/>
          <w:color w:val="00B050"/>
          <w:sz w:val="24"/>
          <w:szCs w:val="24"/>
          <w:rtl/>
        </w:rPr>
        <w:t xml:space="preserve"> בטבע</w:t>
      </w:r>
    </w:p>
    <w:p w:rsidR="00A74BEC" w:rsidRPr="00A74BEC" w:rsidRDefault="00A74BEC" w:rsidP="006E6203">
      <w:pPr>
        <w:pBdr>
          <w:top w:val="single" w:sz="4" w:space="1" w:color="auto"/>
          <w:left w:val="single" w:sz="4" w:space="4" w:color="auto"/>
          <w:bottom w:val="single" w:sz="4" w:space="1" w:color="auto"/>
          <w:right w:val="single" w:sz="4" w:space="4" w:color="auto"/>
        </w:pBdr>
        <w:spacing w:after="0" w:line="360" w:lineRule="auto"/>
        <w:rPr>
          <w:rFonts w:cstheme="minorHAnsi"/>
          <w:b/>
          <w:bCs/>
          <w:rtl/>
        </w:rPr>
      </w:pPr>
      <w:r>
        <w:rPr>
          <w:rFonts w:cstheme="minorHAnsi" w:hint="cs"/>
          <w:b/>
          <w:bCs/>
          <w:rtl/>
        </w:rPr>
        <w:t>הוראות: קראו את הקטע הבא וענו על השאלות במחברת.</w:t>
      </w:r>
    </w:p>
    <w:p w:rsidR="001B0041" w:rsidRPr="00A74BEC" w:rsidRDefault="001B0041" w:rsidP="00A74BEC">
      <w:pPr>
        <w:pBdr>
          <w:top w:val="single" w:sz="4" w:space="1" w:color="auto"/>
          <w:left w:val="single" w:sz="4" w:space="4" w:color="auto"/>
          <w:bottom w:val="single" w:sz="4" w:space="1" w:color="auto"/>
          <w:right w:val="single" w:sz="4" w:space="4" w:color="auto"/>
        </w:pBdr>
        <w:spacing w:after="0" w:line="240" w:lineRule="auto"/>
        <w:rPr>
          <w:rFonts w:cstheme="minorHAnsi"/>
          <w:i/>
          <w:iCs/>
          <w:rtl/>
        </w:rPr>
      </w:pPr>
      <w:r w:rsidRPr="00A74BEC">
        <w:rPr>
          <w:rFonts w:cstheme="minorHAnsi"/>
          <w:i/>
          <w:iCs/>
          <w:rtl/>
        </w:rPr>
        <w:t xml:space="preserve">למרות ש כ 80 אחוז מהאטמוספרה מורכת ממולקולות חנקן, בשל יציבות המולקולות הוא לא יכול להיות מנוצל ישירות על ידי צמחים. רק מעט צמחים (קטניות) יכולות להפוך חנקן אטמוספרי לחנקן "שמיש" </w:t>
      </w:r>
      <w:r w:rsidR="006E6203" w:rsidRPr="00A74BEC">
        <w:rPr>
          <w:rFonts w:cstheme="minorHAnsi"/>
          <w:i/>
          <w:iCs/>
          <w:rtl/>
        </w:rPr>
        <w:t xml:space="preserve">לצמח </w:t>
      </w:r>
      <w:r w:rsidR="009310D3" w:rsidRPr="00A74BEC">
        <w:rPr>
          <w:rFonts w:cstheme="minorHAnsi"/>
          <w:i/>
          <w:iCs/>
          <w:rtl/>
        </w:rPr>
        <w:t xml:space="preserve">בצורה של מולקולות פעילות כ- </w:t>
      </w:r>
      <w:r w:rsidR="009310D3" w:rsidRPr="00A74BEC">
        <w:rPr>
          <w:rFonts w:cstheme="minorHAnsi"/>
          <w:i/>
          <w:iCs/>
        </w:rPr>
        <w:t>NO</w:t>
      </w:r>
      <w:r w:rsidR="009310D3" w:rsidRPr="00A74BEC">
        <w:rPr>
          <w:rFonts w:cstheme="minorHAnsi"/>
          <w:i/>
          <w:iCs/>
          <w:vertAlign w:val="subscript"/>
        </w:rPr>
        <w:t>3</w:t>
      </w:r>
      <w:r w:rsidR="009310D3" w:rsidRPr="00A74BEC">
        <w:rPr>
          <w:rFonts w:cstheme="minorHAnsi"/>
          <w:i/>
          <w:iCs/>
          <w:rtl/>
        </w:rPr>
        <w:t xml:space="preserve"> (ניטראט) או </w:t>
      </w:r>
      <w:r w:rsidR="009310D3" w:rsidRPr="00A74BEC">
        <w:rPr>
          <w:rFonts w:cstheme="minorHAnsi"/>
          <w:i/>
          <w:iCs/>
        </w:rPr>
        <w:t>NH</w:t>
      </w:r>
      <w:r w:rsidR="009310D3" w:rsidRPr="00A74BEC">
        <w:rPr>
          <w:rFonts w:cstheme="minorHAnsi"/>
          <w:i/>
          <w:iCs/>
          <w:vertAlign w:val="subscript"/>
        </w:rPr>
        <w:t>4</w:t>
      </w:r>
      <w:r w:rsidR="009310D3" w:rsidRPr="00A74BEC">
        <w:rPr>
          <w:rFonts w:cstheme="minorHAnsi"/>
          <w:i/>
          <w:iCs/>
          <w:rtl/>
        </w:rPr>
        <w:t xml:space="preserve"> (אמוניה) ,</w:t>
      </w:r>
      <w:r w:rsidRPr="00A74BEC">
        <w:rPr>
          <w:rFonts w:cstheme="minorHAnsi"/>
          <w:i/>
          <w:iCs/>
          <w:rtl/>
        </w:rPr>
        <w:t>בזכות ה</w:t>
      </w:r>
      <w:r w:rsidR="00A74BEC">
        <w:rPr>
          <w:rFonts w:cstheme="minorHAnsi" w:hint="cs"/>
          <w:i/>
          <w:iCs/>
          <w:rtl/>
        </w:rPr>
        <w:t>י</w:t>
      </w:r>
      <w:r w:rsidRPr="00A74BEC">
        <w:rPr>
          <w:rFonts w:cstheme="minorHAnsi"/>
          <w:i/>
          <w:iCs/>
          <w:rtl/>
        </w:rPr>
        <w:t xml:space="preserve">מצאות חיידקים קושרי חנקן החיים בסימביוזה בשורשים שלהם. </w:t>
      </w:r>
      <w:r w:rsidR="00A76C55" w:rsidRPr="00A74BEC">
        <w:rPr>
          <w:rFonts w:cstheme="minorHAnsi"/>
          <w:i/>
          <w:iCs/>
          <w:rtl/>
        </w:rPr>
        <w:t>אינטראקציית</w:t>
      </w:r>
      <w:r w:rsidRPr="00A74BEC">
        <w:rPr>
          <w:rFonts w:cstheme="minorHAnsi"/>
          <w:i/>
          <w:iCs/>
          <w:rtl/>
        </w:rPr>
        <w:t xml:space="preserve"> הצמח- חיידק יוצרת איבר צמחי חדש- פקעיות , אשר בהן מתרחש תהליך הקבוע</w:t>
      </w:r>
      <w:r w:rsidR="006E6203" w:rsidRPr="00A74BEC">
        <w:rPr>
          <w:rFonts w:cstheme="minorHAnsi"/>
          <w:i/>
          <w:iCs/>
          <w:rtl/>
        </w:rPr>
        <w:t xml:space="preserve"> של החנקן</w:t>
      </w:r>
      <w:r w:rsidRPr="00A74BEC">
        <w:rPr>
          <w:rFonts w:cstheme="minorHAnsi"/>
          <w:i/>
          <w:iCs/>
          <w:rtl/>
        </w:rPr>
        <w:t>.</w:t>
      </w:r>
    </w:p>
    <w:p w:rsidR="001B0041" w:rsidRPr="00A74BEC" w:rsidRDefault="001B0041" w:rsidP="00A74BEC">
      <w:pPr>
        <w:pBdr>
          <w:top w:val="single" w:sz="4" w:space="1" w:color="auto"/>
          <w:left w:val="single" w:sz="4" w:space="4" w:color="auto"/>
          <w:bottom w:val="single" w:sz="4" w:space="1" w:color="auto"/>
          <w:right w:val="single" w:sz="4" w:space="4" w:color="auto"/>
        </w:pBdr>
        <w:spacing w:after="0" w:line="240" w:lineRule="auto"/>
        <w:rPr>
          <w:rFonts w:cstheme="minorHAnsi"/>
          <w:i/>
          <w:iCs/>
          <w:rtl/>
        </w:rPr>
      </w:pPr>
      <w:r w:rsidRPr="00A74BEC">
        <w:rPr>
          <w:rFonts w:cstheme="minorHAnsi"/>
          <w:i/>
          <w:iCs/>
          <w:rtl/>
        </w:rPr>
        <w:t>צמחים שאינם</w:t>
      </w:r>
      <w:r w:rsidR="00A74BEC">
        <w:rPr>
          <w:rFonts w:cstheme="minorHAnsi" w:hint="cs"/>
          <w:i/>
          <w:iCs/>
          <w:rtl/>
        </w:rPr>
        <w:t xml:space="preserve"> ממשפחת</w:t>
      </w:r>
      <w:r w:rsidRPr="00A74BEC">
        <w:rPr>
          <w:rFonts w:cstheme="minorHAnsi"/>
          <w:i/>
          <w:iCs/>
          <w:rtl/>
        </w:rPr>
        <w:t xml:space="preserve"> </w:t>
      </w:r>
      <w:r w:rsidR="00A74BEC">
        <w:rPr>
          <w:rFonts w:cstheme="minorHAnsi" w:hint="cs"/>
          <w:i/>
          <w:iCs/>
          <w:rtl/>
        </w:rPr>
        <w:t>ה</w:t>
      </w:r>
      <w:r w:rsidRPr="00A74BEC">
        <w:rPr>
          <w:rFonts w:cstheme="minorHAnsi"/>
          <w:i/>
          <w:iCs/>
          <w:rtl/>
        </w:rPr>
        <w:t>קטניות ק</w:t>
      </w:r>
      <w:r w:rsidR="006E6203" w:rsidRPr="00A74BEC">
        <w:rPr>
          <w:rFonts w:cstheme="minorHAnsi"/>
          <w:i/>
          <w:iCs/>
          <w:rtl/>
        </w:rPr>
        <w:t>י</w:t>
      </w:r>
      <w:r w:rsidRPr="00A74BEC">
        <w:rPr>
          <w:rFonts w:cstheme="minorHAnsi"/>
          <w:i/>
          <w:iCs/>
          <w:rtl/>
        </w:rPr>
        <w:t xml:space="preserve">בלו </w:t>
      </w:r>
      <w:r w:rsidR="006E6203" w:rsidRPr="00A74BEC">
        <w:rPr>
          <w:rFonts w:cstheme="minorHAnsi"/>
          <w:i/>
          <w:iCs/>
          <w:rtl/>
        </w:rPr>
        <w:t xml:space="preserve">בעבר </w:t>
      </w:r>
      <w:r w:rsidRPr="00A74BEC">
        <w:rPr>
          <w:rFonts w:cstheme="minorHAnsi"/>
          <w:i/>
          <w:iCs/>
          <w:rtl/>
        </w:rPr>
        <w:t>חנקן זמין ממקורות כמו – זבל בעלי חיים, ועוד תוספים אורגנים שונים.</w:t>
      </w:r>
    </w:p>
    <w:p w:rsidR="001B0041" w:rsidRPr="00A74BEC" w:rsidRDefault="001B0041" w:rsidP="00A74BEC">
      <w:pPr>
        <w:pBdr>
          <w:top w:val="single" w:sz="4" w:space="1" w:color="auto"/>
          <w:left w:val="single" w:sz="4" w:space="4" w:color="auto"/>
          <w:bottom w:val="single" w:sz="4" w:space="1" w:color="auto"/>
          <w:right w:val="single" w:sz="4" w:space="4" w:color="auto"/>
        </w:pBdr>
        <w:spacing w:after="0" w:line="240" w:lineRule="auto"/>
        <w:rPr>
          <w:rFonts w:cstheme="minorHAnsi"/>
          <w:i/>
          <w:iCs/>
          <w:rtl/>
        </w:rPr>
      </w:pPr>
      <w:r w:rsidRPr="00A74BEC">
        <w:rPr>
          <w:rFonts w:cstheme="minorHAnsi"/>
          <w:i/>
          <w:iCs/>
          <w:rtl/>
        </w:rPr>
        <w:t xml:space="preserve">פיתוח תהליך הבר-בוש בתחילת המאה העשרים, אפשר לקבע חנקן אטמוספרי </w:t>
      </w:r>
      <w:r w:rsidR="006E6203" w:rsidRPr="00A74BEC">
        <w:rPr>
          <w:rFonts w:cstheme="minorHAnsi"/>
          <w:i/>
          <w:iCs/>
          <w:rtl/>
        </w:rPr>
        <w:t xml:space="preserve">בדרך סינטטית </w:t>
      </w:r>
      <w:r w:rsidRPr="00A74BEC">
        <w:rPr>
          <w:rFonts w:cstheme="minorHAnsi"/>
          <w:i/>
          <w:iCs/>
          <w:rtl/>
        </w:rPr>
        <w:t xml:space="preserve">ולפתח דשן כימי </w:t>
      </w:r>
      <w:r w:rsidR="006E6203" w:rsidRPr="00A74BEC">
        <w:rPr>
          <w:rFonts w:cstheme="minorHAnsi"/>
          <w:i/>
          <w:iCs/>
          <w:rtl/>
        </w:rPr>
        <w:t>בקנה מידה</w:t>
      </w:r>
      <w:r w:rsidRPr="00A74BEC">
        <w:rPr>
          <w:rFonts w:cstheme="minorHAnsi"/>
          <w:i/>
          <w:iCs/>
          <w:rtl/>
        </w:rPr>
        <w:t xml:space="preserve"> </w:t>
      </w:r>
      <w:r w:rsidR="006E6203" w:rsidRPr="00A74BEC">
        <w:rPr>
          <w:rFonts w:cstheme="minorHAnsi"/>
          <w:i/>
          <w:iCs/>
          <w:rtl/>
        </w:rPr>
        <w:t>תעשייתי, ש</w:t>
      </w:r>
      <w:r w:rsidRPr="00A74BEC">
        <w:rPr>
          <w:rFonts w:cstheme="minorHAnsi"/>
          <w:i/>
          <w:iCs/>
          <w:rtl/>
        </w:rPr>
        <w:t>הווה מהפכה בתחום הדישון ו</w:t>
      </w:r>
      <w:r w:rsidR="006E6203" w:rsidRPr="00A74BEC">
        <w:rPr>
          <w:rFonts w:cstheme="minorHAnsi"/>
          <w:i/>
          <w:iCs/>
          <w:rtl/>
        </w:rPr>
        <w:t>ה</w:t>
      </w:r>
      <w:r w:rsidRPr="00A74BEC">
        <w:rPr>
          <w:rFonts w:cstheme="minorHAnsi"/>
          <w:i/>
          <w:iCs/>
          <w:rtl/>
        </w:rPr>
        <w:t>ביא לעליה ביצור וש</w:t>
      </w:r>
      <w:r w:rsidR="00A76C55" w:rsidRPr="00A74BEC">
        <w:rPr>
          <w:rFonts w:cstheme="minorHAnsi"/>
          <w:i/>
          <w:iCs/>
          <w:rtl/>
        </w:rPr>
        <w:t>י</w:t>
      </w:r>
      <w:r w:rsidRPr="00A74BEC">
        <w:rPr>
          <w:rFonts w:cstheme="minorHAnsi"/>
          <w:i/>
          <w:iCs/>
          <w:rtl/>
        </w:rPr>
        <w:t>מוש בדשן חנקני לסוגיו.</w:t>
      </w:r>
    </w:p>
    <w:p w:rsidR="001B0041" w:rsidRPr="00753DBB" w:rsidRDefault="001B0041" w:rsidP="006E6203">
      <w:pPr>
        <w:pBdr>
          <w:top w:val="single" w:sz="4" w:space="1" w:color="auto"/>
          <w:left w:val="single" w:sz="4" w:space="4" w:color="auto"/>
          <w:bottom w:val="single" w:sz="4" w:space="1" w:color="auto"/>
          <w:right w:val="single" w:sz="4" w:space="4" w:color="auto"/>
        </w:pBdr>
        <w:rPr>
          <w:rFonts w:cstheme="minorHAnsi"/>
          <w:rtl/>
        </w:rPr>
      </w:pPr>
    </w:p>
    <w:p w:rsidR="00947027" w:rsidRPr="00A74BEC" w:rsidRDefault="00674375" w:rsidP="006D6022">
      <w:pPr>
        <w:rPr>
          <w:rFonts w:cstheme="minorHAnsi"/>
          <w:b/>
          <w:bCs/>
          <w:rtl/>
        </w:rPr>
      </w:pPr>
      <w:r w:rsidRPr="00A74BEC">
        <w:rPr>
          <w:rFonts w:cstheme="minorHAnsi"/>
          <w:b/>
          <w:bCs/>
          <w:rtl/>
        </w:rPr>
        <w:t xml:space="preserve">8. </w:t>
      </w:r>
      <w:r w:rsidR="006D6022" w:rsidRPr="00A74BEC">
        <w:rPr>
          <w:rFonts w:cstheme="minorHAnsi"/>
          <w:b/>
          <w:bCs/>
          <w:rtl/>
        </w:rPr>
        <w:t>הסבירו מהי חשיבות ה</w:t>
      </w:r>
      <w:r w:rsidR="00947027" w:rsidRPr="00A74BEC">
        <w:rPr>
          <w:rFonts w:cstheme="minorHAnsi"/>
          <w:b/>
          <w:bCs/>
          <w:rtl/>
        </w:rPr>
        <w:t xml:space="preserve">חנקן </w:t>
      </w:r>
      <w:r w:rsidR="006D6022" w:rsidRPr="00A74BEC">
        <w:rPr>
          <w:rFonts w:cstheme="minorHAnsi"/>
          <w:b/>
          <w:bCs/>
          <w:rtl/>
        </w:rPr>
        <w:t>ל</w:t>
      </w:r>
      <w:r w:rsidR="00947027" w:rsidRPr="00A74BEC">
        <w:rPr>
          <w:rFonts w:cstheme="minorHAnsi"/>
          <w:b/>
          <w:bCs/>
          <w:rtl/>
        </w:rPr>
        <w:t>צמח</w:t>
      </w:r>
      <w:r w:rsidR="00A74BEC" w:rsidRPr="00A74BEC">
        <w:rPr>
          <w:rFonts w:cstheme="minorHAnsi" w:hint="cs"/>
          <w:b/>
          <w:bCs/>
          <w:rtl/>
        </w:rPr>
        <w:t>?</w:t>
      </w:r>
    </w:p>
    <w:p w:rsidR="007A14EA" w:rsidRPr="00753DBB" w:rsidRDefault="00570672" w:rsidP="006D6022">
      <w:pPr>
        <w:rPr>
          <w:rFonts w:cstheme="minorHAnsi"/>
          <w:color w:val="FF0000"/>
        </w:rPr>
      </w:pPr>
      <w:r w:rsidRPr="00753DBB">
        <w:rPr>
          <w:rFonts w:cstheme="minorHAnsi"/>
          <w:color w:val="FF0000"/>
          <w:rtl/>
        </w:rPr>
        <w:t>נחוץ (בין השאר) לבניית חלבונים</w:t>
      </w:r>
      <w:r w:rsidR="00946FED" w:rsidRPr="00753DBB">
        <w:rPr>
          <w:rFonts w:cstheme="minorHAnsi"/>
          <w:color w:val="FF0000"/>
          <w:rtl/>
        </w:rPr>
        <w:t xml:space="preserve"> (אנזימים, מרכיבי תא ועוד)</w:t>
      </w:r>
      <w:r w:rsidRPr="00753DBB">
        <w:rPr>
          <w:rFonts w:cstheme="minorHAnsi"/>
          <w:color w:val="FF0000"/>
          <w:rtl/>
        </w:rPr>
        <w:t xml:space="preserve"> וחומצות גרעין</w:t>
      </w:r>
      <w:r w:rsidR="006D6022" w:rsidRPr="00753DBB">
        <w:rPr>
          <w:rFonts w:cstheme="minorHAnsi"/>
          <w:color w:val="FF0000"/>
          <w:rtl/>
        </w:rPr>
        <w:t>.</w:t>
      </w:r>
    </w:p>
    <w:p w:rsidR="00D83BA6" w:rsidRPr="00A74BEC" w:rsidRDefault="00674375" w:rsidP="00224E81">
      <w:pPr>
        <w:rPr>
          <w:rFonts w:cstheme="minorHAnsi"/>
          <w:b/>
          <w:bCs/>
          <w:rtl/>
        </w:rPr>
      </w:pPr>
      <w:r w:rsidRPr="00A74BEC">
        <w:rPr>
          <w:rFonts w:cstheme="minorHAnsi"/>
          <w:b/>
          <w:bCs/>
          <w:rtl/>
        </w:rPr>
        <w:t xml:space="preserve">9 </w:t>
      </w:r>
      <w:r w:rsidR="00130E3B" w:rsidRPr="00A74BEC">
        <w:rPr>
          <w:rFonts w:cstheme="minorHAnsi"/>
          <w:b/>
          <w:bCs/>
          <w:rtl/>
        </w:rPr>
        <w:t>.</w:t>
      </w:r>
      <w:r w:rsidR="00947027" w:rsidRPr="00A74BEC">
        <w:rPr>
          <w:rFonts w:cstheme="minorHAnsi"/>
          <w:b/>
          <w:bCs/>
          <w:rtl/>
        </w:rPr>
        <w:t xml:space="preserve">מדוע בחרנו להתרכז </w:t>
      </w:r>
      <w:r w:rsidR="00A5486C" w:rsidRPr="00A74BEC">
        <w:rPr>
          <w:rFonts w:cstheme="minorHAnsi"/>
          <w:b/>
          <w:bCs/>
          <w:rtl/>
        </w:rPr>
        <w:t xml:space="preserve">בפעילות העוסקת בקשר בין חקלאות </w:t>
      </w:r>
      <w:r w:rsidR="000B4F20" w:rsidRPr="00A74BEC">
        <w:rPr>
          <w:rFonts w:cstheme="minorHAnsi"/>
          <w:b/>
          <w:bCs/>
          <w:rtl/>
        </w:rPr>
        <w:t xml:space="preserve">אינטנסיבית </w:t>
      </w:r>
      <w:r w:rsidR="00A5486C" w:rsidRPr="00A74BEC">
        <w:rPr>
          <w:rFonts w:cstheme="minorHAnsi"/>
          <w:b/>
          <w:bCs/>
          <w:rtl/>
        </w:rPr>
        <w:t xml:space="preserve">להתחממות הגלובלית </w:t>
      </w:r>
      <w:r w:rsidR="00947027" w:rsidRPr="00A74BEC">
        <w:rPr>
          <w:rFonts w:cstheme="minorHAnsi"/>
          <w:b/>
          <w:bCs/>
          <w:rtl/>
        </w:rPr>
        <w:t>דווקא בחנקן</w:t>
      </w:r>
      <w:r w:rsidR="00A5486C" w:rsidRPr="00A74BEC">
        <w:rPr>
          <w:rFonts w:cstheme="minorHAnsi"/>
          <w:b/>
          <w:bCs/>
          <w:rtl/>
        </w:rPr>
        <w:t>?</w:t>
      </w:r>
    </w:p>
    <w:p w:rsidR="007A14EA" w:rsidRPr="00753DBB" w:rsidRDefault="007A14EA" w:rsidP="00224E81">
      <w:pPr>
        <w:rPr>
          <w:rFonts w:cstheme="minorHAnsi"/>
          <w:color w:val="FF0000"/>
          <w:rtl/>
        </w:rPr>
      </w:pPr>
      <w:r w:rsidRPr="00753DBB">
        <w:rPr>
          <w:rFonts w:cstheme="minorHAnsi"/>
          <w:color w:val="FF0000"/>
          <w:rtl/>
        </w:rPr>
        <w:t xml:space="preserve">אחד מהפעילויות השגורות בחקלאות </w:t>
      </w:r>
      <w:r w:rsidR="00C17570" w:rsidRPr="00753DBB">
        <w:rPr>
          <w:rFonts w:cstheme="minorHAnsi"/>
          <w:color w:val="FF0000"/>
          <w:rtl/>
        </w:rPr>
        <w:t xml:space="preserve">אינטנסיבית </w:t>
      </w:r>
      <w:r w:rsidRPr="00753DBB">
        <w:rPr>
          <w:rFonts w:cstheme="minorHAnsi"/>
          <w:color w:val="FF0000"/>
          <w:rtl/>
        </w:rPr>
        <w:t xml:space="preserve">היא דישון, והדישון/זבול הוא המקור הכמעט בלעדי ליצירת </w:t>
      </w:r>
      <w:r w:rsidRPr="00753DBB">
        <w:rPr>
          <w:rFonts w:cstheme="minorHAnsi"/>
          <w:color w:val="FF0000"/>
        </w:rPr>
        <w:t>N</w:t>
      </w:r>
      <w:r w:rsidRPr="00753DBB">
        <w:rPr>
          <w:rFonts w:cstheme="minorHAnsi"/>
          <w:color w:val="FF0000"/>
          <w:vertAlign w:val="subscript"/>
        </w:rPr>
        <w:t>2</w:t>
      </w:r>
      <w:r w:rsidRPr="00753DBB">
        <w:rPr>
          <w:rFonts w:cstheme="minorHAnsi"/>
          <w:color w:val="FF0000"/>
        </w:rPr>
        <w:t>O</w:t>
      </w:r>
      <w:r w:rsidRPr="00753DBB">
        <w:rPr>
          <w:rFonts w:cstheme="minorHAnsi"/>
          <w:color w:val="FF0000"/>
          <w:rtl/>
        </w:rPr>
        <w:t xml:space="preserve"> שהוא גז חממה אשר יש לו השפעה פי 273 מה פד"ח ונשאר </w:t>
      </w:r>
      <w:r w:rsidR="00A76C55" w:rsidRPr="00753DBB">
        <w:rPr>
          <w:rFonts w:cstheme="minorHAnsi"/>
          <w:color w:val="FF0000"/>
          <w:rtl/>
        </w:rPr>
        <w:t>באטמוספרה</w:t>
      </w:r>
      <w:r w:rsidRPr="00753DBB">
        <w:rPr>
          <w:rFonts w:cstheme="minorHAnsi"/>
          <w:color w:val="FF0000"/>
          <w:rtl/>
        </w:rPr>
        <w:t xml:space="preserve"> 120 שנים</w:t>
      </w:r>
    </w:p>
    <w:p w:rsidR="00596D0E" w:rsidRDefault="00596D0E" w:rsidP="008C4BE9">
      <w:pPr>
        <w:rPr>
          <w:rFonts w:cstheme="minorHAnsi"/>
          <w:rtl/>
        </w:rPr>
      </w:pPr>
    </w:p>
    <w:p w:rsidR="00A74BEC" w:rsidRDefault="00A74BEC" w:rsidP="008C4BE9">
      <w:pPr>
        <w:rPr>
          <w:rFonts w:cstheme="minorHAnsi"/>
          <w:rtl/>
        </w:rPr>
      </w:pPr>
    </w:p>
    <w:p w:rsidR="00A74BEC" w:rsidRDefault="00A74BEC" w:rsidP="008C4BE9">
      <w:pPr>
        <w:rPr>
          <w:rFonts w:cstheme="minorHAnsi"/>
          <w:rtl/>
        </w:rPr>
      </w:pPr>
    </w:p>
    <w:p w:rsidR="00A74BEC" w:rsidRDefault="00A74BEC" w:rsidP="008C4BE9">
      <w:pPr>
        <w:rPr>
          <w:rFonts w:cstheme="minorHAnsi"/>
          <w:rtl/>
        </w:rPr>
      </w:pPr>
    </w:p>
    <w:p w:rsidR="00A74BEC" w:rsidRDefault="00A74BEC" w:rsidP="008C4BE9">
      <w:pPr>
        <w:rPr>
          <w:rFonts w:cstheme="minorHAnsi"/>
          <w:rtl/>
        </w:rPr>
      </w:pPr>
    </w:p>
    <w:p w:rsidR="00A74BEC" w:rsidRDefault="00A74BEC" w:rsidP="008C4BE9">
      <w:pPr>
        <w:rPr>
          <w:rFonts w:cstheme="minorHAnsi"/>
          <w:rtl/>
        </w:rPr>
      </w:pPr>
    </w:p>
    <w:p w:rsidR="00A74BEC" w:rsidRDefault="00A74BEC" w:rsidP="008C4BE9">
      <w:pPr>
        <w:rPr>
          <w:rFonts w:cstheme="minorHAnsi"/>
          <w:rtl/>
        </w:rPr>
      </w:pPr>
    </w:p>
    <w:p w:rsidR="00470B01" w:rsidRPr="00A74BEC" w:rsidRDefault="00E94A00" w:rsidP="00A74BEC">
      <w:pPr>
        <w:rPr>
          <w:rFonts w:cstheme="minorHAnsi"/>
          <w:b/>
          <w:bCs/>
          <w:sz w:val="28"/>
          <w:szCs w:val="28"/>
          <w:rtl/>
        </w:rPr>
      </w:pPr>
      <w:r w:rsidRPr="00A74BEC">
        <w:rPr>
          <w:rFonts w:cstheme="minorHAnsi"/>
          <w:b/>
          <w:bCs/>
          <w:sz w:val="28"/>
          <w:szCs w:val="28"/>
          <w:highlight w:val="yellow"/>
          <w:rtl/>
        </w:rPr>
        <w:lastRenderedPageBreak/>
        <w:t xml:space="preserve">פרק </w:t>
      </w:r>
      <w:r w:rsidR="0040610E" w:rsidRPr="00A74BEC">
        <w:rPr>
          <w:rFonts w:cstheme="minorHAnsi"/>
          <w:b/>
          <w:bCs/>
          <w:sz w:val="28"/>
          <w:szCs w:val="28"/>
          <w:highlight w:val="yellow"/>
          <w:rtl/>
        </w:rPr>
        <w:t>ב</w:t>
      </w:r>
      <w:r w:rsidR="00A74BEC">
        <w:rPr>
          <w:rFonts w:cstheme="minorHAnsi" w:hint="cs"/>
          <w:b/>
          <w:bCs/>
          <w:sz w:val="28"/>
          <w:szCs w:val="28"/>
          <w:highlight w:val="yellow"/>
          <w:rtl/>
        </w:rPr>
        <w:t>'</w:t>
      </w:r>
      <w:r w:rsidR="0040610E" w:rsidRPr="00A74BEC">
        <w:rPr>
          <w:rFonts w:cstheme="minorHAnsi"/>
          <w:b/>
          <w:bCs/>
          <w:sz w:val="28"/>
          <w:szCs w:val="28"/>
          <w:highlight w:val="yellow"/>
          <w:rtl/>
        </w:rPr>
        <w:t xml:space="preserve"> -  המחיר של שימוש בדשן סינטטי</w:t>
      </w:r>
      <w:r w:rsidR="00C17570" w:rsidRPr="00A74BEC">
        <w:rPr>
          <w:rFonts w:cstheme="minorHAnsi"/>
          <w:b/>
          <w:bCs/>
          <w:sz w:val="28"/>
          <w:szCs w:val="28"/>
          <w:rtl/>
        </w:rPr>
        <w:t xml:space="preserve"> </w:t>
      </w:r>
    </w:p>
    <w:p w:rsidR="00E62A65" w:rsidRDefault="00C17570" w:rsidP="00E62A65">
      <w:pPr>
        <w:rPr>
          <w:rFonts w:cstheme="minorHAnsi"/>
          <w:rtl/>
        </w:rPr>
      </w:pPr>
      <w:r w:rsidRPr="00753DBB">
        <w:rPr>
          <w:rFonts w:cstheme="minorHAnsi"/>
          <w:rtl/>
        </w:rPr>
        <w:t>לברכה שהביאה החקלאות המודרנית בכלל ולש</w:t>
      </w:r>
      <w:r w:rsidR="00A74BEC">
        <w:rPr>
          <w:rFonts w:cstheme="minorHAnsi" w:hint="cs"/>
          <w:rtl/>
        </w:rPr>
        <w:t>י</w:t>
      </w:r>
      <w:r w:rsidRPr="00753DBB">
        <w:rPr>
          <w:rFonts w:cstheme="minorHAnsi"/>
          <w:rtl/>
        </w:rPr>
        <w:t xml:space="preserve">מוש בדשן סינטטי בפרט </w:t>
      </w:r>
      <w:r w:rsidR="001E331D" w:rsidRPr="00753DBB">
        <w:rPr>
          <w:rFonts w:cstheme="minorHAnsi"/>
          <w:rtl/>
        </w:rPr>
        <w:t xml:space="preserve">יש גם </w:t>
      </w:r>
      <w:r w:rsidR="00A950E6" w:rsidRPr="00753DBB">
        <w:rPr>
          <w:rFonts w:cstheme="minorHAnsi"/>
          <w:rtl/>
        </w:rPr>
        <w:t>מחיר</w:t>
      </w:r>
      <w:r w:rsidR="00E62A65">
        <w:rPr>
          <w:rFonts w:cstheme="minorHAnsi" w:hint="cs"/>
          <w:rtl/>
        </w:rPr>
        <w:t xml:space="preserve"> חברתי וסביבתי שעליו נדבר בפרק זה.</w:t>
      </w:r>
    </w:p>
    <w:p w:rsidR="00E62A65" w:rsidRPr="00753DBB" w:rsidRDefault="00E62A65" w:rsidP="00E62A65">
      <w:pPr>
        <w:rPr>
          <w:rFonts w:cstheme="minorHAnsi"/>
          <w:rtl/>
        </w:rPr>
      </w:pPr>
    </w:p>
    <w:p w:rsidR="008C4BE9" w:rsidRPr="00E62A65" w:rsidRDefault="008C4BE9" w:rsidP="008C4BE9">
      <w:pPr>
        <w:pStyle w:val="a3"/>
        <w:numPr>
          <w:ilvl w:val="0"/>
          <w:numId w:val="1"/>
        </w:numPr>
        <w:rPr>
          <w:rFonts w:cstheme="minorHAnsi"/>
          <w:b/>
          <w:bCs/>
        </w:rPr>
      </w:pPr>
      <w:r w:rsidRPr="00E62A65">
        <w:rPr>
          <w:rFonts w:cstheme="minorHAnsi"/>
          <w:b/>
          <w:bCs/>
          <w:rtl/>
        </w:rPr>
        <w:t>השפעה סביבתית של דשנים סינטטית</w:t>
      </w:r>
    </w:p>
    <w:p w:rsidR="00B60964" w:rsidRPr="00753DBB" w:rsidRDefault="00B60964" w:rsidP="00B60964">
      <w:pPr>
        <w:pBdr>
          <w:top w:val="single" w:sz="4" w:space="1" w:color="auto"/>
          <w:left w:val="single" w:sz="4" w:space="4" w:color="auto"/>
          <w:bottom w:val="single" w:sz="4" w:space="1" w:color="auto"/>
          <w:right w:val="single" w:sz="4" w:space="4" w:color="auto"/>
        </w:pBdr>
        <w:shd w:val="clear" w:color="auto" w:fill="D9D9D9" w:themeFill="background1" w:themeFillShade="D9"/>
        <w:ind w:left="360"/>
        <w:rPr>
          <w:rFonts w:cstheme="minorHAnsi"/>
          <w:b/>
          <w:bCs/>
          <w:color w:val="FF0000"/>
          <w:rtl/>
        </w:rPr>
      </w:pPr>
      <w:r w:rsidRPr="00753DBB">
        <w:rPr>
          <w:rFonts w:cstheme="minorHAnsi"/>
          <w:b/>
          <w:bCs/>
          <w:color w:val="FF0000"/>
          <w:rtl/>
        </w:rPr>
        <w:t>עוד על הנזק של  ש</w:t>
      </w:r>
      <w:r w:rsidR="00130E3B" w:rsidRPr="00753DBB">
        <w:rPr>
          <w:rFonts w:cstheme="minorHAnsi"/>
          <w:b/>
          <w:bCs/>
          <w:color w:val="FF0000"/>
          <w:rtl/>
        </w:rPr>
        <w:t>י</w:t>
      </w:r>
      <w:r w:rsidRPr="00753DBB">
        <w:rPr>
          <w:rFonts w:cstheme="minorHAnsi"/>
          <w:b/>
          <w:bCs/>
          <w:color w:val="FF0000"/>
          <w:rtl/>
        </w:rPr>
        <w:t>מוש בחומרי דשן וחומרי הדברה בגדול חקלאי</w:t>
      </w:r>
    </w:p>
    <w:p w:rsidR="00B60964" w:rsidRPr="006F6C0B" w:rsidRDefault="00B60964" w:rsidP="006F6C0B">
      <w:pPr>
        <w:pBdr>
          <w:top w:val="single" w:sz="4" w:space="1" w:color="auto"/>
          <w:left w:val="single" w:sz="4" w:space="4" w:color="auto"/>
          <w:bottom w:val="single" w:sz="4" w:space="1" w:color="auto"/>
          <w:right w:val="single" w:sz="4" w:space="4" w:color="auto"/>
        </w:pBdr>
        <w:shd w:val="clear" w:color="auto" w:fill="FFFFFF" w:themeFill="background1"/>
        <w:tabs>
          <w:tab w:val="left" w:pos="2718"/>
        </w:tabs>
        <w:spacing w:after="0" w:line="240" w:lineRule="auto"/>
        <w:ind w:left="357"/>
        <w:jc w:val="both"/>
        <w:rPr>
          <w:rFonts w:cstheme="minorHAnsi"/>
          <w:rtl/>
        </w:rPr>
      </w:pPr>
      <w:r w:rsidRPr="006F6C0B">
        <w:rPr>
          <w:rFonts w:cstheme="minorHAnsi"/>
          <w:rtl/>
        </w:rPr>
        <w:t>בצד הברכה, שהביא השימוש בדשן כימי המבוסס על חנקן, זרחן ואשלגן, ובחומרי הדברה, מבוססי זרחן, ישנה גם עלות סביבתית גבוהה וסיכונים</w:t>
      </w:r>
      <w:r w:rsidRPr="006F6C0B">
        <w:rPr>
          <w:rFonts w:cstheme="minorHAnsi"/>
        </w:rPr>
        <w:t xml:space="preserve"> </w:t>
      </w:r>
      <w:r w:rsidRPr="006F6C0B">
        <w:rPr>
          <w:rFonts w:cstheme="minorHAnsi"/>
          <w:rtl/>
        </w:rPr>
        <w:t xml:space="preserve">לבריאות האדם. </w:t>
      </w:r>
      <w:r w:rsidRPr="006F6C0B">
        <w:rPr>
          <w:rFonts w:cstheme="minorHAnsi"/>
          <w:color w:val="000000"/>
          <w:shd w:val="clear" w:color="auto" w:fill="FFFFFF"/>
          <w:rtl/>
        </w:rPr>
        <w:t>כ</w:t>
      </w:r>
      <w:r w:rsidRPr="006F6C0B">
        <w:rPr>
          <w:rFonts w:cstheme="minorHAnsi"/>
          <w:rtl/>
        </w:rPr>
        <w:t>מחצית מהדשן הכימי המוסף לקרקעות הגידול אינו מנוצל על ידי הצמחים ואובד לסביבה. הפסדים של חנקן וזרחן, דרך חלחול למי תהום ונגר עילי, ג</w:t>
      </w:r>
      <w:r w:rsidR="00C17570" w:rsidRPr="006F6C0B">
        <w:rPr>
          <w:rFonts w:cstheme="minorHAnsi"/>
          <w:rtl/>
        </w:rPr>
        <w:t>ו</w:t>
      </w:r>
      <w:r w:rsidRPr="006F6C0B">
        <w:rPr>
          <w:rFonts w:cstheme="minorHAnsi"/>
          <w:rtl/>
        </w:rPr>
        <w:t>רמ</w:t>
      </w:r>
      <w:r w:rsidR="00C17570" w:rsidRPr="006F6C0B">
        <w:rPr>
          <w:rFonts w:cstheme="minorHAnsi"/>
          <w:rtl/>
        </w:rPr>
        <w:t>ים</w:t>
      </w:r>
      <w:r w:rsidRPr="006F6C0B">
        <w:rPr>
          <w:rFonts w:cstheme="minorHAnsi"/>
          <w:rtl/>
        </w:rPr>
        <w:t xml:space="preserve"> לזיהום של מקורות מים מלוחים</w:t>
      </w:r>
      <w:r w:rsidR="00C17570" w:rsidRPr="006F6C0B">
        <w:rPr>
          <w:rFonts w:cstheme="minorHAnsi"/>
          <w:rtl/>
        </w:rPr>
        <w:t>,</w:t>
      </w:r>
      <w:r w:rsidRPr="006F6C0B">
        <w:rPr>
          <w:rFonts w:cstheme="minorHAnsi"/>
          <w:rtl/>
        </w:rPr>
        <w:t xml:space="preserve"> ולפגיעה במצבורי מים מתוקים עליים</w:t>
      </w:r>
      <w:r w:rsidR="00C17570" w:rsidRPr="006F6C0B">
        <w:rPr>
          <w:rFonts w:cstheme="minorHAnsi"/>
          <w:rtl/>
        </w:rPr>
        <w:t xml:space="preserve"> ובמצבורים של מי תהום</w:t>
      </w:r>
      <w:r w:rsidRPr="006F6C0B">
        <w:rPr>
          <w:rFonts w:cstheme="minorHAnsi"/>
          <w:rtl/>
        </w:rPr>
        <w:t>. תופעות של אאוטריפיקציה (פריחת אצות הגורמת למחסור בחמצן ובאור) והיפוקסיה (חוסר חמצן), הופיעו במקורות מים עיליים, אליהם זרמו חומרי הזנה אלו. שימוש אינטנסיבי בדישון כימי פוגע לאורך זמן גם במרקם הקרקע, בפוריותה וביציבותה. פגיעה הנגרמת בשל המלחה ופגיעה באוכלוסיית המיקרואורגניזמים</w:t>
      </w:r>
      <w:r w:rsidR="00C17570" w:rsidRPr="006F6C0B">
        <w:rPr>
          <w:rFonts w:cstheme="minorHAnsi"/>
          <w:rtl/>
        </w:rPr>
        <w:t>, בהם גם המועילים,</w:t>
      </w:r>
      <w:r w:rsidRPr="006F6C0B">
        <w:rPr>
          <w:rFonts w:cstheme="minorHAnsi"/>
          <w:rtl/>
        </w:rPr>
        <w:t xml:space="preserve"> שבקרקע</w:t>
      </w:r>
      <w:r w:rsidR="003E7018" w:rsidRPr="006F6C0B">
        <w:rPr>
          <w:rFonts w:cstheme="minorHAnsi"/>
        </w:rPr>
        <w:t>/</w:t>
      </w:r>
    </w:p>
    <w:p w:rsidR="003E7018" w:rsidRPr="006F6C0B" w:rsidRDefault="003E7018" w:rsidP="006F6C0B">
      <w:pPr>
        <w:pBdr>
          <w:top w:val="single" w:sz="4" w:space="1" w:color="auto"/>
          <w:left w:val="single" w:sz="4" w:space="4" w:color="auto"/>
          <w:bottom w:val="single" w:sz="4" w:space="1" w:color="auto"/>
          <w:right w:val="single" w:sz="4" w:space="4" w:color="auto"/>
        </w:pBdr>
        <w:shd w:val="clear" w:color="auto" w:fill="FFFFFF" w:themeFill="background1"/>
        <w:tabs>
          <w:tab w:val="left" w:pos="2718"/>
        </w:tabs>
        <w:spacing w:after="0" w:line="240" w:lineRule="auto"/>
        <w:ind w:left="357"/>
        <w:jc w:val="both"/>
        <w:rPr>
          <w:rFonts w:cstheme="minorHAnsi"/>
          <w:b/>
          <w:bCs/>
          <w:rtl/>
        </w:rPr>
      </w:pPr>
      <w:r w:rsidRPr="006F6C0B">
        <w:rPr>
          <w:rFonts w:cstheme="minorHAnsi"/>
          <w:b/>
          <w:bCs/>
          <w:rtl/>
        </w:rPr>
        <w:t>עוד על נזקי סביבה כתוצא</w:t>
      </w:r>
      <w:r w:rsidR="00815023" w:rsidRPr="006F6C0B">
        <w:rPr>
          <w:rFonts w:cstheme="minorHAnsi"/>
          <w:b/>
          <w:bCs/>
          <w:rtl/>
        </w:rPr>
        <w:t>ה</w:t>
      </w:r>
      <w:r w:rsidRPr="006F6C0B">
        <w:rPr>
          <w:rFonts w:cstheme="minorHAnsi"/>
          <w:b/>
          <w:bCs/>
          <w:rtl/>
        </w:rPr>
        <w:t xml:space="preserve"> מדישון תוכלו לקרוא ב:</w:t>
      </w:r>
    </w:p>
    <w:p w:rsidR="003E7018" w:rsidRPr="00753DBB" w:rsidRDefault="006D0A9A" w:rsidP="00130E3B">
      <w:pPr>
        <w:pBdr>
          <w:top w:val="single" w:sz="4" w:space="1" w:color="auto"/>
          <w:left w:val="single" w:sz="4" w:space="4" w:color="auto"/>
          <w:bottom w:val="single" w:sz="4" w:space="1" w:color="auto"/>
          <w:right w:val="single" w:sz="4" w:space="4" w:color="auto"/>
        </w:pBdr>
        <w:shd w:val="clear" w:color="auto" w:fill="FFFFFF" w:themeFill="background1"/>
        <w:tabs>
          <w:tab w:val="left" w:pos="2718"/>
        </w:tabs>
        <w:ind w:left="360"/>
        <w:jc w:val="both"/>
        <w:rPr>
          <w:rFonts w:cstheme="minorHAnsi"/>
          <w:rtl/>
        </w:rPr>
      </w:pPr>
      <w:hyperlink r:id="rId13" w:history="1">
        <w:r w:rsidR="003E7018" w:rsidRPr="00753DBB">
          <w:rPr>
            <w:rStyle w:val="Hyperlink"/>
            <w:rFonts w:cstheme="minorHAnsi"/>
            <w:rtl/>
          </w:rPr>
          <w:t>רעילות אמוניה כהסבר אפשרי לתמותות דגים באסטוארים של נחלי החוף - אקולוגיה וסביבה</w:t>
        </w:r>
        <w:r w:rsidR="003E7018" w:rsidRPr="00753DBB">
          <w:rPr>
            <w:rStyle w:val="Hyperlink"/>
            <w:rFonts w:cstheme="minorHAnsi"/>
          </w:rPr>
          <w:t xml:space="preserve"> (isees.org.il)</w:t>
        </w:r>
      </w:hyperlink>
    </w:p>
    <w:p w:rsidR="003E7018" w:rsidRPr="00753DBB" w:rsidRDefault="006D0A9A" w:rsidP="00130E3B">
      <w:pPr>
        <w:pBdr>
          <w:top w:val="single" w:sz="4" w:space="1" w:color="auto"/>
          <w:left w:val="single" w:sz="4" w:space="4" w:color="auto"/>
          <w:bottom w:val="single" w:sz="4" w:space="1" w:color="auto"/>
          <w:right w:val="single" w:sz="4" w:space="4" w:color="auto"/>
        </w:pBdr>
        <w:shd w:val="clear" w:color="auto" w:fill="FFFFFF" w:themeFill="background1"/>
        <w:tabs>
          <w:tab w:val="left" w:pos="2718"/>
        </w:tabs>
        <w:ind w:left="360"/>
        <w:jc w:val="both"/>
        <w:rPr>
          <w:rFonts w:cstheme="minorHAnsi"/>
          <w:rtl/>
        </w:rPr>
      </w:pPr>
      <w:hyperlink r:id="rId14" w:history="1">
        <w:r w:rsidR="00F30E0D" w:rsidRPr="00753DBB">
          <w:rPr>
            <w:rStyle w:val="Hyperlink"/>
            <w:rFonts w:cstheme="minorHAnsi"/>
            <w:rtl/>
          </w:rPr>
          <w:t>אקו-טוקסיקולוגיה בחקלאות ישראל – גורל הכימיקלים בסביבה, השפעותיהם על החי והצומח ושיטות למזעור הנזק - אקולוגיה וסביבה</w:t>
        </w:r>
        <w:r w:rsidR="00F30E0D" w:rsidRPr="00753DBB">
          <w:rPr>
            <w:rStyle w:val="Hyperlink"/>
            <w:rFonts w:cstheme="minorHAnsi"/>
          </w:rPr>
          <w:t xml:space="preserve"> (isees.org.il)</w:t>
        </w:r>
      </w:hyperlink>
    </w:p>
    <w:p w:rsidR="00F30E0D" w:rsidRPr="00753DBB" w:rsidRDefault="00F30E0D" w:rsidP="00130E3B">
      <w:pPr>
        <w:pBdr>
          <w:top w:val="single" w:sz="4" w:space="1" w:color="auto"/>
          <w:left w:val="single" w:sz="4" w:space="4" w:color="auto"/>
          <w:bottom w:val="single" w:sz="4" w:space="1" w:color="auto"/>
          <w:right w:val="single" w:sz="4" w:space="4" w:color="auto"/>
        </w:pBdr>
        <w:shd w:val="clear" w:color="auto" w:fill="FFFFFF" w:themeFill="background1"/>
        <w:tabs>
          <w:tab w:val="left" w:pos="2718"/>
        </w:tabs>
        <w:ind w:left="360"/>
        <w:jc w:val="both"/>
        <w:rPr>
          <w:rFonts w:cstheme="minorHAnsi"/>
        </w:rPr>
      </w:pPr>
    </w:p>
    <w:p w:rsidR="003E7018" w:rsidRPr="00753DBB" w:rsidRDefault="003E7018" w:rsidP="006F6C0B">
      <w:pPr>
        <w:pBdr>
          <w:top w:val="single" w:sz="4" w:space="1" w:color="auto"/>
          <w:left w:val="single" w:sz="4" w:space="4" w:color="auto"/>
          <w:bottom w:val="single" w:sz="4" w:space="1" w:color="auto"/>
          <w:right w:val="single" w:sz="4" w:space="4" w:color="auto"/>
        </w:pBdr>
        <w:shd w:val="clear" w:color="auto" w:fill="FFFFFF" w:themeFill="background1"/>
        <w:tabs>
          <w:tab w:val="left" w:pos="2718"/>
        </w:tabs>
        <w:spacing w:after="0" w:line="240" w:lineRule="auto"/>
        <w:ind w:left="357"/>
        <w:jc w:val="both"/>
        <w:rPr>
          <w:rFonts w:cstheme="minorHAnsi"/>
          <w:color w:val="000000"/>
          <w:shd w:val="clear" w:color="auto" w:fill="FFFFFF"/>
          <w:rtl/>
        </w:rPr>
      </w:pPr>
      <w:r w:rsidRPr="00753DBB">
        <w:rPr>
          <w:rFonts w:cstheme="minorHAnsi"/>
          <w:color w:val="000000"/>
          <w:shd w:val="clear" w:color="auto" w:fill="FFFFFF"/>
          <w:rtl/>
        </w:rPr>
        <w:t xml:space="preserve">לאורך זמן </w:t>
      </w:r>
      <w:r w:rsidR="00A76C55" w:rsidRPr="00753DBB">
        <w:rPr>
          <w:rFonts w:cstheme="minorHAnsi"/>
          <w:color w:val="000000"/>
          <w:shd w:val="clear" w:color="auto" w:fill="FFFFFF"/>
          <w:rtl/>
        </w:rPr>
        <w:t xml:space="preserve">עלול לגרום </w:t>
      </w:r>
      <w:r w:rsidRPr="00753DBB">
        <w:rPr>
          <w:rFonts w:cstheme="minorHAnsi"/>
          <w:color w:val="000000"/>
          <w:shd w:val="clear" w:color="auto" w:fill="FFFFFF"/>
          <w:rtl/>
        </w:rPr>
        <w:t xml:space="preserve">השימוש </w:t>
      </w:r>
      <w:r w:rsidR="00A76C55" w:rsidRPr="00753DBB">
        <w:rPr>
          <w:rFonts w:cstheme="minorHAnsi"/>
          <w:color w:val="000000"/>
          <w:shd w:val="clear" w:color="auto" w:fill="FFFFFF"/>
          <w:rtl/>
        </w:rPr>
        <w:t>ה</w:t>
      </w:r>
      <w:r w:rsidRPr="00753DBB">
        <w:rPr>
          <w:rFonts w:cstheme="minorHAnsi"/>
          <w:color w:val="000000"/>
          <w:shd w:val="clear" w:color="auto" w:fill="FFFFFF"/>
          <w:rtl/>
        </w:rPr>
        <w:t>מופרז בדשנים גם נזק כלכלי למגדלים. עד לשנים האחרונות היו מחירי הדשנים נמוכים יחסית, והחקלאים דישנו בעודף כדי להבטיח הכנסה גבוהה. ב-40 שנה האחרונות ירדה בעולם תפוקת גרעיני הדגן לכל ק"ג דשן חנקני מוסף</w:t>
      </w:r>
      <w:r w:rsidR="00A76C55" w:rsidRPr="00753DBB">
        <w:rPr>
          <w:rFonts w:cstheme="minorHAnsi"/>
          <w:color w:val="000000"/>
          <w:shd w:val="clear" w:color="auto" w:fill="FFFFFF"/>
          <w:rtl/>
        </w:rPr>
        <w:t>,</w:t>
      </w:r>
      <w:r w:rsidRPr="00753DBB">
        <w:rPr>
          <w:rFonts w:cstheme="minorHAnsi"/>
          <w:color w:val="000000"/>
          <w:shd w:val="clear" w:color="auto" w:fill="FFFFFF"/>
          <w:rtl/>
        </w:rPr>
        <w:t xml:space="preserve"> ביותר מפי שלושה</w:t>
      </w:r>
      <w:r w:rsidR="00A76C55" w:rsidRPr="00753DBB">
        <w:rPr>
          <w:rFonts w:cstheme="minorHAnsi"/>
          <w:color w:val="000000"/>
          <w:shd w:val="clear" w:color="auto" w:fill="FFFFFF"/>
          <w:rtl/>
        </w:rPr>
        <w:t>.</w:t>
      </w:r>
      <w:r w:rsidRPr="00753DBB">
        <w:rPr>
          <w:rFonts w:cstheme="minorHAnsi"/>
          <w:color w:val="000000"/>
          <w:shd w:val="clear" w:color="auto" w:fill="FFFFFF"/>
          <w:rtl/>
        </w:rPr>
        <w:t> </w:t>
      </w:r>
      <w:r w:rsidR="00391D53" w:rsidRPr="00753DBB">
        <w:rPr>
          <w:rFonts w:cstheme="minorHAnsi"/>
          <w:color w:val="000000"/>
          <w:shd w:val="clear" w:color="auto" w:fill="FFFFFF"/>
          <w:rtl/>
        </w:rPr>
        <w:t>פגיעה מתמשכת באיכות האדמה בשדות שמעובדים באופן אינטנסיבי,</w:t>
      </w:r>
      <w:r w:rsidR="00D8019A" w:rsidRPr="00753DBB">
        <w:rPr>
          <w:rFonts w:cstheme="minorHAnsi"/>
          <w:color w:val="000000"/>
          <w:shd w:val="clear" w:color="auto" w:fill="FFFFFF"/>
          <w:rtl/>
        </w:rPr>
        <w:t xml:space="preserve"> </w:t>
      </w:r>
      <w:r w:rsidR="00391D53" w:rsidRPr="00753DBB">
        <w:rPr>
          <w:rFonts w:cstheme="minorHAnsi"/>
          <w:color w:val="000000"/>
          <w:shd w:val="clear" w:color="auto" w:fill="FFFFFF"/>
          <w:rtl/>
        </w:rPr>
        <w:t xml:space="preserve">שבחלקו מתקיים גם דישון עודף ולא יעיל  (התדלדלות בחומר אורגני, פגיעה במיקרואורגניזמים, המלחת הקרקע ועוד) גרמה לעליה בתצרוכת של הדשן הסינטטי ,כדי לשמור או להגדיל את תפוקת השטח. </w:t>
      </w:r>
    </w:p>
    <w:p w:rsidR="00A76C55" w:rsidRPr="00753DBB" w:rsidRDefault="00A76C55" w:rsidP="00200655">
      <w:pPr>
        <w:rPr>
          <w:rFonts w:cstheme="minorHAnsi"/>
          <w:rtl/>
        </w:rPr>
      </w:pPr>
    </w:p>
    <w:p w:rsidR="00CA76D7" w:rsidRDefault="00CA76D7" w:rsidP="00CA76D7">
      <w:pPr>
        <w:rPr>
          <w:rFonts w:cstheme="minorHAnsi"/>
          <w:rtl/>
        </w:rPr>
      </w:pPr>
    </w:p>
    <w:p w:rsidR="006F6C0B" w:rsidRDefault="006F6C0B" w:rsidP="00CA76D7">
      <w:pPr>
        <w:rPr>
          <w:rFonts w:cstheme="minorHAnsi"/>
          <w:rtl/>
        </w:rPr>
      </w:pPr>
    </w:p>
    <w:p w:rsidR="006F6C0B" w:rsidRDefault="006F6C0B" w:rsidP="00CA76D7">
      <w:pPr>
        <w:rPr>
          <w:rFonts w:cstheme="minorHAnsi"/>
          <w:rtl/>
        </w:rPr>
      </w:pPr>
    </w:p>
    <w:p w:rsidR="006F6C0B" w:rsidRDefault="006F6C0B" w:rsidP="00CA76D7">
      <w:pPr>
        <w:rPr>
          <w:rFonts w:cstheme="minorHAnsi"/>
          <w:rtl/>
        </w:rPr>
      </w:pPr>
    </w:p>
    <w:p w:rsidR="006F6C0B" w:rsidRDefault="006F6C0B" w:rsidP="00CA76D7">
      <w:pPr>
        <w:rPr>
          <w:rFonts w:cstheme="minorHAnsi"/>
          <w:rtl/>
        </w:rPr>
      </w:pPr>
    </w:p>
    <w:p w:rsidR="006F6C0B" w:rsidRDefault="006F6C0B" w:rsidP="00CA76D7">
      <w:pPr>
        <w:rPr>
          <w:rFonts w:cstheme="minorHAnsi"/>
          <w:rtl/>
        </w:rPr>
      </w:pPr>
    </w:p>
    <w:p w:rsidR="006F6C0B" w:rsidRDefault="006F6C0B" w:rsidP="00CA76D7">
      <w:pPr>
        <w:rPr>
          <w:rFonts w:cstheme="minorHAnsi"/>
          <w:rtl/>
        </w:rPr>
      </w:pPr>
    </w:p>
    <w:p w:rsidR="006F6C0B" w:rsidRDefault="006F6C0B" w:rsidP="00CA76D7">
      <w:pPr>
        <w:rPr>
          <w:rFonts w:cstheme="minorHAnsi"/>
          <w:rtl/>
        </w:rPr>
      </w:pPr>
    </w:p>
    <w:p w:rsidR="006F6C0B" w:rsidRDefault="006F6C0B" w:rsidP="00CA76D7">
      <w:pPr>
        <w:rPr>
          <w:rFonts w:cstheme="minorHAnsi"/>
          <w:rtl/>
        </w:rPr>
      </w:pPr>
    </w:p>
    <w:p w:rsidR="006F6C0B" w:rsidRDefault="006F6C0B" w:rsidP="00CA76D7">
      <w:pPr>
        <w:rPr>
          <w:rFonts w:cstheme="minorHAnsi"/>
          <w:rtl/>
        </w:rPr>
      </w:pPr>
    </w:p>
    <w:p w:rsidR="006F6C0B" w:rsidRPr="006F6C0B" w:rsidRDefault="006F6C0B" w:rsidP="006F6C0B">
      <w:pPr>
        <w:rPr>
          <w:rFonts w:cstheme="minorHAnsi"/>
          <w:b/>
          <w:bCs/>
          <w:color w:val="00B050"/>
          <w:sz w:val="24"/>
          <w:szCs w:val="24"/>
          <w:rtl/>
        </w:rPr>
      </w:pPr>
      <w:r w:rsidRPr="006F6C0B">
        <w:rPr>
          <w:rFonts w:cstheme="minorHAnsi" w:hint="cs"/>
          <w:b/>
          <w:bCs/>
          <w:color w:val="00B050"/>
          <w:sz w:val="24"/>
          <w:szCs w:val="24"/>
          <w:rtl/>
        </w:rPr>
        <w:lastRenderedPageBreak/>
        <w:t xml:space="preserve">משימה 4. </w:t>
      </w:r>
      <w:r w:rsidR="00CA76D7" w:rsidRPr="006F6C0B">
        <w:rPr>
          <w:rFonts w:cstheme="minorHAnsi"/>
          <w:b/>
          <w:bCs/>
          <w:color w:val="00B050"/>
          <w:sz w:val="24"/>
          <w:szCs w:val="24"/>
          <w:rtl/>
        </w:rPr>
        <w:t>היקף השימוש בדשן כימי</w:t>
      </w:r>
      <w:r w:rsidRPr="006F6C0B">
        <w:rPr>
          <w:rFonts w:cstheme="minorHAnsi" w:hint="cs"/>
          <w:b/>
          <w:bCs/>
          <w:color w:val="00B050"/>
          <w:sz w:val="24"/>
          <w:szCs w:val="24"/>
          <w:rtl/>
        </w:rPr>
        <w:t>.</w:t>
      </w:r>
    </w:p>
    <w:p w:rsidR="00CA76D7" w:rsidRPr="006F6C0B" w:rsidRDefault="006F6C0B" w:rsidP="006F6C0B">
      <w:pPr>
        <w:rPr>
          <w:rFonts w:cstheme="minorHAnsi"/>
          <w:b/>
          <w:bCs/>
          <w:rtl/>
        </w:rPr>
      </w:pPr>
      <w:r w:rsidRPr="006F6C0B">
        <w:rPr>
          <w:rFonts w:cstheme="minorHAnsi" w:hint="cs"/>
          <w:b/>
          <w:bCs/>
          <w:rtl/>
        </w:rPr>
        <w:t xml:space="preserve">הוראות: עיינו </w:t>
      </w:r>
      <w:r w:rsidR="00CA76D7" w:rsidRPr="006F6C0B">
        <w:rPr>
          <w:rFonts w:cstheme="minorHAnsi"/>
          <w:b/>
          <w:bCs/>
          <w:rtl/>
        </w:rPr>
        <w:t>בגרפים הבאים</w:t>
      </w:r>
      <w:r w:rsidRPr="006F6C0B">
        <w:rPr>
          <w:rFonts w:cstheme="minorHAnsi" w:hint="cs"/>
          <w:b/>
          <w:bCs/>
          <w:rtl/>
        </w:rPr>
        <w:t xml:space="preserve"> וענו על השאלות במחברת:</w:t>
      </w:r>
    </w:p>
    <w:p w:rsidR="00CA76D7" w:rsidRDefault="00CA76D7" w:rsidP="00CA76D7">
      <w:pPr>
        <w:rPr>
          <w:rFonts w:cstheme="minorHAnsi"/>
          <w:rtl/>
        </w:rPr>
      </w:pPr>
    </w:p>
    <w:p w:rsidR="00421269" w:rsidRPr="00421269" w:rsidRDefault="00421269" w:rsidP="00CA76D7">
      <w:pPr>
        <w:rPr>
          <w:rFonts w:cstheme="minorHAnsi"/>
          <w:b/>
          <w:bCs/>
          <w:color w:val="0070C0"/>
          <w:rtl/>
        </w:rPr>
      </w:pPr>
      <w:r w:rsidRPr="00421269">
        <w:rPr>
          <w:rFonts w:cstheme="minorHAnsi" w:hint="cs"/>
          <w:b/>
          <w:bCs/>
          <w:color w:val="0070C0"/>
          <w:rtl/>
        </w:rPr>
        <w:t>גרף 3.</w:t>
      </w:r>
    </w:p>
    <w:p w:rsidR="00CA76D7" w:rsidRPr="00753DBB" w:rsidRDefault="00CA76D7" w:rsidP="00CA76D7">
      <w:pPr>
        <w:rPr>
          <w:rFonts w:cstheme="minorHAnsi"/>
          <w:rtl/>
        </w:rPr>
      </w:pPr>
      <w:r w:rsidRPr="00753DBB">
        <w:rPr>
          <w:rFonts w:cstheme="minorHAnsi"/>
          <w:noProof/>
        </w:rPr>
        <w:drawing>
          <wp:inline distT="0" distB="0" distL="0" distR="0" wp14:anchorId="17FAF441" wp14:editId="11790D13">
            <wp:extent cx="4312386" cy="3373510"/>
            <wp:effectExtent l="0" t="0" r="0" b="0"/>
            <wp:docPr id="5" name="תמונה 5" descr="Synthetic fertiliser use and world population have increased sharply since the mid-20th centur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Synthetic fertiliser use and world population have increased sharply since the mid-20th century"/>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4327548" cy="3385371"/>
                    </a:xfrm>
                    <a:prstGeom prst="rect">
                      <a:avLst/>
                    </a:prstGeom>
                    <a:noFill/>
                    <a:ln>
                      <a:noFill/>
                    </a:ln>
                  </pic:spPr>
                </pic:pic>
              </a:graphicData>
            </a:graphic>
          </wp:inline>
        </w:drawing>
      </w:r>
    </w:p>
    <w:p w:rsidR="00CA76D7" w:rsidRPr="006F6C0B" w:rsidRDefault="00CA76D7" w:rsidP="006F6C0B">
      <w:pPr>
        <w:rPr>
          <w:rFonts w:cstheme="minorHAnsi"/>
          <w:sz w:val="20"/>
          <w:szCs w:val="20"/>
          <w:rtl/>
        </w:rPr>
      </w:pPr>
      <w:r w:rsidRPr="006F6C0B">
        <w:rPr>
          <w:rFonts w:cstheme="minorHAnsi"/>
          <w:sz w:val="20"/>
          <w:szCs w:val="20"/>
          <w:rtl/>
        </w:rPr>
        <w:t>מתוך:</w:t>
      </w:r>
      <w:r w:rsidR="006F6C0B" w:rsidRPr="006F6C0B">
        <w:rPr>
          <w:rFonts w:cstheme="minorHAnsi" w:hint="cs"/>
          <w:sz w:val="20"/>
          <w:szCs w:val="20"/>
          <w:rtl/>
        </w:rPr>
        <w:t xml:space="preserve"> </w:t>
      </w:r>
      <w:hyperlink r:id="rId16" w:history="1">
        <w:r w:rsidRPr="006F6C0B">
          <w:rPr>
            <w:rStyle w:val="Hyperlink"/>
            <w:rFonts w:cstheme="minorHAnsi"/>
            <w:sz w:val="20"/>
            <w:szCs w:val="20"/>
          </w:rPr>
          <w:t>https://www.carbonbrief.org/qa-what-does-the-worlds-reliance-on-fertilisers-mean-for-climate-change</w:t>
        </w:r>
        <w:r w:rsidRPr="006F6C0B">
          <w:rPr>
            <w:rStyle w:val="Hyperlink"/>
            <w:rFonts w:cstheme="minorHAnsi"/>
            <w:sz w:val="20"/>
            <w:szCs w:val="20"/>
            <w:rtl/>
          </w:rPr>
          <w:t>/</w:t>
        </w:r>
      </w:hyperlink>
    </w:p>
    <w:p w:rsidR="006F6C0B" w:rsidRPr="00753DBB" w:rsidRDefault="006F6C0B" w:rsidP="006F6C0B">
      <w:pPr>
        <w:rPr>
          <w:rFonts w:cstheme="minorHAnsi"/>
          <w:rtl/>
        </w:rPr>
      </w:pPr>
    </w:p>
    <w:p w:rsidR="00CA76D7" w:rsidRPr="006F6C0B" w:rsidRDefault="006F6C0B" w:rsidP="00195C40">
      <w:pPr>
        <w:rPr>
          <w:rFonts w:cstheme="minorHAnsi"/>
          <w:b/>
          <w:bCs/>
          <w:rtl/>
        </w:rPr>
      </w:pPr>
      <w:r>
        <w:rPr>
          <w:rFonts w:cstheme="minorHAnsi" w:hint="cs"/>
          <w:b/>
          <w:bCs/>
          <w:rtl/>
        </w:rPr>
        <w:t>4א</w:t>
      </w:r>
      <w:r w:rsidR="00CA76D7" w:rsidRPr="006F6C0B">
        <w:rPr>
          <w:rFonts w:cstheme="minorHAnsi"/>
          <w:b/>
          <w:bCs/>
          <w:rtl/>
        </w:rPr>
        <w:t xml:space="preserve">. הציעו </w:t>
      </w:r>
      <w:r w:rsidR="00195C40" w:rsidRPr="006F6C0B">
        <w:rPr>
          <w:rFonts w:cstheme="minorHAnsi"/>
          <w:b/>
          <w:bCs/>
          <w:rtl/>
        </w:rPr>
        <w:t xml:space="preserve">כותרת </w:t>
      </w:r>
      <w:r w:rsidR="00CA76D7" w:rsidRPr="006F6C0B">
        <w:rPr>
          <w:rFonts w:cstheme="minorHAnsi"/>
          <w:b/>
          <w:bCs/>
          <w:rtl/>
        </w:rPr>
        <w:t>לגרף 3</w:t>
      </w:r>
    </w:p>
    <w:p w:rsidR="00CA76D7" w:rsidRPr="00753DBB" w:rsidRDefault="00CA76D7" w:rsidP="00CA76D7">
      <w:pPr>
        <w:rPr>
          <w:rFonts w:cstheme="minorHAnsi"/>
          <w:color w:val="FF0000"/>
          <w:rtl/>
        </w:rPr>
      </w:pPr>
      <w:r w:rsidRPr="00753DBB">
        <w:rPr>
          <w:rFonts w:cstheme="minorHAnsi"/>
          <w:color w:val="FF0000"/>
          <w:rtl/>
        </w:rPr>
        <w:t>השינוי שחל באוכלוסית העולם והשנוי שחל בהיקף השמוש בדשנים סינטטים בין השנים 1940 ל 2020 והשינוי הצפוי בין השנים 2020 ל2060</w:t>
      </w:r>
    </w:p>
    <w:p w:rsidR="000A2E7E" w:rsidRDefault="006F6C0B" w:rsidP="000A2E7E">
      <w:pPr>
        <w:rPr>
          <w:rFonts w:cstheme="minorHAnsi"/>
          <w:b/>
          <w:bCs/>
          <w:rtl/>
        </w:rPr>
      </w:pPr>
      <w:r>
        <w:rPr>
          <w:rFonts w:cstheme="minorHAnsi" w:hint="cs"/>
          <w:b/>
          <w:bCs/>
          <w:rtl/>
        </w:rPr>
        <w:t>4ב</w:t>
      </w:r>
      <w:r w:rsidR="000A2E7E" w:rsidRPr="006F6C0B">
        <w:rPr>
          <w:rFonts w:cstheme="minorHAnsi"/>
          <w:b/>
          <w:bCs/>
          <w:rtl/>
        </w:rPr>
        <w:t xml:space="preserve">. על מה מתבסס גרף 3 עד לשנת 2020 ואחריה? </w:t>
      </w:r>
    </w:p>
    <w:p w:rsidR="006F6C0B" w:rsidRPr="00753DBB" w:rsidRDefault="006F6C0B" w:rsidP="006F6C0B">
      <w:pPr>
        <w:rPr>
          <w:rFonts w:cstheme="minorHAnsi"/>
          <w:color w:val="FF0000"/>
          <w:rtl/>
        </w:rPr>
      </w:pPr>
      <w:r w:rsidRPr="00753DBB">
        <w:rPr>
          <w:rFonts w:cstheme="minorHAnsi"/>
          <w:color w:val="FF0000"/>
          <w:rtl/>
        </w:rPr>
        <w:t>עד שנת 2020 מתבסס הגרף על נתונים שנמדדו בפועל, אחרי שנה זאת הגרף הופך להיות בעצם תחזית צפויה על בסיס קצב השינוי באוכלוסייה וקצב שימוש בדשן בהתאם לשיפוע הגרף, שנקבע בשנים האחרונות למדידה.</w:t>
      </w:r>
    </w:p>
    <w:p w:rsidR="00CA76D7" w:rsidRDefault="006F6C0B" w:rsidP="000A2E7E">
      <w:pPr>
        <w:rPr>
          <w:rFonts w:cstheme="minorHAnsi"/>
          <w:b/>
          <w:bCs/>
          <w:rtl/>
        </w:rPr>
      </w:pPr>
      <w:r>
        <w:rPr>
          <w:rFonts w:cstheme="minorHAnsi" w:hint="cs"/>
          <w:b/>
          <w:bCs/>
          <w:rtl/>
        </w:rPr>
        <w:t xml:space="preserve">4ג. </w:t>
      </w:r>
      <w:r w:rsidR="000A2E7E" w:rsidRPr="006F6C0B">
        <w:rPr>
          <w:rFonts w:cstheme="minorHAnsi"/>
          <w:b/>
          <w:bCs/>
          <w:rtl/>
        </w:rPr>
        <w:t>האם המגמה הנראית בו צפויה להמשיך גם בשנת 2080? נמק</w:t>
      </w:r>
    </w:p>
    <w:p w:rsidR="006F6C0B" w:rsidRDefault="006F6C0B" w:rsidP="006F6C0B">
      <w:pPr>
        <w:rPr>
          <w:rFonts w:cstheme="minorHAnsi"/>
          <w:color w:val="FF0000"/>
          <w:rtl/>
        </w:rPr>
      </w:pPr>
      <w:r w:rsidRPr="00753DBB">
        <w:rPr>
          <w:rFonts w:cstheme="minorHAnsi"/>
          <w:color w:val="FF0000"/>
          <w:rtl/>
        </w:rPr>
        <w:t>אם אכן קצב גדול האוכלוסייה ימשיך כפי שהוא אזי כן, אבל לגבי הש</w:t>
      </w:r>
      <w:r>
        <w:rPr>
          <w:rFonts w:cstheme="minorHAnsi" w:hint="cs"/>
          <w:color w:val="FF0000"/>
          <w:rtl/>
        </w:rPr>
        <w:t>י</w:t>
      </w:r>
      <w:r w:rsidRPr="00753DBB">
        <w:rPr>
          <w:rFonts w:cstheme="minorHAnsi"/>
          <w:color w:val="FF0000"/>
          <w:rtl/>
        </w:rPr>
        <w:t>מוש בד</w:t>
      </w:r>
      <w:r>
        <w:rPr>
          <w:rFonts w:cstheme="minorHAnsi" w:hint="cs"/>
          <w:color w:val="FF0000"/>
          <w:rtl/>
        </w:rPr>
        <w:t>י</w:t>
      </w:r>
      <w:r w:rsidRPr="00753DBB">
        <w:rPr>
          <w:rFonts w:cstheme="minorHAnsi"/>
          <w:color w:val="FF0000"/>
          <w:rtl/>
        </w:rPr>
        <w:t>שון זה פחות מוחלט</w:t>
      </w:r>
      <w:r>
        <w:rPr>
          <w:rFonts w:cstheme="minorHAnsi" w:hint="cs"/>
          <w:color w:val="FF0000"/>
          <w:rtl/>
        </w:rPr>
        <w:t>.</w:t>
      </w:r>
    </w:p>
    <w:p w:rsidR="00E205DB" w:rsidRDefault="006F6C0B" w:rsidP="00CA76D7">
      <w:pPr>
        <w:rPr>
          <w:rFonts w:cstheme="minorHAnsi"/>
          <w:b/>
          <w:bCs/>
          <w:rtl/>
        </w:rPr>
      </w:pPr>
      <w:r>
        <w:rPr>
          <w:rFonts w:cstheme="minorHAnsi" w:hint="cs"/>
          <w:b/>
          <w:bCs/>
          <w:rtl/>
        </w:rPr>
        <w:t xml:space="preserve">4ד. </w:t>
      </w:r>
      <w:r w:rsidR="000A2E7E" w:rsidRPr="006F6C0B">
        <w:rPr>
          <w:rFonts w:cstheme="minorHAnsi"/>
          <w:b/>
          <w:bCs/>
          <w:rtl/>
        </w:rPr>
        <w:t>אלו נסיבות יכולות להביא לשינוי המגמה הנראית בגרף?</w:t>
      </w:r>
    </w:p>
    <w:p w:rsidR="006F6C0B" w:rsidRPr="00753DBB" w:rsidRDefault="006F6C0B" w:rsidP="006F6C0B">
      <w:pPr>
        <w:rPr>
          <w:rFonts w:cstheme="minorHAnsi"/>
          <w:color w:val="FF0000"/>
          <w:rtl/>
        </w:rPr>
      </w:pPr>
      <w:r w:rsidRPr="00753DBB">
        <w:rPr>
          <w:rFonts w:cstheme="minorHAnsi"/>
          <w:color w:val="FF0000"/>
          <w:rtl/>
        </w:rPr>
        <w:t>אם יפותחו שיטות חקלאות אחרות/ אם תהיה חקיקה שמגבילה ש</w:t>
      </w:r>
      <w:r>
        <w:rPr>
          <w:rFonts w:cstheme="minorHAnsi" w:hint="cs"/>
          <w:color w:val="FF0000"/>
          <w:rtl/>
        </w:rPr>
        <w:t>י</w:t>
      </w:r>
      <w:r w:rsidRPr="00753DBB">
        <w:rPr>
          <w:rFonts w:cstheme="minorHAnsi"/>
          <w:color w:val="FF0000"/>
          <w:rtl/>
        </w:rPr>
        <w:t xml:space="preserve">מוש בדשן כימי/ אם יגדל יקטן שטח הקרקע החקלאית... </w:t>
      </w:r>
    </w:p>
    <w:p w:rsidR="006F6C0B" w:rsidRDefault="006F6C0B" w:rsidP="00CA76D7">
      <w:pPr>
        <w:rPr>
          <w:rFonts w:cstheme="minorHAnsi"/>
          <w:b/>
          <w:bCs/>
          <w:rtl/>
        </w:rPr>
      </w:pPr>
    </w:p>
    <w:p w:rsidR="006F6C0B" w:rsidRDefault="006F6C0B" w:rsidP="00CA76D7">
      <w:pPr>
        <w:rPr>
          <w:rFonts w:cstheme="minorHAnsi"/>
          <w:b/>
          <w:bCs/>
          <w:rtl/>
        </w:rPr>
      </w:pPr>
    </w:p>
    <w:p w:rsidR="006F6C0B" w:rsidRDefault="006F6C0B" w:rsidP="00CA76D7">
      <w:pPr>
        <w:rPr>
          <w:rFonts w:cstheme="minorHAnsi"/>
          <w:b/>
          <w:bCs/>
          <w:rtl/>
        </w:rPr>
      </w:pPr>
    </w:p>
    <w:p w:rsidR="00CA76D7" w:rsidRPr="00421269" w:rsidRDefault="006F6C0B" w:rsidP="00CA76D7">
      <w:pPr>
        <w:rPr>
          <w:rFonts w:cstheme="minorHAnsi"/>
          <w:b/>
          <w:bCs/>
          <w:color w:val="0070C0"/>
          <w:u w:val="single"/>
          <w:rtl/>
        </w:rPr>
      </w:pPr>
      <w:r w:rsidRPr="00421269">
        <w:rPr>
          <w:rFonts w:cstheme="minorHAnsi" w:hint="cs"/>
          <w:b/>
          <w:bCs/>
          <w:color w:val="0070C0"/>
          <w:u w:val="single"/>
          <w:rtl/>
        </w:rPr>
        <w:t xml:space="preserve">גרף </w:t>
      </w:r>
      <w:r w:rsidR="00421269" w:rsidRPr="00421269">
        <w:rPr>
          <w:rFonts w:cstheme="minorHAnsi" w:hint="cs"/>
          <w:b/>
          <w:bCs/>
          <w:color w:val="0070C0"/>
          <w:u w:val="single"/>
          <w:rtl/>
        </w:rPr>
        <w:t xml:space="preserve">4. </w:t>
      </w:r>
      <w:r w:rsidRPr="00421269">
        <w:rPr>
          <w:rFonts w:cstheme="minorHAnsi" w:hint="cs"/>
          <w:b/>
          <w:bCs/>
          <w:color w:val="0070C0"/>
          <w:u w:val="single"/>
          <w:rtl/>
        </w:rPr>
        <w:t>ה</w:t>
      </w:r>
      <w:r w:rsidR="00CA76D7" w:rsidRPr="00421269">
        <w:rPr>
          <w:rFonts w:cstheme="minorHAnsi"/>
          <w:b/>
          <w:bCs/>
          <w:color w:val="0070C0"/>
          <w:u w:val="single"/>
          <w:rtl/>
        </w:rPr>
        <w:t xml:space="preserve">שימוש בדשן </w:t>
      </w:r>
      <w:r w:rsidRPr="00421269">
        <w:rPr>
          <w:rFonts w:cstheme="minorHAnsi" w:hint="cs"/>
          <w:b/>
          <w:bCs/>
          <w:color w:val="0070C0"/>
          <w:u w:val="single"/>
          <w:rtl/>
        </w:rPr>
        <w:t>ל</w:t>
      </w:r>
      <w:r w:rsidR="00CA76D7" w:rsidRPr="00421269">
        <w:rPr>
          <w:rFonts w:cstheme="minorHAnsi"/>
          <w:b/>
          <w:bCs/>
          <w:color w:val="0070C0"/>
          <w:u w:val="single"/>
          <w:rtl/>
        </w:rPr>
        <w:t>נפש באזורים שונים בעולם, לאורך השנים</w:t>
      </w:r>
      <w:r w:rsidRPr="00421269">
        <w:rPr>
          <w:rFonts w:cstheme="minorHAnsi" w:hint="cs"/>
          <w:b/>
          <w:bCs/>
          <w:color w:val="0070C0"/>
          <w:u w:val="single"/>
          <w:rtl/>
        </w:rPr>
        <w:t>:</w:t>
      </w:r>
    </w:p>
    <w:p w:rsidR="00CA76D7" w:rsidRDefault="00CA76D7" w:rsidP="00CA76D7">
      <w:pPr>
        <w:rPr>
          <w:rFonts w:cstheme="minorHAnsi"/>
          <w:rtl/>
        </w:rPr>
      </w:pPr>
      <w:r w:rsidRPr="00753DBB">
        <w:rPr>
          <w:rFonts w:cstheme="minorHAnsi"/>
          <w:noProof/>
        </w:rPr>
        <w:drawing>
          <wp:inline distT="0" distB="0" distL="0" distR="0" wp14:anchorId="6BF752DD" wp14:editId="0A32D4A3">
            <wp:extent cx="3913912" cy="3452774"/>
            <wp:effectExtent l="0" t="0" r="0" b="0"/>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7"/>
                    <a:srcRect l="40092" t="32122" r="33181" b="38406"/>
                    <a:stretch/>
                  </pic:blipFill>
                  <pic:spPr bwMode="auto">
                    <a:xfrm>
                      <a:off x="0" y="0"/>
                      <a:ext cx="3949480" cy="3484152"/>
                    </a:xfrm>
                    <a:prstGeom prst="rect">
                      <a:avLst/>
                    </a:prstGeom>
                    <a:ln>
                      <a:noFill/>
                    </a:ln>
                    <a:extLst>
                      <a:ext uri="{53640926-AAD7-44D8-BBD7-CCE9431645EC}">
                        <a14:shadowObscured xmlns:a14="http://schemas.microsoft.com/office/drawing/2010/main"/>
                      </a:ext>
                    </a:extLst>
                  </pic:spPr>
                </pic:pic>
              </a:graphicData>
            </a:graphic>
          </wp:inline>
        </w:drawing>
      </w:r>
    </w:p>
    <w:p w:rsidR="006F6C0B" w:rsidRPr="00421269" w:rsidRDefault="006D0A9A" w:rsidP="006F6C0B">
      <w:pPr>
        <w:rPr>
          <w:rFonts w:cstheme="minorHAnsi"/>
          <w:color w:val="5B9BD5" w:themeColor="accent1"/>
          <w:sz w:val="20"/>
          <w:szCs w:val="20"/>
          <w:rtl/>
        </w:rPr>
      </w:pPr>
      <w:hyperlink r:id="rId18" w:history="1">
        <w:r w:rsidR="006F6C0B" w:rsidRPr="00421269">
          <w:rPr>
            <w:rStyle w:val="Hyperlink"/>
            <w:rFonts w:cstheme="minorHAnsi"/>
            <w:sz w:val="20"/>
            <w:szCs w:val="20"/>
          </w:rPr>
          <w:t>https://pubmed.ncbi.nlm.nih.gov/36008570</w:t>
        </w:r>
        <w:r w:rsidR="006F6C0B" w:rsidRPr="00421269">
          <w:rPr>
            <w:rStyle w:val="Hyperlink"/>
            <w:rFonts w:cstheme="minorHAnsi"/>
            <w:sz w:val="20"/>
            <w:szCs w:val="20"/>
            <w:rtl/>
          </w:rPr>
          <w:t>/</w:t>
        </w:r>
      </w:hyperlink>
    </w:p>
    <w:p w:rsidR="00CA76D7" w:rsidRPr="00421269" w:rsidRDefault="006F6C0B" w:rsidP="00CA76D7">
      <w:pPr>
        <w:rPr>
          <w:rFonts w:cstheme="minorHAnsi"/>
          <w:b/>
          <w:bCs/>
          <w:color w:val="0070C0"/>
          <w:u w:val="single"/>
          <w:rtl/>
        </w:rPr>
      </w:pPr>
      <w:r w:rsidRPr="00421269">
        <w:rPr>
          <w:rFonts w:cstheme="minorHAnsi" w:hint="cs"/>
          <w:b/>
          <w:bCs/>
          <w:color w:val="0070C0"/>
          <w:u w:val="single"/>
          <w:rtl/>
        </w:rPr>
        <w:t>איור</w:t>
      </w:r>
      <w:r w:rsidR="00421269" w:rsidRPr="00421269">
        <w:rPr>
          <w:rFonts w:cstheme="minorHAnsi" w:hint="cs"/>
          <w:b/>
          <w:bCs/>
          <w:color w:val="0070C0"/>
          <w:u w:val="single"/>
          <w:rtl/>
        </w:rPr>
        <w:t xml:space="preserve"> 1.</w:t>
      </w:r>
      <w:r w:rsidRPr="00421269">
        <w:rPr>
          <w:rFonts w:cstheme="minorHAnsi" w:hint="cs"/>
          <w:b/>
          <w:bCs/>
          <w:color w:val="0070C0"/>
          <w:u w:val="single"/>
          <w:rtl/>
        </w:rPr>
        <w:t xml:space="preserve"> </w:t>
      </w:r>
      <w:r w:rsidR="00421269" w:rsidRPr="00421269">
        <w:rPr>
          <w:rFonts w:cstheme="minorHAnsi" w:hint="cs"/>
          <w:b/>
          <w:bCs/>
          <w:color w:val="0070C0"/>
          <w:u w:val="single"/>
          <w:rtl/>
        </w:rPr>
        <w:t>ה</w:t>
      </w:r>
      <w:r w:rsidR="00CA76D7" w:rsidRPr="00421269">
        <w:rPr>
          <w:rFonts w:cstheme="minorHAnsi"/>
          <w:b/>
          <w:bCs/>
          <w:color w:val="0070C0"/>
          <w:u w:val="single"/>
          <w:rtl/>
        </w:rPr>
        <w:t>שימוש בדשן באזורים שונים בעולם</w:t>
      </w:r>
      <w:r w:rsidRPr="00421269">
        <w:rPr>
          <w:rFonts w:cstheme="minorHAnsi" w:hint="cs"/>
          <w:b/>
          <w:bCs/>
          <w:color w:val="0070C0"/>
          <w:u w:val="single"/>
          <w:rtl/>
        </w:rPr>
        <w:t>:</w:t>
      </w:r>
    </w:p>
    <w:p w:rsidR="00CA76D7" w:rsidRPr="00753DBB" w:rsidRDefault="00CA76D7" w:rsidP="00CA76D7">
      <w:pPr>
        <w:rPr>
          <w:rFonts w:cstheme="minorHAnsi"/>
          <w:rtl/>
        </w:rPr>
      </w:pPr>
      <w:r w:rsidRPr="00753DBB">
        <w:rPr>
          <w:rFonts w:cstheme="minorHAnsi"/>
          <w:noProof/>
        </w:rPr>
        <w:drawing>
          <wp:inline distT="0" distB="0" distL="0" distR="0" wp14:anchorId="5B141780" wp14:editId="2CD682BC">
            <wp:extent cx="3365787" cy="2545689"/>
            <wp:effectExtent l="0" t="0" r="6350" b="7620"/>
            <wp:docPr id="3" name="תמונה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9"/>
                    <a:srcRect l="22935" t="38610" r="58825" b="44146"/>
                    <a:stretch/>
                  </pic:blipFill>
                  <pic:spPr bwMode="auto">
                    <a:xfrm>
                      <a:off x="0" y="0"/>
                      <a:ext cx="3426960" cy="2591957"/>
                    </a:xfrm>
                    <a:prstGeom prst="rect">
                      <a:avLst/>
                    </a:prstGeom>
                    <a:ln>
                      <a:noFill/>
                    </a:ln>
                    <a:extLst>
                      <a:ext uri="{53640926-AAD7-44D8-BBD7-CCE9431645EC}">
                        <a14:shadowObscured xmlns:a14="http://schemas.microsoft.com/office/drawing/2010/main"/>
                      </a:ext>
                    </a:extLst>
                  </pic:spPr>
                </pic:pic>
              </a:graphicData>
            </a:graphic>
          </wp:inline>
        </w:drawing>
      </w:r>
    </w:p>
    <w:p w:rsidR="00CA76D7" w:rsidRPr="006F6C0B" w:rsidRDefault="006F6C0B" w:rsidP="00CA76D7">
      <w:pPr>
        <w:rPr>
          <w:rFonts w:cstheme="minorHAnsi"/>
          <w:b/>
          <w:bCs/>
          <w:rtl/>
        </w:rPr>
      </w:pPr>
      <w:r>
        <w:rPr>
          <w:rFonts w:cstheme="minorHAnsi" w:hint="cs"/>
          <w:b/>
          <w:bCs/>
          <w:rtl/>
        </w:rPr>
        <w:t>4ה</w:t>
      </w:r>
      <w:r w:rsidR="00CA76D7" w:rsidRPr="006F6C0B">
        <w:rPr>
          <w:rFonts w:cstheme="minorHAnsi"/>
          <w:b/>
          <w:bCs/>
          <w:rtl/>
        </w:rPr>
        <w:t>. הת</w:t>
      </w:r>
      <w:r w:rsidR="00AC7590" w:rsidRPr="006F6C0B">
        <w:rPr>
          <w:rFonts w:cstheme="minorHAnsi"/>
          <w:b/>
          <w:bCs/>
          <w:rtl/>
        </w:rPr>
        <w:t>יי</w:t>
      </w:r>
      <w:r w:rsidR="00CA76D7" w:rsidRPr="006F6C0B">
        <w:rPr>
          <w:rFonts w:cstheme="minorHAnsi"/>
          <w:b/>
          <w:bCs/>
          <w:rtl/>
        </w:rPr>
        <w:t>חסו לאיור 2 וענו:</w:t>
      </w:r>
      <w:r w:rsidR="00AC7590" w:rsidRPr="006F6C0B">
        <w:rPr>
          <w:rFonts w:cstheme="minorHAnsi"/>
          <w:b/>
          <w:bCs/>
          <w:rtl/>
        </w:rPr>
        <w:t xml:space="preserve"> </w:t>
      </w:r>
      <w:r w:rsidR="00CA76D7" w:rsidRPr="006F6C0B">
        <w:rPr>
          <w:rFonts w:cstheme="minorHAnsi"/>
          <w:b/>
          <w:bCs/>
          <w:rtl/>
        </w:rPr>
        <w:t>באיזה אזור בעולם משתמשים בדישון חנקני הכי הרבה?</w:t>
      </w:r>
    </w:p>
    <w:p w:rsidR="00CA76D7" w:rsidRPr="00753DBB" w:rsidRDefault="00CA76D7" w:rsidP="00CA76D7">
      <w:pPr>
        <w:rPr>
          <w:rFonts w:cstheme="minorHAnsi"/>
          <w:color w:val="FF0000"/>
          <w:rtl/>
        </w:rPr>
      </w:pPr>
      <w:r w:rsidRPr="00753DBB">
        <w:rPr>
          <w:rFonts w:cstheme="minorHAnsi"/>
          <w:color w:val="FF0000"/>
          <w:rtl/>
        </w:rPr>
        <w:t>דרום מזרח אסיה</w:t>
      </w:r>
      <w:r w:rsidR="006F6C0B">
        <w:rPr>
          <w:rFonts w:cstheme="minorHAnsi" w:hint="cs"/>
          <w:color w:val="FF0000"/>
          <w:rtl/>
        </w:rPr>
        <w:t>.</w:t>
      </w:r>
    </w:p>
    <w:p w:rsidR="00CA76D7" w:rsidRPr="006F6C0B" w:rsidRDefault="006F6C0B" w:rsidP="00CA76D7">
      <w:pPr>
        <w:rPr>
          <w:rFonts w:cstheme="minorHAnsi"/>
          <w:b/>
          <w:bCs/>
          <w:rtl/>
        </w:rPr>
      </w:pPr>
      <w:r>
        <w:rPr>
          <w:rFonts w:cstheme="minorHAnsi" w:hint="cs"/>
          <w:b/>
          <w:bCs/>
          <w:rtl/>
        </w:rPr>
        <w:t>4ו</w:t>
      </w:r>
      <w:r w:rsidR="00CA76D7" w:rsidRPr="006F6C0B">
        <w:rPr>
          <w:rFonts w:cstheme="minorHAnsi"/>
          <w:b/>
          <w:bCs/>
          <w:rtl/>
        </w:rPr>
        <w:t>.הסבירו את הפער שכביכול קיים בין הנתונים באיור 2  ובין הנתונים בגרף 4:</w:t>
      </w:r>
    </w:p>
    <w:p w:rsidR="00CA76D7" w:rsidRPr="006F6C0B" w:rsidRDefault="00CA76D7" w:rsidP="00CA76D7">
      <w:pPr>
        <w:rPr>
          <w:rFonts w:cstheme="minorHAnsi"/>
          <w:color w:val="FF0000"/>
          <w:rtl/>
        </w:rPr>
      </w:pPr>
      <w:r w:rsidRPr="006F6C0B">
        <w:rPr>
          <w:rFonts w:cstheme="minorHAnsi"/>
          <w:color w:val="FF0000"/>
          <w:rtl/>
        </w:rPr>
        <w:t xml:space="preserve">אחד הם נתונים </w:t>
      </w:r>
      <w:r w:rsidR="00D8019A" w:rsidRPr="006F6C0B">
        <w:rPr>
          <w:rFonts w:cstheme="minorHAnsi"/>
          <w:color w:val="FF0000"/>
          <w:rtl/>
        </w:rPr>
        <w:t>אבסולוטיים</w:t>
      </w:r>
      <w:r w:rsidRPr="006F6C0B">
        <w:rPr>
          <w:rFonts w:cstheme="minorHAnsi"/>
          <w:color w:val="FF0000"/>
          <w:rtl/>
        </w:rPr>
        <w:t xml:space="preserve"> ובגרף זה לאדם, והיות ודרום אסיה צפופה- זה יהיה פחות</w:t>
      </w:r>
      <w:r w:rsidR="006F6C0B">
        <w:rPr>
          <w:rFonts w:cstheme="minorHAnsi" w:hint="cs"/>
          <w:color w:val="FF0000"/>
          <w:rtl/>
        </w:rPr>
        <w:t>.</w:t>
      </w:r>
    </w:p>
    <w:p w:rsidR="00CA76D7" w:rsidRPr="00753DBB" w:rsidRDefault="006F6C0B" w:rsidP="00421269">
      <w:pPr>
        <w:rPr>
          <w:rFonts w:cstheme="minorHAnsi"/>
          <w:color w:val="FF0000"/>
          <w:rtl/>
        </w:rPr>
      </w:pPr>
      <w:r>
        <w:rPr>
          <w:rFonts w:cstheme="minorHAnsi" w:hint="cs"/>
          <w:b/>
          <w:bCs/>
          <w:rtl/>
        </w:rPr>
        <w:t>4ז</w:t>
      </w:r>
      <w:r w:rsidR="00CA76D7" w:rsidRPr="006F6C0B">
        <w:rPr>
          <w:rFonts w:cstheme="minorHAnsi"/>
          <w:b/>
          <w:bCs/>
          <w:rtl/>
        </w:rPr>
        <w:t>.היכן משתמשים הכי פחות בדשן חנקני? האם תוכלו לשער מדוע</w:t>
      </w:r>
      <w:r w:rsidR="00421269">
        <w:rPr>
          <w:rFonts w:cstheme="minorHAnsi" w:hint="cs"/>
          <w:b/>
          <w:bCs/>
          <w:rtl/>
        </w:rPr>
        <w:t xml:space="preserve">? </w:t>
      </w:r>
      <w:r w:rsidR="00CA76D7" w:rsidRPr="00753DBB">
        <w:rPr>
          <w:rFonts w:cstheme="minorHAnsi"/>
          <w:color w:val="FF0000"/>
          <w:rtl/>
        </w:rPr>
        <w:t>אפריקה</w:t>
      </w:r>
      <w:r>
        <w:rPr>
          <w:rFonts w:cstheme="minorHAnsi" w:hint="cs"/>
          <w:color w:val="FF0000"/>
          <w:rtl/>
        </w:rPr>
        <w:t>.</w:t>
      </w:r>
    </w:p>
    <w:p w:rsidR="0040610E" w:rsidRPr="00753DBB" w:rsidRDefault="00B60964" w:rsidP="00A76C55">
      <w:pPr>
        <w:spacing w:after="0" w:line="360" w:lineRule="auto"/>
        <w:rPr>
          <w:rFonts w:cstheme="minorHAnsi"/>
          <w:rtl/>
        </w:rPr>
      </w:pPr>
      <w:r w:rsidRPr="00753DBB">
        <w:rPr>
          <w:rFonts w:cstheme="minorHAnsi"/>
          <w:rtl/>
        </w:rPr>
        <w:lastRenderedPageBreak/>
        <w:t>בנוסף למחיר</w:t>
      </w:r>
      <w:r w:rsidR="0040610E" w:rsidRPr="00753DBB">
        <w:rPr>
          <w:rFonts w:cstheme="minorHAnsi"/>
          <w:rtl/>
        </w:rPr>
        <w:t xml:space="preserve"> סביבתי המ</w:t>
      </w:r>
      <w:r w:rsidR="00200655" w:rsidRPr="00753DBB">
        <w:rPr>
          <w:rFonts w:cstheme="minorHAnsi"/>
          <w:rtl/>
        </w:rPr>
        <w:t xml:space="preserve">וזכר </w:t>
      </w:r>
      <w:r w:rsidR="00421269">
        <w:rPr>
          <w:rFonts w:cstheme="minorHAnsi" w:hint="cs"/>
          <w:rtl/>
        </w:rPr>
        <w:t>לעיל</w:t>
      </w:r>
      <w:r w:rsidR="00C17570" w:rsidRPr="00753DBB">
        <w:rPr>
          <w:rFonts w:cstheme="minorHAnsi"/>
          <w:rtl/>
        </w:rPr>
        <w:t xml:space="preserve">, </w:t>
      </w:r>
      <w:r w:rsidRPr="00753DBB">
        <w:rPr>
          <w:rFonts w:cstheme="minorHAnsi"/>
          <w:rtl/>
        </w:rPr>
        <w:t>גורם</w:t>
      </w:r>
      <w:r w:rsidR="00C17570" w:rsidRPr="00753DBB">
        <w:rPr>
          <w:rFonts w:cstheme="minorHAnsi"/>
          <w:rtl/>
        </w:rPr>
        <w:t xml:space="preserve"> הדשן הכימי</w:t>
      </w:r>
      <w:r w:rsidRPr="00753DBB">
        <w:rPr>
          <w:rFonts w:cstheme="minorHAnsi"/>
          <w:rtl/>
        </w:rPr>
        <w:t xml:space="preserve"> </w:t>
      </w:r>
      <w:r w:rsidR="00C17570" w:rsidRPr="00753DBB">
        <w:rPr>
          <w:rFonts w:cstheme="minorHAnsi"/>
          <w:rtl/>
        </w:rPr>
        <w:t xml:space="preserve">בכל </w:t>
      </w:r>
      <w:r w:rsidR="0040610E" w:rsidRPr="00753DBB">
        <w:rPr>
          <w:rFonts w:cstheme="minorHAnsi"/>
          <w:rtl/>
        </w:rPr>
        <w:t xml:space="preserve">שלביו השונים ליצירה ושחרור של גזי חממה, </w:t>
      </w:r>
      <w:r w:rsidR="00421269">
        <w:rPr>
          <w:rFonts w:cstheme="minorHAnsi" w:hint="cs"/>
          <w:rtl/>
        </w:rPr>
        <w:t>בהם</w:t>
      </w:r>
      <w:r w:rsidR="0040610E" w:rsidRPr="00753DBB">
        <w:rPr>
          <w:rFonts w:cstheme="minorHAnsi"/>
          <w:rtl/>
        </w:rPr>
        <w:t xml:space="preserve"> חמצן דו חנקני</w:t>
      </w:r>
      <w:r w:rsidR="00421269">
        <w:rPr>
          <w:rFonts w:cstheme="minorHAnsi"/>
        </w:rPr>
        <w:t xml:space="preserve"> [</w:t>
      </w:r>
      <w:r w:rsidR="0040610E" w:rsidRPr="00753DBB">
        <w:rPr>
          <w:rFonts w:cstheme="minorHAnsi"/>
        </w:rPr>
        <w:t>N</w:t>
      </w:r>
      <w:r w:rsidR="0040610E" w:rsidRPr="00753DBB">
        <w:rPr>
          <w:rFonts w:cstheme="minorHAnsi"/>
          <w:vertAlign w:val="subscript"/>
        </w:rPr>
        <w:t>2</w:t>
      </w:r>
      <w:r w:rsidR="0040610E" w:rsidRPr="00753DBB">
        <w:rPr>
          <w:rFonts w:cstheme="minorHAnsi"/>
        </w:rPr>
        <w:t>O</w:t>
      </w:r>
      <w:r w:rsidR="00421269">
        <w:rPr>
          <w:rFonts w:cstheme="minorHAnsi"/>
        </w:rPr>
        <w:t xml:space="preserve">] </w:t>
      </w:r>
      <w:r w:rsidR="0040610E" w:rsidRPr="00753DBB">
        <w:rPr>
          <w:rFonts w:cstheme="minorHAnsi"/>
          <w:rtl/>
        </w:rPr>
        <w:t xml:space="preserve"> שהוא אחד מגזי החממה הגורמים לשינוי אקלימי. </w:t>
      </w:r>
    </w:p>
    <w:p w:rsidR="0040610E" w:rsidRPr="00753DBB" w:rsidRDefault="0040610E" w:rsidP="00A76C55">
      <w:pPr>
        <w:spacing w:after="0" w:line="360" w:lineRule="auto"/>
        <w:rPr>
          <w:rFonts w:cstheme="minorHAnsi"/>
          <w:rtl/>
        </w:rPr>
      </w:pPr>
      <w:r w:rsidRPr="00753DBB">
        <w:rPr>
          <w:rFonts w:cstheme="minorHAnsi"/>
          <w:rtl/>
        </w:rPr>
        <w:t xml:space="preserve">עוד על גזי חממה </w:t>
      </w:r>
      <w:r w:rsidR="007A07B7" w:rsidRPr="00753DBB">
        <w:rPr>
          <w:rFonts w:cstheme="minorHAnsi"/>
          <w:rtl/>
        </w:rPr>
        <w:t xml:space="preserve">, יצורם בחקלאות </w:t>
      </w:r>
      <w:r w:rsidRPr="00753DBB">
        <w:rPr>
          <w:rFonts w:cstheme="minorHAnsi"/>
          <w:rtl/>
        </w:rPr>
        <w:t>והקשר שלהם להתחממות הגלובלית תוכלו לקרוא פה:</w:t>
      </w:r>
    </w:p>
    <w:p w:rsidR="0040610E" w:rsidRPr="00753DBB" w:rsidRDefault="0040610E" w:rsidP="000A2E7E">
      <w:pPr>
        <w:rPr>
          <w:rFonts w:cstheme="minorHAnsi"/>
          <w:rtl/>
        </w:rPr>
      </w:pPr>
      <w:r w:rsidRPr="00753DBB">
        <w:rPr>
          <w:rFonts w:cstheme="minorHAnsi"/>
          <w:highlight w:val="yellow"/>
          <w:rtl/>
        </w:rPr>
        <w:t xml:space="preserve">לקשר לפעילויות הנהדרות של ניב </w:t>
      </w:r>
      <w:r w:rsidR="000A2E7E" w:rsidRPr="00753DBB">
        <w:rPr>
          <w:rFonts w:cstheme="minorHAnsi"/>
          <w:highlight w:val="yellow"/>
          <w:rtl/>
        </w:rPr>
        <w:t xml:space="preserve">על התחממות וגזי חממה. </w:t>
      </w:r>
    </w:p>
    <w:p w:rsidR="0040610E" w:rsidRPr="00753DBB" w:rsidRDefault="008E061D" w:rsidP="00391D53">
      <w:pPr>
        <w:rPr>
          <w:rFonts w:cstheme="minorHAnsi"/>
          <w:color w:val="2E74B5" w:themeColor="accent1" w:themeShade="BF"/>
          <w:rtl/>
        </w:rPr>
      </w:pPr>
      <w:r w:rsidRPr="00753DBB">
        <w:rPr>
          <w:rFonts w:cstheme="minorHAnsi"/>
          <w:color w:val="2E74B5" w:themeColor="accent1" w:themeShade="BF"/>
          <w:rtl/>
        </w:rPr>
        <w:t>15</w:t>
      </w:r>
      <w:r w:rsidR="00391D53" w:rsidRPr="00753DBB">
        <w:rPr>
          <w:rFonts w:cstheme="minorHAnsi"/>
          <w:color w:val="2E74B5" w:themeColor="accent1" w:themeShade="BF"/>
          <w:rtl/>
        </w:rPr>
        <w:t>.</w:t>
      </w:r>
      <w:r w:rsidR="0040610E" w:rsidRPr="00753DBB">
        <w:rPr>
          <w:rFonts w:cstheme="minorHAnsi"/>
          <w:color w:val="2E74B5" w:themeColor="accent1" w:themeShade="BF"/>
          <w:rtl/>
        </w:rPr>
        <w:t xml:space="preserve">כיצד עלולה להשפיע </w:t>
      </w:r>
      <w:r w:rsidR="00A76C55" w:rsidRPr="00753DBB">
        <w:rPr>
          <w:rFonts w:cstheme="minorHAnsi"/>
          <w:color w:val="2E74B5" w:themeColor="accent1" w:themeShade="BF"/>
          <w:rtl/>
        </w:rPr>
        <w:t>שינוי האקלים (</w:t>
      </w:r>
      <w:r w:rsidR="0040610E" w:rsidRPr="00753DBB">
        <w:rPr>
          <w:rFonts w:cstheme="minorHAnsi"/>
          <w:color w:val="2E74B5" w:themeColor="accent1" w:themeShade="BF"/>
          <w:rtl/>
        </w:rPr>
        <w:t>ההתחממות הגלובלית</w:t>
      </w:r>
      <w:r w:rsidR="00A76C55" w:rsidRPr="00753DBB">
        <w:rPr>
          <w:rFonts w:cstheme="minorHAnsi"/>
          <w:color w:val="2E74B5" w:themeColor="accent1" w:themeShade="BF"/>
          <w:rtl/>
        </w:rPr>
        <w:t>)</w:t>
      </w:r>
      <w:r w:rsidR="0040610E" w:rsidRPr="00753DBB">
        <w:rPr>
          <w:rFonts w:cstheme="minorHAnsi"/>
          <w:color w:val="2E74B5" w:themeColor="accent1" w:themeShade="BF"/>
          <w:rtl/>
        </w:rPr>
        <w:t xml:space="preserve"> על הביטחון התזונתי?</w:t>
      </w:r>
    </w:p>
    <w:p w:rsidR="0040610E" w:rsidRPr="00753DBB" w:rsidRDefault="0040610E" w:rsidP="008C4BE9">
      <w:pPr>
        <w:rPr>
          <w:rFonts w:cstheme="minorHAnsi"/>
          <w:color w:val="2E74B5" w:themeColor="accent1" w:themeShade="BF"/>
          <w:rtl/>
        </w:rPr>
      </w:pPr>
      <w:r w:rsidRPr="00753DBB">
        <w:rPr>
          <w:rFonts w:cstheme="minorHAnsi"/>
          <w:color w:val="2E74B5" w:themeColor="accent1" w:themeShade="BF"/>
          <w:rtl/>
        </w:rPr>
        <w:t>התי</w:t>
      </w:r>
      <w:r w:rsidR="00656967" w:rsidRPr="00753DBB">
        <w:rPr>
          <w:rFonts w:cstheme="minorHAnsi"/>
          <w:color w:val="2E74B5" w:themeColor="accent1" w:themeShade="BF"/>
          <w:rtl/>
        </w:rPr>
        <w:t>י</w:t>
      </w:r>
      <w:r w:rsidRPr="00753DBB">
        <w:rPr>
          <w:rFonts w:cstheme="minorHAnsi"/>
          <w:color w:val="2E74B5" w:themeColor="accent1" w:themeShade="BF"/>
          <w:rtl/>
        </w:rPr>
        <w:t xml:space="preserve">חסו </w:t>
      </w:r>
      <w:r w:rsidR="00A76C55" w:rsidRPr="00753DBB">
        <w:rPr>
          <w:rFonts w:cstheme="minorHAnsi"/>
          <w:color w:val="2E74B5" w:themeColor="accent1" w:themeShade="BF"/>
          <w:rtl/>
        </w:rPr>
        <w:t>להיבטים</w:t>
      </w:r>
      <w:r w:rsidRPr="00753DBB">
        <w:rPr>
          <w:rFonts w:cstheme="minorHAnsi"/>
          <w:color w:val="2E74B5" w:themeColor="accent1" w:themeShade="BF"/>
          <w:rtl/>
        </w:rPr>
        <w:t xml:space="preserve"> של משק הצומח ובעלי החיים תוכלו להיעזר ב:</w:t>
      </w:r>
    </w:p>
    <w:p w:rsidR="0040610E" w:rsidRPr="00753DBB" w:rsidRDefault="0040610E" w:rsidP="008C4BE9">
      <w:pPr>
        <w:rPr>
          <w:rFonts w:cstheme="minorHAnsi"/>
          <w:rtl/>
        </w:rPr>
      </w:pPr>
      <w:r w:rsidRPr="00753DBB">
        <w:rPr>
          <w:rFonts w:cstheme="minorHAnsi"/>
          <w:highlight w:val="yellow"/>
          <w:rtl/>
        </w:rPr>
        <w:t>קשור לפעילות על השפעת אקלים</w:t>
      </w:r>
    </w:p>
    <w:p w:rsidR="0040610E" w:rsidRPr="00753DBB" w:rsidRDefault="0040610E" w:rsidP="007A0FC2">
      <w:pPr>
        <w:spacing w:after="0" w:line="360" w:lineRule="auto"/>
        <w:rPr>
          <w:rFonts w:cstheme="minorHAnsi"/>
          <w:color w:val="FF0000"/>
          <w:rtl/>
        </w:rPr>
      </w:pPr>
      <w:r w:rsidRPr="00753DBB">
        <w:rPr>
          <w:rFonts w:cstheme="minorHAnsi"/>
          <w:color w:val="FF0000"/>
          <w:rtl/>
        </w:rPr>
        <w:t xml:space="preserve">שנוי שעלול לגרום לאירועי מזג אוויר קיצוניים, לפגיעה בכושר היצור החקלאי, לפגיעה באקוסיסטמות ולגידול בקצב אובדן המגוון הביולוגי </w:t>
      </w:r>
    </w:p>
    <w:p w:rsidR="00CA76D7" w:rsidRPr="00753DBB" w:rsidRDefault="00CA76D7" w:rsidP="00200655">
      <w:pPr>
        <w:spacing w:after="0" w:line="360" w:lineRule="auto"/>
        <w:rPr>
          <w:rFonts w:cstheme="minorHAnsi"/>
          <w:rtl/>
        </w:rPr>
      </w:pPr>
    </w:p>
    <w:p w:rsidR="00301C9C" w:rsidRPr="00BA51F4" w:rsidRDefault="00301C9C" w:rsidP="00301C9C">
      <w:pPr>
        <w:spacing w:after="0" w:line="360" w:lineRule="auto"/>
        <w:rPr>
          <w:rFonts w:cstheme="minorHAnsi"/>
          <w:b/>
          <w:bCs/>
          <w:sz w:val="28"/>
          <w:szCs w:val="28"/>
          <w:highlight w:val="yellow"/>
          <w:rtl/>
        </w:rPr>
      </w:pPr>
      <w:r w:rsidRPr="00BA51F4">
        <w:rPr>
          <w:rFonts w:cstheme="minorHAnsi"/>
          <w:b/>
          <w:bCs/>
          <w:sz w:val="28"/>
          <w:szCs w:val="28"/>
          <w:highlight w:val="yellow"/>
          <w:rtl/>
        </w:rPr>
        <w:t>פרק ג'- יצור ויישום של דשנים סינטטיים כגורמים לפליטות של גזי חממה</w:t>
      </w:r>
    </w:p>
    <w:p w:rsidR="00301C9C" w:rsidRPr="00753DBB" w:rsidRDefault="00301C9C" w:rsidP="00200655">
      <w:pPr>
        <w:spacing w:after="0" w:line="360" w:lineRule="auto"/>
        <w:rPr>
          <w:rFonts w:cstheme="minorHAnsi"/>
          <w:rtl/>
        </w:rPr>
      </w:pPr>
    </w:p>
    <w:p w:rsidR="0040610E" w:rsidRPr="00753DBB" w:rsidRDefault="009D3FC3" w:rsidP="00C707BB">
      <w:pPr>
        <w:spacing w:after="0" w:line="360" w:lineRule="auto"/>
        <w:rPr>
          <w:rFonts w:cstheme="minorHAnsi"/>
          <w:rtl/>
        </w:rPr>
      </w:pPr>
      <w:r w:rsidRPr="00753DBB">
        <w:rPr>
          <w:rFonts w:cstheme="minorHAnsi"/>
          <w:rtl/>
        </w:rPr>
        <w:t xml:space="preserve">הן דשנים סינתטיים והן  זבל /דשנים אורגניים תורמים להשפעה הסביבתית העולמית על ידי שחרור גזי חממה </w:t>
      </w:r>
      <w:r w:rsidRPr="00753DBB">
        <w:rPr>
          <w:rFonts w:cstheme="minorHAnsi"/>
          <w:b/>
          <w:bCs/>
        </w:rPr>
        <w:t>CO</w:t>
      </w:r>
      <w:r w:rsidRPr="00753DBB">
        <w:rPr>
          <w:rFonts w:cstheme="minorHAnsi"/>
          <w:b/>
          <w:bCs/>
          <w:vertAlign w:val="subscript"/>
        </w:rPr>
        <w:t>2</w:t>
      </w:r>
      <w:r w:rsidR="007A0FC2" w:rsidRPr="00753DBB">
        <w:rPr>
          <w:rFonts w:cstheme="minorHAnsi"/>
          <w:b/>
          <w:bCs/>
          <w:vertAlign w:val="subscript"/>
        </w:rPr>
        <w:t xml:space="preserve"> </w:t>
      </w:r>
      <w:r w:rsidRPr="00753DBB">
        <w:rPr>
          <w:rFonts w:cstheme="minorHAnsi"/>
          <w:b/>
          <w:bCs/>
        </w:rPr>
        <w:t>, CH</w:t>
      </w:r>
      <w:r w:rsidRPr="00753DBB">
        <w:rPr>
          <w:rFonts w:cstheme="minorHAnsi"/>
          <w:b/>
          <w:bCs/>
          <w:vertAlign w:val="subscript"/>
        </w:rPr>
        <w:t>4</w:t>
      </w:r>
      <w:r w:rsidR="0040610E" w:rsidRPr="00753DBB">
        <w:rPr>
          <w:rFonts w:cstheme="minorHAnsi"/>
        </w:rPr>
        <w:t xml:space="preserve"> </w:t>
      </w:r>
      <w:r w:rsidR="00200655" w:rsidRPr="00753DBB">
        <w:rPr>
          <w:rFonts w:cstheme="minorHAnsi"/>
        </w:rPr>
        <w:t>–</w:t>
      </w:r>
      <w:r w:rsidRPr="00753DBB">
        <w:rPr>
          <w:rFonts w:cstheme="minorHAnsi"/>
          <w:rtl/>
        </w:rPr>
        <w:t xml:space="preserve"> </w:t>
      </w:r>
      <w:r w:rsidR="00200655" w:rsidRPr="00753DBB">
        <w:rPr>
          <w:rFonts w:cstheme="minorHAnsi"/>
          <w:rtl/>
        </w:rPr>
        <w:t xml:space="preserve">שהעיקרי שבהם הוא </w:t>
      </w:r>
      <w:r w:rsidRPr="00753DBB">
        <w:rPr>
          <w:rFonts w:cstheme="minorHAnsi"/>
          <w:b/>
          <w:bCs/>
        </w:rPr>
        <w:t>N</w:t>
      </w:r>
      <w:r w:rsidRPr="00753DBB">
        <w:rPr>
          <w:rFonts w:cstheme="minorHAnsi"/>
          <w:b/>
          <w:bCs/>
          <w:vertAlign w:val="subscript"/>
        </w:rPr>
        <w:t>2</w:t>
      </w:r>
      <w:r w:rsidRPr="00753DBB">
        <w:rPr>
          <w:rFonts w:cstheme="minorHAnsi"/>
          <w:b/>
          <w:bCs/>
        </w:rPr>
        <w:t>O</w:t>
      </w:r>
      <w:r w:rsidR="00200655" w:rsidRPr="00753DBB">
        <w:rPr>
          <w:rFonts w:cstheme="minorHAnsi"/>
          <w:b/>
          <w:bCs/>
          <w:rtl/>
        </w:rPr>
        <w:t>.</w:t>
      </w:r>
      <w:r w:rsidR="00200655" w:rsidRPr="00753DBB">
        <w:rPr>
          <w:rFonts w:cstheme="minorHAnsi"/>
          <w:rtl/>
        </w:rPr>
        <w:t xml:space="preserve"> </w:t>
      </w:r>
      <w:r w:rsidRPr="00753DBB">
        <w:rPr>
          <w:rFonts w:cstheme="minorHAnsi"/>
          <w:rtl/>
        </w:rPr>
        <w:t xml:space="preserve"> </w:t>
      </w:r>
    </w:p>
    <w:p w:rsidR="00900D04" w:rsidRPr="00753DBB" w:rsidRDefault="00200655" w:rsidP="00C707BB">
      <w:pPr>
        <w:spacing w:after="0" w:line="360" w:lineRule="auto"/>
        <w:rPr>
          <w:rFonts w:cstheme="minorHAnsi"/>
          <w:rtl/>
        </w:rPr>
      </w:pPr>
      <w:r w:rsidRPr="00753DBB">
        <w:rPr>
          <w:rFonts w:cstheme="minorHAnsi"/>
          <w:rtl/>
        </w:rPr>
        <w:t xml:space="preserve">גזי חממה אלו משתחררים </w:t>
      </w:r>
      <w:r w:rsidR="0040610E" w:rsidRPr="00753DBB">
        <w:rPr>
          <w:rFonts w:cstheme="minorHAnsi"/>
          <w:rtl/>
        </w:rPr>
        <w:t xml:space="preserve">בשלבים שונים </w:t>
      </w:r>
      <w:r w:rsidRPr="00753DBB">
        <w:rPr>
          <w:rFonts w:cstheme="minorHAnsi"/>
          <w:rtl/>
        </w:rPr>
        <w:t xml:space="preserve">של </w:t>
      </w:r>
      <w:r w:rsidR="009D3FC3" w:rsidRPr="00753DBB">
        <w:rPr>
          <w:rFonts w:cstheme="minorHAnsi"/>
          <w:rtl/>
        </w:rPr>
        <w:t xml:space="preserve">מהלך הייצור והשימוש </w:t>
      </w:r>
      <w:r w:rsidR="00391D53" w:rsidRPr="00753DBB">
        <w:rPr>
          <w:rFonts w:cstheme="minorHAnsi"/>
          <w:rtl/>
        </w:rPr>
        <w:t xml:space="preserve">הן </w:t>
      </w:r>
      <w:r w:rsidR="009D3FC3" w:rsidRPr="00753DBB">
        <w:rPr>
          <w:rFonts w:cstheme="minorHAnsi"/>
          <w:rtl/>
        </w:rPr>
        <w:t>ב</w:t>
      </w:r>
      <w:r w:rsidRPr="00753DBB">
        <w:rPr>
          <w:rFonts w:cstheme="minorHAnsi"/>
          <w:rtl/>
        </w:rPr>
        <w:t xml:space="preserve">דשנים </w:t>
      </w:r>
      <w:r w:rsidR="00391D53" w:rsidRPr="00753DBB">
        <w:rPr>
          <w:rFonts w:cstheme="minorHAnsi"/>
          <w:rtl/>
        </w:rPr>
        <w:t xml:space="preserve">והן מיצור זבלים. עיקר הפליטה </w:t>
      </w:r>
      <w:r w:rsidR="007A0FC2" w:rsidRPr="00753DBB">
        <w:rPr>
          <w:rFonts w:cstheme="minorHAnsi"/>
          <w:rtl/>
        </w:rPr>
        <w:t>נעשית</w:t>
      </w:r>
      <w:r w:rsidR="00391D53" w:rsidRPr="00753DBB">
        <w:rPr>
          <w:rFonts w:cstheme="minorHAnsi"/>
          <w:rtl/>
        </w:rPr>
        <w:t xml:space="preserve"> בשרש</w:t>
      </w:r>
      <w:r w:rsidR="007A0FC2" w:rsidRPr="00753DBB">
        <w:rPr>
          <w:rFonts w:cstheme="minorHAnsi"/>
          <w:rtl/>
        </w:rPr>
        <w:t>ר</w:t>
      </w:r>
      <w:r w:rsidR="00391D53" w:rsidRPr="00753DBB">
        <w:rPr>
          <w:rFonts w:cstheme="minorHAnsi"/>
          <w:rtl/>
        </w:rPr>
        <w:t>ת היצור והש</w:t>
      </w:r>
      <w:r w:rsidR="007A0FC2" w:rsidRPr="00753DBB">
        <w:rPr>
          <w:rFonts w:cstheme="minorHAnsi"/>
          <w:rtl/>
        </w:rPr>
        <w:t>י</w:t>
      </w:r>
      <w:r w:rsidR="00391D53" w:rsidRPr="00753DBB">
        <w:rPr>
          <w:rFonts w:cstheme="minorHAnsi"/>
          <w:rtl/>
        </w:rPr>
        <w:t xml:space="preserve">מוש של דשנים </w:t>
      </w:r>
      <w:r w:rsidRPr="00753DBB">
        <w:rPr>
          <w:rFonts w:cstheme="minorHAnsi"/>
          <w:rtl/>
        </w:rPr>
        <w:t>ממקור סינטטי</w:t>
      </w:r>
      <w:r w:rsidR="00391D53" w:rsidRPr="00753DBB">
        <w:rPr>
          <w:rFonts w:cstheme="minorHAnsi"/>
          <w:rtl/>
        </w:rPr>
        <w:t>, כאשר הם</w:t>
      </w:r>
      <w:r w:rsidRPr="00753DBB">
        <w:rPr>
          <w:rFonts w:cstheme="minorHAnsi"/>
          <w:rtl/>
        </w:rPr>
        <w:t>:</w:t>
      </w:r>
      <w:r w:rsidR="009D3FC3" w:rsidRPr="00753DBB">
        <w:rPr>
          <w:rFonts w:cstheme="minorHAnsi"/>
          <w:rtl/>
        </w:rPr>
        <w:t xml:space="preserve"> </w:t>
      </w:r>
    </w:p>
    <w:p w:rsidR="00900D04" w:rsidRPr="00753DBB" w:rsidRDefault="00900D04" w:rsidP="00C707BB">
      <w:pPr>
        <w:spacing w:after="0" w:line="360" w:lineRule="auto"/>
        <w:rPr>
          <w:rFonts w:cstheme="minorHAnsi"/>
          <w:rtl/>
        </w:rPr>
      </w:pPr>
      <w:r w:rsidRPr="00753DBB">
        <w:rPr>
          <w:rFonts w:cstheme="minorHAnsi"/>
          <w:rtl/>
        </w:rPr>
        <w:t>1.</w:t>
      </w:r>
      <w:r w:rsidR="009D3FC3" w:rsidRPr="00753DBB">
        <w:rPr>
          <w:rFonts w:cstheme="minorHAnsi"/>
          <w:b/>
          <w:bCs/>
          <w:rtl/>
        </w:rPr>
        <w:t>מיוצרים</w:t>
      </w:r>
      <w:r w:rsidR="009D3FC3" w:rsidRPr="00753DBB">
        <w:rPr>
          <w:rFonts w:cstheme="minorHAnsi"/>
          <w:rtl/>
        </w:rPr>
        <w:t xml:space="preserve"> </w:t>
      </w:r>
      <w:r w:rsidRPr="00753DBB">
        <w:rPr>
          <w:rFonts w:cstheme="minorHAnsi"/>
          <w:rtl/>
        </w:rPr>
        <w:t>– בתהליך הייצור משתחרר</w:t>
      </w:r>
      <w:r w:rsidR="00200655" w:rsidRPr="00753DBB">
        <w:rPr>
          <w:rFonts w:cstheme="minorHAnsi"/>
          <w:rtl/>
        </w:rPr>
        <w:t xml:space="preserve"> </w:t>
      </w:r>
      <w:r w:rsidR="00200655" w:rsidRPr="00753DBB">
        <w:rPr>
          <w:rFonts w:cstheme="minorHAnsi"/>
        </w:rPr>
        <w:t>CO</w:t>
      </w:r>
      <w:r w:rsidR="00200655" w:rsidRPr="00753DBB">
        <w:rPr>
          <w:rFonts w:cstheme="minorHAnsi"/>
          <w:vertAlign w:val="subscript"/>
        </w:rPr>
        <w:t>2</w:t>
      </w:r>
      <w:r w:rsidRPr="00753DBB">
        <w:rPr>
          <w:rFonts w:cstheme="minorHAnsi"/>
          <w:rtl/>
        </w:rPr>
        <w:t xml:space="preserve">  עקב צריכת דלק וחשמל במהלך </w:t>
      </w:r>
      <w:r w:rsidR="00676C57" w:rsidRPr="00753DBB">
        <w:rPr>
          <w:rFonts w:cstheme="minorHAnsi"/>
          <w:rtl/>
        </w:rPr>
        <w:t xml:space="preserve">תהליך </w:t>
      </w:r>
      <w:r w:rsidRPr="00753DBB">
        <w:rPr>
          <w:rFonts w:cstheme="minorHAnsi"/>
          <w:rtl/>
        </w:rPr>
        <w:t xml:space="preserve">הפקת דשן חנקן </w:t>
      </w:r>
      <w:r w:rsidR="00676C57" w:rsidRPr="00753DBB">
        <w:rPr>
          <w:rFonts w:cstheme="minorHAnsi"/>
          <w:rtl/>
        </w:rPr>
        <w:t xml:space="preserve">שדורש תנאים של לחץ גבוה וטמפרטורות גבוהות. </w:t>
      </w:r>
    </w:p>
    <w:p w:rsidR="00900D04" w:rsidRPr="00753DBB" w:rsidRDefault="00900D04" w:rsidP="00C707BB">
      <w:pPr>
        <w:spacing w:after="0" w:line="360" w:lineRule="auto"/>
        <w:rPr>
          <w:rFonts w:cstheme="minorHAnsi"/>
          <w:rtl/>
        </w:rPr>
      </w:pPr>
      <w:r w:rsidRPr="00753DBB">
        <w:rPr>
          <w:rFonts w:cstheme="minorHAnsi"/>
          <w:rtl/>
        </w:rPr>
        <w:t>2.</w:t>
      </w:r>
      <w:r w:rsidR="00676C57" w:rsidRPr="00753DBB">
        <w:rPr>
          <w:rFonts w:cstheme="minorHAnsi"/>
          <w:rtl/>
        </w:rPr>
        <w:t xml:space="preserve"> </w:t>
      </w:r>
      <w:r w:rsidR="00676C57" w:rsidRPr="00753DBB">
        <w:rPr>
          <w:rFonts w:cstheme="minorHAnsi"/>
          <w:b/>
          <w:bCs/>
          <w:rtl/>
        </w:rPr>
        <w:t>משונעים לשדה החקלאי</w:t>
      </w:r>
      <w:r w:rsidR="00676C57" w:rsidRPr="00753DBB">
        <w:rPr>
          <w:rFonts w:cstheme="minorHAnsi"/>
          <w:rtl/>
        </w:rPr>
        <w:t xml:space="preserve"> - </w:t>
      </w:r>
      <w:r w:rsidRPr="00753DBB">
        <w:rPr>
          <w:rFonts w:cstheme="minorHAnsi"/>
          <w:rtl/>
        </w:rPr>
        <w:t>השינוע של</w:t>
      </w:r>
      <w:r w:rsidR="00676C57" w:rsidRPr="00753DBB">
        <w:rPr>
          <w:rFonts w:cstheme="minorHAnsi"/>
          <w:rtl/>
        </w:rPr>
        <w:t xml:space="preserve"> הדשן </w:t>
      </w:r>
      <w:r w:rsidRPr="00753DBB">
        <w:rPr>
          <w:rFonts w:cstheme="minorHAnsi"/>
          <w:rtl/>
        </w:rPr>
        <w:t xml:space="preserve"> בכלי תחבורה שונים</w:t>
      </w:r>
      <w:r w:rsidR="00676C57" w:rsidRPr="00753DBB">
        <w:rPr>
          <w:rFonts w:cstheme="minorHAnsi"/>
          <w:rtl/>
        </w:rPr>
        <w:t>- אוני</w:t>
      </w:r>
      <w:r w:rsidR="007A0FC2" w:rsidRPr="00753DBB">
        <w:rPr>
          <w:rFonts w:cstheme="minorHAnsi"/>
          <w:rtl/>
        </w:rPr>
        <w:t>י</w:t>
      </w:r>
      <w:r w:rsidR="00676C57" w:rsidRPr="00753DBB">
        <w:rPr>
          <w:rFonts w:cstheme="minorHAnsi"/>
          <w:rtl/>
        </w:rPr>
        <w:t>ה, מטוס, משאית, טרקטור</w:t>
      </w:r>
      <w:r w:rsidR="00200655" w:rsidRPr="00753DBB">
        <w:rPr>
          <w:rFonts w:cstheme="minorHAnsi"/>
          <w:rtl/>
        </w:rPr>
        <w:t xml:space="preserve">, משחרר גם הוא </w:t>
      </w:r>
      <w:r w:rsidR="00200655" w:rsidRPr="00753DBB">
        <w:rPr>
          <w:rFonts w:cstheme="minorHAnsi"/>
        </w:rPr>
        <w:t>CO</w:t>
      </w:r>
      <w:r w:rsidR="00200655" w:rsidRPr="00753DBB">
        <w:rPr>
          <w:rFonts w:cstheme="minorHAnsi"/>
          <w:vertAlign w:val="subscript"/>
        </w:rPr>
        <w:t>2</w:t>
      </w:r>
    </w:p>
    <w:p w:rsidR="008B3E3B" w:rsidRPr="00753DBB" w:rsidRDefault="00900D04" w:rsidP="00C707BB">
      <w:pPr>
        <w:spacing w:after="0" w:line="360" w:lineRule="auto"/>
        <w:rPr>
          <w:rFonts w:cstheme="minorHAnsi"/>
          <w:rtl/>
        </w:rPr>
      </w:pPr>
      <w:r w:rsidRPr="00753DBB">
        <w:rPr>
          <w:rFonts w:cstheme="minorHAnsi"/>
          <w:rtl/>
        </w:rPr>
        <w:t xml:space="preserve">3. </w:t>
      </w:r>
      <w:r w:rsidR="00676C57" w:rsidRPr="00753DBB">
        <w:rPr>
          <w:rFonts w:cstheme="minorHAnsi"/>
          <w:b/>
          <w:bCs/>
          <w:rtl/>
        </w:rPr>
        <w:t>לאחר י</w:t>
      </w:r>
      <w:r w:rsidR="0040610E" w:rsidRPr="00753DBB">
        <w:rPr>
          <w:rFonts w:cstheme="minorHAnsi"/>
          <w:b/>
          <w:bCs/>
          <w:rtl/>
        </w:rPr>
        <w:t>י</w:t>
      </w:r>
      <w:r w:rsidR="00676C57" w:rsidRPr="00753DBB">
        <w:rPr>
          <w:rFonts w:cstheme="minorHAnsi"/>
          <w:b/>
          <w:bCs/>
          <w:rtl/>
        </w:rPr>
        <w:t>שומם בשדה</w:t>
      </w:r>
      <w:r w:rsidR="00676C57" w:rsidRPr="00753DBB">
        <w:rPr>
          <w:rFonts w:cstheme="minorHAnsi"/>
          <w:rtl/>
        </w:rPr>
        <w:t xml:space="preserve">- </w:t>
      </w:r>
      <w:r w:rsidR="008B3E3B" w:rsidRPr="00753DBB">
        <w:rPr>
          <w:rFonts w:cstheme="minorHAnsi"/>
          <w:rtl/>
        </w:rPr>
        <w:t xml:space="preserve">גידולים חקלאיים משתמשים רק במחצית מכמות החנקן אותו מספק הדשן. חלק מחומרי הדשן נשטפים למקורות מים שונים </w:t>
      </w:r>
      <w:r w:rsidR="00676C57" w:rsidRPr="00753DBB">
        <w:rPr>
          <w:rFonts w:cstheme="minorHAnsi"/>
          <w:rtl/>
        </w:rPr>
        <w:t xml:space="preserve">וחלקם עוברים תהליכי עבוד על ידי </w:t>
      </w:r>
      <w:r w:rsidR="00AD7AB0" w:rsidRPr="00753DBB">
        <w:rPr>
          <w:rFonts w:cstheme="minorHAnsi"/>
          <w:rtl/>
        </w:rPr>
        <w:t>מיקרואורגניזמים</w:t>
      </w:r>
      <w:r w:rsidR="00676C57" w:rsidRPr="00753DBB">
        <w:rPr>
          <w:rFonts w:cstheme="minorHAnsi"/>
          <w:rtl/>
        </w:rPr>
        <w:t xml:space="preserve"> שונים אשר משחררים חמצן דו חנקני-</w:t>
      </w:r>
      <w:r w:rsidR="00200655" w:rsidRPr="00753DBB">
        <w:rPr>
          <w:rFonts w:cstheme="minorHAnsi"/>
          <w:rtl/>
        </w:rPr>
        <w:t xml:space="preserve"> </w:t>
      </w:r>
      <w:r w:rsidR="00200655" w:rsidRPr="00753DBB">
        <w:rPr>
          <w:rFonts w:cstheme="minorHAnsi"/>
        </w:rPr>
        <w:t>N</w:t>
      </w:r>
      <w:r w:rsidR="00200655" w:rsidRPr="00753DBB">
        <w:rPr>
          <w:rFonts w:cstheme="minorHAnsi"/>
          <w:vertAlign w:val="subscript"/>
        </w:rPr>
        <w:t>2</w:t>
      </w:r>
      <w:r w:rsidR="00200655" w:rsidRPr="00753DBB">
        <w:rPr>
          <w:rFonts w:cstheme="minorHAnsi"/>
        </w:rPr>
        <w:t>O</w:t>
      </w:r>
    </w:p>
    <w:p w:rsidR="00200655" w:rsidRDefault="00200655" w:rsidP="00C707BB">
      <w:pPr>
        <w:spacing w:after="0" w:line="360" w:lineRule="auto"/>
        <w:rPr>
          <w:rFonts w:cstheme="minorHAnsi"/>
          <w:b/>
          <w:bCs/>
          <w:rtl/>
        </w:rPr>
      </w:pPr>
    </w:p>
    <w:p w:rsidR="006F6C0B" w:rsidRDefault="006F6C0B" w:rsidP="00C707BB">
      <w:pPr>
        <w:spacing w:after="0" w:line="360" w:lineRule="auto"/>
        <w:rPr>
          <w:rFonts w:cstheme="minorHAnsi"/>
          <w:b/>
          <w:bCs/>
          <w:rtl/>
        </w:rPr>
      </w:pPr>
    </w:p>
    <w:p w:rsidR="006F6C0B" w:rsidRPr="00753DBB" w:rsidRDefault="004567BE" w:rsidP="00C707BB">
      <w:pPr>
        <w:spacing w:after="0" w:line="360" w:lineRule="auto"/>
        <w:rPr>
          <w:rFonts w:cstheme="minorHAnsi"/>
          <w:b/>
          <w:bCs/>
          <w:rtl/>
        </w:rPr>
      </w:pPr>
      <w:r>
        <w:rPr>
          <w:rFonts w:cstheme="minorHAnsi" w:hint="cs"/>
          <w:b/>
          <w:bCs/>
          <w:rtl/>
        </w:rPr>
        <w:t xml:space="preserve"> </w:t>
      </w:r>
    </w:p>
    <w:p w:rsidR="00BA51F4" w:rsidRDefault="00BA51F4" w:rsidP="00C707BB">
      <w:pPr>
        <w:spacing w:after="0" w:line="360" w:lineRule="auto"/>
        <w:rPr>
          <w:rFonts w:cstheme="minorHAnsi"/>
          <w:b/>
          <w:bCs/>
          <w:u w:val="single"/>
          <w:rtl/>
        </w:rPr>
      </w:pPr>
    </w:p>
    <w:p w:rsidR="00BA51F4" w:rsidRDefault="00BA51F4" w:rsidP="00C707BB">
      <w:pPr>
        <w:spacing w:after="0" w:line="360" w:lineRule="auto"/>
        <w:rPr>
          <w:rFonts w:cstheme="minorHAnsi"/>
          <w:b/>
          <w:bCs/>
          <w:u w:val="single"/>
          <w:rtl/>
        </w:rPr>
      </w:pPr>
    </w:p>
    <w:p w:rsidR="00BA51F4" w:rsidRDefault="00BA51F4" w:rsidP="00C707BB">
      <w:pPr>
        <w:spacing w:after="0" w:line="360" w:lineRule="auto"/>
        <w:rPr>
          <w:rFonts w:cstheme="minorHAnsi"/>
          <w:b/>
          <w:bCs/>
          <w:u w:val="single"/>
          <w:rtl/>
        </w:rPr>
      </w:pPr>
    </w:p>
    <w:p w:rsidR="00BA51F4" w:rsidRDefault="00BA51F4" w:rsidP="00C707BB">
      <w:pPr>
        <w:spacing w:after="0" w:line="360" w:lineRule="auto"/>
        <w:rPr>
          <w:rFonts w:cstheme="minorHAnsi"/>
          <w:b/>
          <w:bCs/>
          <w:u w:val="single"/>
          <w:rtl/>
        </w:rPr>
      </w:pPr>
    </w:p>
    <w:p w:rsidR="00BA51F4" w:rsidRDefault="00BA51F4" w:rsidP="00C707BB">
      <w:pPr>
        <w:spacing w:after="0" w:line="360" w:lineRule="auto"/>
        <w:rPr>
          <w:rFonts w:cstheme="minorHAnsi"/>
          <w:b/>
          <w:bCs/>
          <w:u w:val="single"/>
          <w:rtl/>
        </w:rPr>
      </w:pPr>
    </w:p>
    <w:p w:rsidR="00BA51F4" w:rsidRDefault="00BA51F4" w:rsidP="00C707BB">
      <w:pPr>
        <w:spacing w:after="0" w:line="360" w:lineRule="auto"/>
        <w:rPr>
          <w:rFonts w:cstheme="minorHAnsi"/>
          <w:b/>
          <w:bCs/>
          <w:u w:val="single"/>
          <w:rtl/>
        </w:rPr>
      </w:pPr>
    </w:p>
    <w:p w:rsidR="00BA51F4" w:rsidRDefault="00BA51F4" w:rsidP="00C707BB">
      <w:pPr>
        <w:spacing w:after="0" w:line="360" w:lineRule="auto"/>
        <w:rPr>
          <w:rFonts w:cstheme="minorHAnsi"/>
          <w:b/>
          <w:bCs/>
          <w:u w:val="single"/>
          <w:rtl/>
        </w:rPr>
      </w:pPr>
    </w:p>
    <w:p w:rsidR="00BA51F4" w:rsidRDefault="00BA51F4" w:rsidP="00C707BB">
      <w:pPr>
        <w:spacing w:after="0" w:line="360" w:lineRule="auto"/>
        <w:rPr>
          <w:rFonts w:cstheme="minorHAnsi"/>
          <w:b/>
          <w:bCs/>
          <w:u w:val="single"/>
          <w:rtl/>
        </w:rPr>
      </w:pPr>
    </w:p>
    <w:p w:rsidR="009E0B3B" w:rsidRPr="00BA51F4" w:rsidRDefault="00200655" w:rsidP="00C707BB">
      <w:pPr>
        <w:spacing w:after="0" w:line="360" w:lineRule="auto"/>
        <w:rPr>
          <w:rFonts w:cstheme="minorHAnsi"/>
          <w:b/>
          <w:bCs/>
          <w:u w:val="single"/>
          <w:rtl/>
        </w:rPr>
      </w:pPr>
      <w:r w:rsidRPr="00BA51F4">
        <w:rPr>
          <w:rFonts w:cstheme="minorHAnsi"/>
          <w:b/>
          <w:bCs/>
          <w:u w:val="single"/>
          <w:rtl/>
        </w:rPr>
        <w:lastRenderedPageBreak/>
        <w:t>איור</w:t>
      </w:r>
      <w:r w:rsidR="00541899" w:rsidRPr="00BA51F4">
        <w:rPr>
          <w:rFonts w:cstheme="minorHAnsi"/>
          <w:b/>
          <w:bCs/>
          <w:u w:val="single"/>
          <w:rtl/>
        </w:rPr>
        <w:t xml:space="preserve"> </w:t>
      </w:r>
      <w:r w:rsidR="000A2E7E" w:rsidRPr="00BA51F4">
        <w:rPr>
          <w:rFonts w:cstheme="minorHAnsi"/>
          <w:b/>
          <w:bCs/>
          <w:u w:val="single"/>
          <w:rtl/>
        </w:rPr>
        <w:t>3</w:t>
      </w:r>
      <w:r w:rsidRPr="00BA51F4">
        <w:rPr>
          <w:rFonts w:cstheme="minorHAnsi"/>
          <w:b/>
          <w:bCs/>
          <w:u w:val="single"/>
          <w:rtl/>
        </w:rPr>
        <w:t>:</w:t>
      </w:r>
      <w:r w:rsidR="00A76C55" w:rsidRPr="00BA51F4">
        <w:rPr>
          <w:rFonts w:cstheme="minorHAnsi"/>
          <w:b/>
          <w:bCs/>
          <w:u w:val="single"/>
          <w:rtl/>
        </w:rPr>
        <w:t xml:space="preserve"> ייצור של גזי חממה בשלבים שונים של תהליך יצור וי</w:t>
      </w:r>
      <w:r w:rsidR="007A0FC2" w:rsidRPr="00BA51F4">
        <w:rPr>
          <w:rFonts w:cstheme="minorHAnsi"/>
          <w:b/>
          <w:bCs/>
          <w:u w:val="single"/>
          <w:rtl/>
        </w:rPr>
        <w:t>י</w:t>
      </w:r>
      <w:r w:rsidR="00A76C55" w:rsidRPr="00BA51F4">
        <w:rPr>
          <w:rFonts w:cstheme="minorHAnsi"/>
          <w:b/>
          <w:bCs/>
          <w:u w:val="single"/>
          <w:rtl/>
        </w:rPr>
        <w:t>שום של דשנים כימיים ואורגנים</w:t>
      </w:r>
    </w:p>
    <w:p w:rsidR="00200655" w:rsidRPr="00BA51F4" w:rsidRDefault="00200655" w:rsidP="00676C57">
      <w:pPr>
        <w:rPr>
          <w:rFonts w:cstheme="minorHAnsi"/>
          <w:u w:val="single"/>
          <w:rtl/>
        </w:rPr>
      </w:pPr>
    </w:p>
    <w:p w:rsidR="009E0B3B" w:rsidRPr="00753DBB" w:rsidRDefault="009E0B3B" w:rsidP="00676C57">
      <w:pPr>
        <w:rPr>
          <w:rFonts w:cstheme="minorHAnsi"/>
          <w:rtl/>
        </w:rPr>
      </w:pPr>
      <w:r w:rsidRPr="00753DBB">
        <w:rPr>
          <w:rFonts w:cstheme="minorHAnsi"/>
          <w:noProof/>
          <w:rtl/>
        </w:rPr>
        <w:drawing>
          <wp:inline distT="0" distB="0" distL="0" distR="0" wp14:anchorId="2536865D" wp14:editId="37CD7215">
            <wp:extent cx="5274310" cy="2965809"/>
            <wp:effectExtent l="0" t="0" r="2540" b="6350"/>
            <wp:docPr id="4" name="תמונה 4" descr="C:\Users\m8u7022\Downloads\Factors-influencing-GHG-emissions-form-fertilizer-production-and-use-The-arrows.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m8u7022\Downloads\Factors-influencing-GHG-emissions-form-fertilizer-production-and-use-The-arrows.png"/>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274310" cy="2965809"/>
                    </a:xfrm>
                    <a:prstGeom prst="rect">
                      <a:avLst/>
                    </a:prstGeom>
                    <a:noFill/>
                    <a:ln>
                      <a:noFill/>
                    </a:ln>
                  </pic:spPr>
                </pic:pic>
              </a:graphicData>
            </a:graphic>
          </wp:inline>
        </w:drawing>
      </w:r>
    </w:p>
    <w:p w:rsidR="00A76C55" w:rsidRPr="00753DBB" w:rsidRDefault="00A76C55" w:rsidP="00676C57">
      <w:pPr>
        <w:rPr>
          <w:rFonts w:cstheme="minorHAnsi"/>
          <w:rtl/>
        </w:rPr>
      </w:pPr>
    </w:p>
    <w:p w:rsidR="00391D53" w:rsidRPr="00753DBB" w:rsidRDefault="00391D53" w:rsidP="00541899">
      <w:pPr>
        <w:rPr>
          <w:rFonts w:cstheme="minorHAnsi"/>
          <w:color w:val="2E74B5" w:themeColor="accent1" w:themeShade="BF"/>
          <w:rtl/>
        </w:rPr>
      </w:pPr>
      <w:r w:rsidRPr="00753DBB">
        <w:rPr>
          <w:rFonts w:cstheme="minorHAnsi"/>
          <w:color w:val="2E74B5" w:themeColor="accent1" w:themeShade="BF"/>
          <w:rtl/>
        </w:rPr>
        <w:t>1</w:t>
      </w:r>
      <w:r w:rsidR="008E061D" w:rsidRPr="00753DBB">
        <w:rPr>
          <w:rFonts w:cstheme="minorHAnsi"/>
          <w:color w:val="2E74B5" w:themeColor="accent1" w:themeShade="BF"/>
          <w:rtl/>
        </w:rPr>
        <w:t>6</w:t>
      </w:r>
      <w:r w:rsidRPr="00753DBB">
        <w:rPr>
          <w:rFonts w:cstheme="minorHAnsi"/>
          <w:color w:val="2E74B5" w:themeColor="accent1" w:themeShade="BF"/>
          <w:rtl/>
        </w:rPr>
        <w:t xml:space="preserve">. </w:t>
      </w:r>
      <w:r w:rsidR="00541899" w:rsidRPr="00753DBB">
        <w:rPr>
          <w:rFonts w:cstheme="minorHAnsi"/>
          <w:color w:val="2E74B5" w:themeColor="accent1" w:themeShade="BF"/>
          <w:rtl/>
        </w:rPr>
        <w:t xml:space="preserve">הציגו </w:t>
      </w:r>
      <w:r w:rsidRPr="00753DBB">
        <w:rPr>
          <w:rFonts w:cstheme="minorHAnsi"/>
          <w:color w:val="2E74B5" w:themeColor="accent1" w:themeShade="BF"/>
          <w:rtl/>
        </w:rPr>
        <w:t>3 ה</w:t>
      </w:r>
      <w:r w:rsidR="007A0FC2" w:rsidRPr="00753DBB">
        <w:rPr>
          <w:rFonts w:cstheme="minorHAnsi"/>
          <w:color w:val="2E74B5" w:themeColor="accent1" w:themeShade="BF"/>
          <w:rtl/>
        </w:rPr>
        <w:t>י</w:t>
      </w:r>
      <w:r w:rsidRPr="00753DBB">
        <w:rPr>
          <w:rFonts w:cstheme="minorHAnsi"/>
          <w:color w:val="2E74B5" w:themeColor="accent1" w:themeShade="BF"/>
          <w:rtl/>
        </w:rPr>
        <w:t>בטים</w:t>
      </w:r>
      <w:r w:rsidR="00AC7590" w:rsidRPr="00753DBB">
        <w:rPr>
          <w:rFonts w:cstheme="minorHAnsi"/>
          <w:color w:val="2E74B5" w:themeColor="accent1" w:themeShade="BF"/>
          <w:rtl/>
        </w:rPr>
        <w:t>/מגמות</w:t>
      </w:r>
      <w:r w:rsidR="000446B5" w:rsidRPr="00753DBB">
        <w:rPr>
          <w:rFonts w:cstheme="minorHAnsi"/>
          <w:color w:val="2E74B5" w:themeColor="accent1" w:themeShade="BF"/>
          <w:rtl/>
        </w:rPr>
        <w:t>,</w:t>
      </w:r>
      <w:r w:rsidRPr="00753DBB">
        <w:rPr>
          <w:rFonts w:cstheme="minorHAnsi"/>
          <w:color w:val="2E74B5" w:themeColor="accent1" w:themeShade="BF"/>
          <w:rtl/>
        </w:rPr>
        <w:t xml:space="preserve"> </w:t>
      </w:r>
      <w:r w:rsidR="00541899" w:rsidRPr="00753DBB">
        <w:rPr>
          <w:rFonts w:cstheme="minorHAnsi"/>
          <w:color w:val="2E74B5" w:themeColor="accent1" w:themeShade="BF"/>
          <w:rtl/>
        </w:rPr>
        <w:t xml:space="preserve">שניתן ללמוד </w:t>
      </w:r>
      <w:r w:rsidRPr="00753DBB">
        <w:rPr>
          <w:rFonts w:cstheme="minorHAnsi"/>
          <w:color w:val="2E74B5" w:themeColor="accent1" w:themeShade="BF"/>
          <w:rtl/>
        </w:rPr>
        <w:t>מהאיור</w:t>
      </w:r>
      <w:r w:rsidR="00BA51F4">
        <w:rPr>
          <w:rFonts w:cstheme="minorHAnsi" w:hint="cs"/>
          <w:color w:val="2E74B5" w:themeColor="accent1" w:themeShade="BF"/>
          <w:rtl/>
        </w:rPr>
        <w:t xml:space="preserve">3, </w:t>
      </w:r>
      <w:r w:rsidRPr="00753DBB">
        <w:rPr>
          <w:rFonts w:cstheme="minorHAnsi"/>
          <w:color w:val="2E74B5" w:themeColor="accent1" w:themeShade="BF"/>
          <w:rtl/>
        </w:rPr>
        <w:t xml:space="preserve">בעזרת </w:t>
      </w:r>
      <w:r w:rsidR="00A77737" w:rsidRPr="00753DBB">
        <w:rPr>
          <w:rFonts w:cstheme="minorHAnsi"/>
          <w:color w:val="2E74B5" w:themeColor="accent1" w:themeShade="BF"/>
          <w:rtl/>
        </w:rPr>
        <w:t xml:space="preserve">תוכנת </w:t>
      </w:r>
      <w:r w:rsidR="00BA51F4">
        <w:rPr>
          <w:rFonts w:cstheme="minorHAnsi"/>
          <w:color w:val="2E74B5" w:themeColor="accent1" w:themeShade="BF"/>
        </w:rPr>
        <w:t>sagemodeler</w:t>
      </w:r>
      <w:r w:rsidR="00BA51F4">
        <w:rPr>
          <w:rFonts w:cstheme="minorHAnsi" w:hint="cs"/>
          <w:color w:val="2E74B5" w:themeColor="accent1" w:themeShade="BF"/>
          <w:rtl/>
        </w:rPr>
        <w:t>, או איור חופשי של מודל המציג הקשרים בין גורמים שונים כפי שמבטא איור 3</w:t>
      </w:r>
    </w:p>
    <w:p w:rsidR="00A77737" w:rsidRPr="00753DBB" w:rsidRDefault="006D0A9A" w:rsidP="00A77737">
      <w:pPr>
        <w:rPr>
          <w:rFonts w:cstheme="minorHAnsi"/>
          <w:rtl/>
        </w:rPr>
      </w:pPr>
      <w:hyperlink r:id="rId21" w:history="1">
        <w:r w:rsidR="00A77737" w:rsidRPr="00753DBB">
          <w:rPr>
            <w:rStyle w:val="Hyperlink"/>
            <w:rFonts w:cstheme="minorHAnsi"/>
          </w:rPr>
          <w:t>https://sagemodeler.concord.org</w:t>
        </w:r>
        <w:r w:rsidR="00A77737" w:rsidRPr="00753DBB">
          <w:rPr>
            <w:rStyle w:val="Hyperlink"/>
            <w:rFonts w:cstheme="minorHAnsi"/>
            <w:rtl/>
          </w:rPr>
          <w:t>/</w:t>
        </w:r>
      </w:hyperlink>
    </w:p>
    <w:p w:rsidR="000E2562" w:rsidRPr="00753DBB" w:rsidRDefault="000E2562" w:rsidP="00A77737">
      <w:pPr>
        <w:rPr>
          <w:rFonts w:cstheme="minorHAnsi"/>
          <w:highlight w:val="yellow"/>
          <w:rtl/>
        </w:rPr>
      </w:pPr>
      <w:r w:rsidRPr="00753DBB">
        <w:rPr>
          <w:rFonts w:cstheme="minorHAnsi"/>
          <w:noProof/>
        </w:rPr>
        <w:drawing>
          <wp:inline distT="0" distB="0" distL="0" distR="0" wp14:anchorId="29F6F500" wp14:editId="30B8CFF5">
            <wp:extent cx="5035550" cy="2456953"/>
            <wp:effectExtent l="0" t="0" r="0" b="635"/>
            <wp:docPr id="8" name="תמונה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2"/>
                    <a:srcRect l="4522" t="6407" b="35363"/>
                    <a:stretch/>
                  </pic:blipFill>
                  <pic:spPr bwMode="auto">
                    <a:xfrm>
                      <a:off x="0" y="0"/>
                      <a:ext cx="5035771" cy="2457061"/>
                    </a:xfrm>
                    <a:prstGeom prst="rect">
                      <a:avLst/>
                    </a:prstGeom>
                    <a:ln>
                      <a:noFill/>
                    </a:ln>
                    <a:extLst>
                      <a:ext uri="{53640926-AAD7-44D8-BBD7-CCE9431645EC}">
                        <a14:shadowObscured xmlns:a14="http://schemas.microsoft.com/office/drawing/2010/main"/>
                      </a:ext>
                    </a:extLst>
                  </pic:spPr>
                </pic:pic>
              </a:graphicData>
            </a:graphic>
          </wp:inline>
        </w:drawing>
      </w:r>
    </w:p>
    <w:p w:rsidR="000E2562" w:rsidRPr="00753DBB" w:rsidRDefault="000E2562" w:rsidP="00A77737">
      <w:pPr>
        <w:rPr>
          <w:rFonts w:cstheme="minorHAnsi"/>
          <w:highlight w:val="yellow"/>
          <w:rtl/>
        </w:rPr>
      </w:pPr>
    </w:p>
    <w:p w:rsidR="000E2562" w:rsidRPr="00753DBB" w:rsidRDefault="000E2562" w:rsidP="00A77737">
      <w:pPr>
        <w:rPr>
          <w:rFonts w:cstheme="minorHAnsi"/>
          <w:highlight w:val="yellow"/>
          <w:rtl/>
        </w:rPr>
      </w:pPr>
    </w:p>
    <w:p w:rsidR="00A77737" w:rsidRPr="00753DBB" w:rsidRDefault="00A77737" w:rsidP="00A77737">
      <w:pPr>
        <w:rPr>
          <w:rFonts w:cstheme="minorHAnsi"/>
          <w:color w:val="5B9BD5" w:themeColor="accent1"/>
          <w:rtl/>
        </w:rPr>
      </w:pPr>
      <w:r w:rsidRPr="00753DBB">
        <w:rPr>
          <w:rFonts w:cstheme="minorHAnsi"/>
          <w:color w:val="9CC2E5" w:themeColor="accent1" w:themeTint="99"/>
          <w:rtl/>
        </w:rPr>
        <w:t>1</w:t>
      </w:r>
      <w:r w:rsidR="008E061D" w:rsidRPr="00753DBB">
        <w:rPr>
          <w:rFonts w:cstheme="minorHAnsi"/>
          <w:color w:val="5B9BD5" w:themeColor="accent1"/>
          <w:rtl/>
        </w:rPr>
        <w:t>7</w:t>
      </w:r>
      <w:r w:rsidRPr="00753DBB">
        <w:rPr>
          <w:rFonts w:cstheme="minorHAnsi"/>
          <w:color w:val="5B9BD5" w:themeColor="accent1"/>
          <w:rtl/>
        </w:rPr>
        <w:t>. כפי שמצוין באיור, פליטה של חמצן דו חנקני לאחר ה</w:t>
      </w:r>
      <w:r w:rsidR="00AC7590" w:rsidRPr="00753DBB">
        <w:rPr>
          <w:rFonts w:cstheme="minorHAnsi"/>
          <w:color w:val="5B9BD5" w:themeColor="accent1"/>
          <w:rtl/>
        </w:rPr>
        <w:t>י</w:t>
      </w:r>
      <w:r w:rsidRPr="00753DBB">
        <w:rPr>
          <w:rFonts w:cstheme="minorHAnsi"/>
          <w:color w:val="5B9BD5" w:themeColor="accent1"/>
          <w:rtl/>
        </w:rPr>
        <w:t>ישום תלויה בהרבה מאד גורמים בשדה, כתבו חמישה מהם</w:t>
      </w:r>
    </w:p>
    <w:p w:rsidR="00A77737" w:rsidRPr="00753DBB" w:rsidRDefault="00A77737" w:rsidP="00A77737">
      <w:pPr>
        <w:rPr>
          <w:rFonts w:cstheme="minorHAnsi"/>
          <w:color w:val="FF0000"/>
          <w:rtl/>
        </w:rPr>
      </w:pPr>
      <w:r w:rsidRPr="00753DBB">
        <w:rPr>
          <w:rFonts w:cstheme="minorHAnsi"/>
          <w:color w:val="FF0000"/>
          <w:rtl/>
        </w:rPr>
        <w:t>סוג הגידול, סוג הקרקע, כמות וסוג המיקרואורגניזמים בקרקע, מזג האוויר, עיתוי השמוש בדשן, השקיה, דישון קודם</w:t>
      </w:r>
    </w:p>
    <w:p w:rsidR="00224E81" w:rsidRPr="00753DBB" w:rsidRDefault="00A77737" w:rsidP="00A77737">
      <w:pPr>
        <w:rPr>
          <w:rFonts w:cstheme="minorHAnsi"/>
          <w:color w:val="2E74B5" w:themeColor="accent1" w:themeShade="BF"/>
          <w:rtl/>
        </w:rPr>
      </w:pPr>
      <w:r w:rsidRPr="00753DBB">
        <w:rPr>
          <w:rFonts w:cstheme="minorHAnsi"/>
          <w:color w:val="2E74B5" w:themeColor="accent1" w:themeShade="BF"/>
          <w:rtl/>
        </w:rPr>
        <w:lastRenderedPageBreak/>
        <w:t>1</w:t>
      </w:r>
      <w:r w:rsidR="008E061D" w:rsidRPr="00753DBB">
        <w:rPr>
          <w:rFonts w:cstheme="minorHAnsi"/>
          <w:color w:val="2E74B5" w:themeColor="accent1" w:themeShade="BF"/>
          <w:rtl/>
        </w:rPr>
        <w:t>8</w:t>
      </w:r>
      <w:r w:rsidRPr="00753DBB">
        <w:rPr>
          <w:rFonts w:cstheme="minorHAnsi"/>
          <w:color w:val="2E74B5" w:themeColor="accent1" w:themeShade="BF"/>
          <w:rtl/>
        </w:rPr>
        <w:t>.</w:t>
      </w:r>
      <w:r w:rsidR="00224E81" w:rsidRPr="00753DBB">
        <w:rPr>
          <w:rFonts w:cstheme="minorHAnsi"/>
          <w:color w:val="2E74B5" w:themeColor="accent1" w:themeShade="BF"/>
          <w:rtl/>
        </w:rPr>
        <w:t>התבוננו באיור והעלו רעיונות להפחתת פליטת גזי החממה בכל אחד מהשלבים</w:t>
      </w:r>
    </w:p>
    <w:p w:rsidR="00AC7590" w:rsidRPr="00753DBB" w:rsidRDefault="007A0FC2" w:rsidP="00CA76D7">
      <w:pPr>
        <w:rPr>
          <w:rFonts w:cstheme="minorHAnsi"/>
          <w:rtl/>
        </w:rPr>
      </w:pPr>
      <w:r w:rsidRPr="00753DBB">
        <w:rPr>
          <w:rFonts w:cstheme="minorHAnsi"/>
          <w:color w:val="FF0000"/>
          <w:rtl/>
        </w:rPr>
        <w:t>צמצום טווח ההסעה של הדשנים/זבלים, יעול האחסון כך שיפלטו פחות גזים, מציאת דרך יישום שתצמצם פליטה, צמצום כמות המיקרואורגניזמים בקרקע שהפעילות שלהם יוצרת חמצן דו חנקני, מציאת פרוטוקול דישון אשר יגרום לפליטת כמה שיותר פחותות ועוד</w:t>
      </w:r>
    </w:p>
    <w:p w:rsidR="00CA76D7" w:rsidRPr="00753DBB" w:rsidRDefault="00CA76D7" w:rsidP="00CA76D7">
      <w:pPr>
        <w:rPr>
          <w:rFonts w:cstheme="minorHAnsi"/>
          <w:rtl/>
        </w:rPr>
      </w:pPr>
      <w:r w:rsidRPr="00753DBB">
        <w:rPr>
          <w:rFonts w:cstheme="minorHAnsi"/>
          <w:rtl/>
        </w:rPr>
        <w:t>על דישון ושינוי אקלימי:</w:t>
      </w:r>
    </w:p>
    <w:p w:rsidR="007A07B7" w:rsidRPr="00753DBB" w:rsidRDefault="00CA76D7" w:rsidP="002B0DDE">
      <w:pPr>
        <w:spacing w:after="0" w:line="360" w:lineRule="auto"/>
        <w:rPr>
          <w:rFonts w:cstheme="minorHAnsi"/>
          <w:rtl/>
        </w:rPr>
      </w:pPr>
      <w:r w:rsidRPr="00753DBB">
        <w:rPr>
          <w:rFonts w:cstheme="minorHAnsi"/>
          <w:rtl/>
        </w:rPr>
        <w:t>ההערכה במחקרים הבודקים את התרומה הנוכחית של החקלאות (צומח ובעלי חיים) לסך פליטות גזי החממה (</w:t>
      </w:r>
      <w:r w:rsidRPr="00753DBB">
        <w:rPr>
          <w:rFonts w:cstheme="minorHAnsi"/>
        </w:rPr>
        <w:t>GHG</w:t>
      </w:r>
      <w:r w:rsidRPr="00753DBB">
        <w:rPr>
          <w:rFonts w:cstheme="minorHAnsi"/>
          <w:rtl/>
        </w:rPr>
        <w:t xml:space="preserve">) נעה בין </w:t>
      </w:r>
      <w:r w:rsidR="007A07B7" w:rsidRPr="00753DBB">
        <w:rPr>
          <w:rFonts w:cstheme="minorHAnsi"/>
          <w:rtl/>
        </w:rPr>
        <w:t>14</w:t>
      </w:r>
      <w:r w:rsidRPr="00753DBB">
        <w:rPr>
          <w:rFonts w:cstheme="minorHAnsi"/>
          <w:rtl/>
        </w:rPr>
        <w:t xml:space="preserve"> % לבן  </w:t>
      </w:r>
      <w:r w:rsidR="007A07B7" w:rsidRPr="00753DBB">
        <w:rPr>
          <w:rFonts w:cstheme="minorHAnsi"/>
          <w:rtl/>
        </w:rPr>
        <w:t>25</w:t>
      </w:r>
      <w:r w:rsidRPr="00753DBB">
        <w:rPr>
          <w:rFonts w:cstheme="minorHAnsi"/>
          <w:rtl/>
        </w:rPr>
        <w:t xml:space="preserve">% מסך פליטות </w:t>
      </w:r>
      <w:r w:rsidR="007A07B7" w:rsidRPr="00753DBB">
        <w:rPr>
          <w:rFonts w:cstheme="minorHAnsi"/>
          <w:rtl/>
        </w:rPr>
        <w:t xml:space="preserve">גזי החממה </w:t>
      </w:r>
      <w:r w:rsidRPr="00753DBB">
        <w:rPr>
          <w:rFonts w:cstheme="minorHAnsi"/>
          <w:rtl/>
        </w:rPr>
        <w:t>העולמיות</w:t>
      </w:r>
      <w:r w:rsidR="002B0DDE" w:rsidRPr="00753DBB">
        <w:rPr>
          <w:rFonts w:cstheme="minorHAnsi"/>
          <w:rtl/>
        </w:rPr>
        <w:t>*</w:t>
      </w:r>
      <w:r w:rsidRPr="00753DBB">
        <w:rPr>
          <w:rFonts w:cstheme="minorHAnsi"/>
          <w:rtl/>
        </w:rPr>
        <w:t xml:space="preserve">. </w:t>
      </w:r>
    </w:p>
    <w:p w:rsidR="007A07B7" w:rsidRPr="00753DBB" w:rsidRDefault="002B0DDE" w:rsidP="00CA76D7">
      <w:pPr>
        <w:spacing w:after="0" w:line="360" w:lineRule="auto"/>
        <w:rPr>
          <w:rFonts w:cstheme="minorHAnsi"/>
          <w:color w:val="C45911" w:themeColor="accent2" w:themeShade="BF"/>
          <w:sz w:val="18"/>
          <w:szCs w:val="18"/>
          <w:rtl/>
        </w:rPr>
      </w:pPr>
      <w:r w:rsidRPr="00753DBB">
        <w:rPr>
          <w:rFonts w:cstheme="minorHAnsi"/>
          <w:color w:val="C45911" w:themeColor="accent2" w:themeShade="BF"/>
          <w:sz w:val="18"/>
          <w:szCs w:val="18"/>
          <w:rtl/>
        </w:rPr>
        <w:t>*המנעד הרחב של הערכת פליטות גזי החממה בתחום החקלאות קשור הפרמטרים בהם מגדרים חקלאות- האם רק לצורך יצור מזון, או שמא גם מוצרים אחרים, האם כריתת יערות לצרכים חקלאיים נכללת בחישוב הזה ועוד</w:t>
      </w:r>
    </w:p>
    <w:p w:rsidR="00143C4A" w:rsidRPr="00753DBB" w:rsidRDefault="000C035C" w:rsidP="00CA76D7">
      <w:pPr>
        <w:spacing w:after="0" w:line="360" w:lineRule="auto"/>
        <w:rPr>
          <w:rFonts w:cstheme="minorHAnsi"/>
          <w:noProof/>
          <w:rtl/>
        </w:rPr>
      </w:pPr>
      <w:r w:rsidRPr="00753DBB">
        <w:rPr>
          <w:rFonts w:cstheme="minorHAnsi"/>
          <w:noProof/>
        </w:rPr>
        <w:drawing>
          <wp:anchor distT="0" distB="0" distL="114300" distR="114300" simplePos="0" relativeHeight="251661312" behindDoc="0" locked="0" layoutInCell="1" allowOverlap="1">
            <wp:simplePos x="0" y="0"/>
            <wp:positionH relativeFrom="column">
              <wp:posOffset>-252454</wp:posOffset>
            </wp:positionH>
            <wp:positionV relativeFrom="paragraph">
              <wp:posOffset>242984</wp:posOffset>
            </wp:positionV>
            <wp:extent cx="2242268" cy="2466175"/>
            <wp:effectExtent l="0" t="0" r="5715" b="0"/>
            <wp:wrapNone/>
            <wp:docPr id="10" name="תמונה 10" descr="Pie chart showing emissions by sector. 25% is from electricity and heat production; 14% from transport; 6% from residential and commercial buildings; 21% from industry; 24% from agriculture, forestry and other land use; 10% from other energy us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Pie chart showing emissions by sector. 25% is from electricity and heat production; 14% from transport; 6% from residential and commercial buildings; 21% from industry; 24% from agriculture, forestry and other land use; 10% from other energy uses."/>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2252916" cy="2477886"/>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143C4A" w:rsidRPr="00753DBB">
        <w:rPr>
          <w:rFonts w:cstheme="minorHAnsi"/>
          <w:b/>
          <w:bCs/>
          <w:sz w:val="18"/>
          <w:szCs w:val="18"/>
          <w:rtl/>
        </w:rPr>
        <w:t>תרומת סקטורים שונים לייצור עולמי של גזי חממה</w:t>
      </w:r>
      <w:r w:rsidR="00143C4A" w:rsidRPr="00753DBB">
        <w:rPr>
          <w:rFonts w:cstheme="minorHAnsi"/>
          <w:noProof/>
          <w:rtl/>
        </w:rPr>
        <w:t xml:space="preserve"> (2014) </w:t>
      </w:r>
    </w:p>
    <w:p w:rsidR="007A07B7" w:rsidRPr="00753DBB" w:rsidRDefault="007A07B7" w:rsidP="00CA76D7">
      <w:pPr>
        <w:spacing w:after="0" w:line="360" w:lineRule="auto"/>
        <w:rPr>
          <w:rFonts w:cstheme="minorHAnsi"/>
          <w:rtl/>
        </w:rPr>
      </w:pPr>
      <w:r w:rsidRPr="00753DBB">
        <w:rPr>
          <w:rFonts w:cstheme="minorHAnsi"/>
          <w:noProof/>
        </w:rPr>
        <w:drawing>
          <wp:inline distT="0" distB="0" distL="0" distR="0">
            <wp:extent cx="2400769" cy="2400769"/>
            <wp:effectExtent l="0" t="0" r="0" b="0"/>
            <wp:docPr id="9" name="תמונה 9" descr="http://www.environmentreports.com/wp-content/uploads/2015/11/emissions-comparison-3-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www.environmentreports.com/wp-content/uploads/2015/11/emissions-comparison-3-1.png"/>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2414917" cy="2414917"/>
                    </a:xfrm>
                    <a:prstGeom prst="rect">
                      <a:avLst/>
                    </a:prstGeom>
                    <a:noFill/>
                    <a:ln>
                      <a:noFill/>
                    </a:ln>
                  </pic:spPr>
                </pic:pic>
              </a:graphicData>
            </a:graphic>
          </wp:inline>
        </w:drawing>
      </w:r>
    </w:p>
    <w:p w:rsidR="000C035C" w:rsidRPr="00753DBB" w:rsidRDefault="002B0DDE" w:rsidP="00CA76D7">
      <w:pPr>
        <w:spacing w:after="0" w:line="360" w:lineRule="auto"/>
        <w:rPr>
          <w:rFonts w:cstheme="minorHAnsi"/>
          <w:sz w:val="16"/>
          <w:szCs w:val="16"/>
          <w:rtl/>
        </w:rPr>
      </w:pPr>
      <w:r w:rsidRPr="00753DBB">
        <w:rPr>
          <w:rFonts w:cstheme="minorHAnsi"/>
          <w:sz w:val="16"/>
          <w:szCs w:val="16"/>
          <w:rtl/>
        </w:rPr>
        <w:t xml:space="preserve">מתוך </w:t>
      </w:r>
      <w:hyperlink r:id="rId25" w:history="1">
        <w:r w:rsidRPr="00753DBB">
          <w:rPr>
            <w:rStyle w:val="Hyperlink"/>
            <w:rFonts w:cstheme="minorHAnsi"/>
            <w:sz w:val="16"/>
            <w:szCs w:val="16"/>
          </w:rPr>
          <w:t>http://www.environmentreports.com/how-does-agriculture-change</w:t>
        </w:r>
        <w:r w:rsidRPr="00753DBB">
          <w:rPr>
            <w:rStyle w:val="Hyperlink"/>
            <w:rFonts w:cstheme="minorHAnsi"/>
            <w:sz w:val="16"/>
            <w:szCs w:val="16"/>
            <w:rtl/>
          </w:rPr>
          <w:t>/</w:t>
        </w:r>
      </w:hyperlink>
      <w:r w:rsidR="000C035C" w:rsidRPr="00753DBB">
        <w:rPr>
          <w:rFonts w:cstheme="minorHAnsi"/>
          <w:sz w:val="16"/>
          <w:szCs w:val="16"/>
          <w:rtl/>
        </w:rPr>
        <w:t xml:space="preserve"> </w:t>
      </w:r>
    </w:p>
    <w:p w:rsidR="007A07B7" w:rsidRPr="00753DBB" w:rsidRDefault="000C035C" w:rsidP="00CA76D7">
      <w:pPr>
        <w:spacing w:after="0" w:line="360" w:lineRule="auto"/>
        <w:rPr>
          <w:rFonts w:cstheme="minorHAnsi"/>
          <w:sz w:val="16"/>
          <w:szCs w:val="16"/>
          <w:rtl/>
        </w:rPr>
      </w:pPr>
      <w:r w:rsidRPr="00753DBB">
        <w:rPr>
          <w:rFonts w:cstheme="minorHAnsi"/>
          <w:sz w:val="16"/>
          <w:szCs w:val="16"/>
          <w:rtl/>
        </w:rPr>
        <w:t xml:space="preserve">מתוך </w:t>
      </w:r>
      <w:hyperlink r:id="rId26" w:history="1">
        <w:r w:rsidRPr="00753DBB">
          <w:rPr>
            <w:rStyle w:val="Hyperlink"/>
            <w:rFonts w:cstheme="minorHAnsi"/>
            <w:sz w:val="16"/>
            <w:szCs w:val="16"/>
          </w:rPr>
          <w:t>https://www.epa.gov/ghgemissions/global-greenhouse-gas-emissions-data</w:t>
        </w:r>
      </w:hyperlink>
    </w:p>
    <w:p w:rsidR="000C035C" w:rsidRPr="00753DBB" w:rsidRDefault="000C035C" w:rsidP="00CA76D7">
      <w:pPr>
        <w:spacing w:after="0" w:line="360" w:lineRule="auto"/>
        <w:rPr>
          <w:rFonts w:cstheme="minorHAnsi"/>
          <w:sz w:val="16"/>
          <w:szCs w:val="16"/>
          <w:rtl/>
        </w:rPr>
      </w:pPr>
    </w:p>
    <w:p w:rsidR="002B0DDE" w:rsidRPr="00753DBB" w:rsidRDefault="002B0DDE" w:rsidP="00CA76D7">
      <w:pPr>
        <w:spacing w:after="0" w:line="360" w:lineRule="auto"/>
        <w:rPr>
          <w:rFonts w:cstheme="minorHAnsi"/>
          <w:rtl/>
        </w:rPr>
      </w:pPr>
    </w:p>
    <w:p w:rsidR="00CA76D7" w:rsidRPr="00753DBB" w:rsidRDefault="00CA76D7" w:rsidP="000C035C">
      <w:pPr>
        <w:spacing w:after="0" w:line="360" w:lineRule="auto"/>
        <w:rPr>
          <w:rFonts w:cstheme="minorHAnsi"/>
          <w:rtl/>
        </w:rPr>
      </w:pPr>
      <w:r w:rsidRPr="00753DBB">
        <w:rPr>
          <w:rFonts w:cstheme="minorHAnsi"/>
          <w:rtl/>
        </w:rPr>
        <w:t>החלק של פליטות גזי חממה שקשורות לדישון כימי: עקב ייצור, הובלה ושימוש בדשנים נאמד ב-1</w:t>
      </w:r>
      <w:r w:rsidR="000C035C" w:rsidRPr="00753DBB">
        <w:rPr>
          <w:rFonts w:cstheme="minorHAnsi"/>
          <w:rtl/>
        </w:rPr>
        <w:t>4</w:t>
      </w:r>
      <w:r w:rsidRPr="00753DBB">
        <w:rPr>
          <w:rFonts w:cstheme="minorHAnsi"/>
          <w:rtl/>
        </w:rPr>
        <w:t xml:space="preserve">% </w:t>
      </w:r>
      <w:r w:rsidR="000C035C" w:rsidRPr="00753DBB">
        <w:rPr>
          <w:rFonts w:cstheme="minorHAnsi"/>
          <w:rtl/>
        </w:rPr>
        <w:t>-</w:t>
      </w:r>
      <w:r w:rsidRPr="00753DBB">
        <w:rPr>
          <w:rFonts w:cstheme="minorHAnsi"/>
          <w:rtl/>
        </w:rPr>
        <w:t>5</w:t>
      </w:r>
      <w:r w:rsidR="000C035C" w:rsidRPr="00753DBB">
        <w:rPr>
          <w:rFonts w:cstheme="minorHAnsi"/>
          <w:rtl/>
        </w:rPr>
        <w:t>%</w:t>
      </w:r>
      <w:r w:rsidRPr="00753DBB">
        <w:rPr>
          <w:rFonts w:cstheme="minorHAnsi"/>
          <w:rtl/>
        </w:rPr>
        <w:t xml:space="preserve"> מסך פליטת גזי החממה העולמית. ביחידות שוות ל-</w:t>
      </w:r>
      <w:r w:rsidRPr="00753DBB">
        <w:rPr>
          <w:rFonts w:cstheme="minorHAnsi"/>
        </w:rPr>
        <w:t>CO</w:t>
      </w:r>
      <w:r w:rsidRPr="00753DBB">
        <w:rPr>
          <w:rFonts w:cstheme="minorHAnsi"/>
          <w:vertAlign w:val="subscript"/>
        </w:rPr>
        <w:t>2</w:t>
      </w:r>
      <w:r w:rsidRPr="00753DBB">
        <w:rPr>
          <w:rFonts w:cstheme="minorHAnsi"/>
          <w:rtl/>
        </w:rPr>
        <w:t xml:space="preserve">, פליטת דשן החנקן העולמית היא 245-308 מיליון טון מטרי של שווה-ערך </w:t>
      </w:r>
      <w:r w:rsidRPr="00753DBB">
        <w:rPr>
          <w:rFonts w:cstheme="minorHAnsi"/>
        </w:rPr>
        <w:t>CO</w:t>
      </w:r>
      <w:r w:rsidRPr="00753DBB">
        <w:rPr>
          <w:rFonts w:cstheme="minorHAnsi"/>
          <w:vertAlign w:val="subscript"/>
        </w:rPr>
        <w:t>2</w:t>
      </w:r>
      <w:r w:rsidRPr="00753DBB">
        <w:rPr>
          <w:rFonts w:cstheme="minorHAnsi"/>
          <w:rtl/>
        </w:rPr>
        <w:t xml:space="preserve"> בשנה. </w:t>
      </w:r>
    </w:p>
    <w:p w:rsidR="00CA76D7" w:rsidRPr="00753DBB" w:rsidRDefault="00CA76D7" w:rsidP="00CA76D7">
      <w:pPr>
        <w:spacing w:after="0" w:line="360" w:lineRule="auto"/>
        <w:rPr>
          <w:rFonts w:cstheme="minorHAnsi"/>
          <w:color w:val="002147"/>
          <w:sz w:val="27"/>
          <w:szCs w:val="27"/>
        </w:rPr>
      </w:pPr>
      <w:r w:rsidRPr="00753DBB">
        <w:rPr>
          <w:rFonts w:cstheme="minorHAnsi"/>
          <w:color w:val="C45911" w:themeColor="accent2" w:themeShade="BF"/>
          <w:sz w:val="18"/>
          <w:szCs w:val="18"/>
          <w:rtl/>
        </w:rPr>
        <w:t>הפערים בהערכות המחקרים השונים נובעים מכך שחלק מהמחקרים לא כוללים חישובים של פליטות כתוצאה מעבוד ואבוד מזון, חלקם לא כוללים הערכות לגבי השינוי בשימוש בקרקע ותהליך כריתת יערות לצורך חקלאות, לא כל המחקרים כוללים חקלאות שאינה לצורך גדול מזון כמו- כותנה, צמר, עורות ודלקים ביולוגים</w:t>
      </w:r>
    </w:p>
    <w:p w:rsidR="00CA76D7" w:rsidRPr="00753DBB" w:rsidRDefault="00CA76D7" w:rsidP="00CA76D7">
      <w:pPr>
        <w:spacing w:after="0" w:line="360" w:lineRule="auto"/>
        <w:rPr>
          <w:rFonts w:cstheme="minorHAnsi"/>
          <w:rtl/>
        </w:rPr>
      </w:pPr>
    </w:p>
    <w:p w:rsidR="00CA76D7" w:rsidRPr="00753DBB" w:rsidRDefault="00301C9C" w:rsidP="00301C9C">
      <w:pPr>
        <w:rPr>
          <w:rFonts w:cstheme="minorHAnsi"/>
          <w:b/>
          <w:bCs/>
          <w:rtl/>
        </w:rPr>
      </w:pPr>
      <w:r w:rsidRPr="00753DBB">
        <w:rPr>
          <w:rFonts w:cstheme="minorHAnsi"/>
          <w:b/>
          <w:bCs/>
          <w:rtl/>
        </w:rPr>
        <w:t xml:space="preserve">האם אכן </w:t>
      </w:r>
      <w:r w:rsidR="00E94A00" w:rsidRPr="00753DBB">
        <w:rPr>
          <w:rFonts w:cstheme="minorHAnsi"/>
          <w:b/>
          <w:bCs/>
          <w:rtl/>
        </w:rPr>
        <w:t xml:space="preserve">דישון כימי </w:t>
      </w:r>
      <w:r w:rsidRPr="00753DBB">
        <w:rPr>
          <w:rFonts w:cstheme="minorHAnsi"/>
          <w:b/>
          <w:bCs/>
          <w:rtl/>
        </w:rPr>
        <w:t xml:space="preserve">משפיע </w:t>
      </w:r>
      <w:r w:rsidR="00E94A00" w:rsidRPr="00753DBB">
        <w:rPr>
          <w:rFonts w:cstheme="minorHAnsi"/>
          <w:b/>
          <w:bCs/>
          <w:rtl/>
        </w:rPr>
        <w:t>על פליטת חמצן דו חנקני</w:t>
      </w:r>
      <w:r w:rsidRPr="00753DBB">
        <w:rPr>
          <w:rFonts w:cstheme="minorHAnsi"/>
          <w:b/>
          <w:bCs/>
          <w:rtl/>
        </w:rPr>
        <w:t>?</w:t>
      </w:r>
    </w:p>
    <w:p w:rsidR="00F30E0D" w:rsidRPr="00753DBB" w:rsidRDefault="00CA76D7" w:rsidP="003A6BFD">
      <w:pPr>
        <w:spacing w:after="0" w:line="360" w:lineRule="auto"/>
        <w:rPr>
          <w:rFonts w:cstheme="minorHAnsi"/>
          <w:rtl/>
        </w:rPr>
      </w:pPr>
      <w:r w:rsidRPr="00753DBB">
        <w:rPr>
          <w:rFonts w:cstheme="minorHAnsi"/>
          <w:rtl/>
        </w:rPr>
        <w:t>חלק מה</w:t>
      </w:r>
      <w:r w:rsidR="003A6BFD" w:rsidRPr="00753DBB">
        <w:rPr>
          <w:rFonts w:cstheme="minorHAnsi"/>
          <w:rtl/>
        </w:rPr>
        <w:t>מבקרים את</w:t>
      </w:r>
      <w:r w:rsidRPr="00753DBB">
        <w:rPr>
          <w:rFonts w:cstheme="minorHAnsi"/>
          <w:rtl/>
        </w:rPr>
        <w:t xml:space="preserve"> הנתונים </w:t>
      </w:r>
      <w:r w:rsidR="00A06AE1" w:rsidRPr="00753DBB">
        <w:rPr>
          <w:rFonts w:cstheme="minorHAnsi"/>
          <w:rtl/>
        </w:rPr>
        <w:t>שמתייחסים</w:t>
      </w:r>
      <w:r w:rsidR="003A6BFD" w:rsidRPr="00753DBB">
        <w:rPr>
          <w:rFonts w:cstheme="minorHAnsi"/>
          <w:rtl/>
        </w:rPr>
        <w:t xml:space="preserve"> לקשר בין </w:t>
      </w:r>
      <w:r w:rsidRPr="00753DBB">
        <w:rPr>
          <w:rFonts w:cstheme="minorHAnsi"/>
          <w:rtl/>
        </w:rPr>
        <w:t xml:space="preserve">פעילות האדם </w:t>
      </w:r>
      <w:r w:rsidR="003A6BFD" w:rsidRPr="00753DBB">
        <w:rPr>
          <w:rFonts w:cstheme="minorHAnsi"/>
          <w:rtl/>
        </w:rPr>
        <w:t xml:space="preserve">לבין </w:t>
      </w:r>
      <w:r w:rsidR="00075DF0" w:rsidRPr="00753DBB">
        <w:rPr>
          <w:rFonts w:cstheme="minorHAnsi"/>
          <w:rtl/>
        </w:rPr>
        <w:t xml:space="preserve">פליטות </w:t>
      </w:r>
      <w:r w:rsidR="003A6BFD" w:rsidRPr="00753DBB">
        <w:rPr>
          <w:rFonts w:cstheme="minorHAnsi"/>
          <w:rtl/>
        </w:rPr>
        <w:t xml:space="preserve">גזי החממה, טוענים </w:t>
      </w:r>
      <w:r w:rsidR="00075DF0" w:rsidRPr="00753DBB">
        <w:rPr>
          <w:rFonts w:cstheme="minorHAnsi"/>
          <w:rtl/>
        </w:rPr>
        <w:t>ש</w:t>
      </w:r>
      <w:r w:rsidR="00A549F2" w:rsidRPr="00753DBB">
        <w:rPr>
          <w:rFonts w:cstheme="minorHAnsi"/>
          <w:rtl/>
        </w:rPr>
        <w:t xml:space="preserve">פליטת </w:t>
      </w:r>
      <w:r w:rsidR="00075DF0" w:rsidRPr="00753DBB">
        <w:rPr>
          <w:rFonts w:cstheme="minorHAnsi"/>
        </w:rPr>
        <w:t xml:space="preserve"> </w:t>
      </w:r>
      <w:r w:rsidR="003A6BFD" w:rsidRPr="00753DBB">
        <w:rPr>
          <w:rFonts w:cstheme="minorHAnsi"/>
          <w:b/>
          <w:bCs/>
        </w:rPr>
        <w:t>N</w:t>
      </w:r>
      <w:r w:rsidR="003A6BFD" w:rsidRPr="00753DBB">
        <w:rPr>
          <w:rFonts w:cstheme="minorHAnsi"/>
          <w:b/>
          <w:bCs/>
          <w:vertAlign w:val="subscript"/>
        </w:rPr>
        <w:t>2</w:t>
      </w:r>
      <w:r w:rsidR="003A6BFD" w:rsidRPr="00753DBB">
        <w:rPr>
          <w:rFonts w:cstheme="minorHAnsi"/>
          <w:b/>
          <w:bCs/>
        </w:rPr>
        <w:t>O</w:t>
      </w:r>
      <w:r w:rsidR="00075DF0" w:rsidRPr="00753DBB">
        <w:rPr>
          <w:rFonts w:cstheme="minorHAnsi"/>
        </w:rPr>
        <w:t xml:space="preserve"> </w:t>
      </w:r>
      <w:r w:rsidR="00075DF0" w:rsidRPr="00753DBB">
        <w:rPr>
          <w:rFonts w:cstheme="minorHAnsi"/>
          <w:rtl/>
        </w:rPr>
        <w:t xml:space="preserve"> </w:t>
      </w:r>
      <w:r w:rsidR="00A549F2" w:rsidRPr="00753DBB">
        <w:rPr>
          <w:rFonts w:cstheme="minorHAnsi"/>
          <w:rtl/>
        </w:rPr>
        <w:t xml:space="preserve">כתוצאה מפעילות חיידקית בקרקע היא תהליך טבעי שקיים אלפי שנים, </w:t>
      </w:r>
      <w:r w:rsidR="00075DF0" w:rsidRPr="00753DBB">
        <w:rPr>
          <w:rFonts w:cstheme="minorHAnsi"/>
          <w:rtl/>
        </w:rPr>
        <w:t xml:space="preserve">ומפקפקים בקשר בינה לבין דישון. </w:t>
      </w:r>
    </w:p>
    <w:p w:rsidR="00ED2C02" w:rsidRPr="00753DBB" w:rsidRDefault="00A549F2" w:rsidP="00C707BB">
      <w:pPr>
        <w:spacing w:after="0" w:line="360" w:lineRule="auto"/>
        <w:rPr>
          <w:rFonts w:cstheme="minorHAnsi"/>
          <w:rtl/>
        </w:rPr>
      </w:pPr>
      <w:r w:rsidRPr="00753DBB">
        <w:rPr>
          <w:rFonts w:cstheme="minorHAnsi"/>
          <w:rtl/>
        </w:rPr>
        <w:t>ישנם ניסויים רבים שנ</w:t>
      </w:r>
      <w:r w:rsidR="00A06AE1" w:rsidRPr="00753DBB">
        <w:rPr>
          <w:rFonts w:cstheme="minorHAnsi"/>
          <w:rtl/>
        </w:rPr>
        <w:t>י</w:t>
      </w:r>
      <w:r w:rsidRPr="00753DBB">
        <w:rPr>
          <w:rFonts w:cstheme="minorHAnsi"/>
          <w:rtl/>
        </w:rPr>
        <w:t xml:space="preserve">סו לבדוק זאת. אחד מהם נערך בשטח מדברי בסין. </w:t>
      </w:r>
      <w:r w:rsidR="00C707BB" w:rsidRPr="00753DBB">
        <w:rPr>
          <w:rFonts w:cstheme="minorHAnsi"/>
          <w:rtl/>
        </w:rPr>
        <w:t>שטח חצי מדברים שלא התקיימה בו חקלאות  חולק ל</w:t>
      </w:r>
      <w:r w:rsidR="00075DF0" w:rsidRPr="00753DBB">
        <w:rPr>
          <w:rFonts w:cstheme="minorHAnsi"/>
          <w:rtl/>
        </w:rPr>
        <w:t>-</w:t>
      </w:r>
      <w:r w:rsidRPr="00753DBB">
        <w:rPr>
          <w:rFonts w:cstheme="minorHAnsi"/>
          <w:rtl/>
        </w:rPr>
        <w:t>4 שטחי שדה שכל התנאים בהם היו זהים.</w:t>
      </w:r>
      <w:r w:rsidR="00075DF0" w:rsidRPr="00753DBB">
        <w:rPr>
          <w:rFonts w:cstheme="minorHAnsi"/>
          <w:rtl/>
        </w:rPr>
        <w:t xml:space="preserve"> בחלק מהשדות גודלה כותנה </w:t>
      </w:r>
      <w:r w:rsidR="00075DF0" w:rsidRPr="00753DBB">
        <w:rPr>
          <w:rFonts w:cstheme="minorHAnsi"/>
          <w:rtl/>
        </w:rPr>
        <w:lastRenderedPageBreak/>
        <w:t>בתנאים שונים</w:t>
      </w:r>
      <w:r w:rsidR="00C707BB" w:rsidRPr="00753DBB">
        <w:rPr>
          <w:rFonts w:cstheme="minorHAnsi"/>
          <w:rtl/>
        </w:rPr>
        <w:t xml:space="preserve"> של דישון (כל שאר התנאים נשארו זהים) ואלו שדה אחד נשאר כשדה בור</w:t>
      </w:r>
      <w:r w:rsidR="003257A7" w:rsidRPr="00753DBB">
        <w:rPr>
          <w:rFonts w:cstheme="minorHAnsi"/>
          <w:rtl/>
        </w:rPr>
        <w:t>, ללא גדול חקלאי</w:t>
      </w:r>
      <w:r w:rsidR="00C707BB" w:rsidRPr="00753DBB">
        <w:rPr>
          <w:rFonts w:cstheme="minorHAnsi"/>
          <w:rtl/>
        </w:rPr>
        <w:t>. במשך שנתיים של נ</w:t>
      </w:r>
      <w:r w:rsidR="00A06AE1" w:rsidRPr="00753DBB">
        <w:rPr>
          <w:rFonts w:cstheme="minorHAnsi"/>
          <w:rtl/>
        </w:rPr>
        <w:t>י</w:t>
      </w:r>
      <w:r w:rsidR="00C707BB" w:rsidRPr="00753DBB">
        <w:rPr>
          <w:rFonts w:cstheme="minorHAnsi"/>
          <w:rtl/>
        </w:rPr>
        <w:t xml:space="preserve">סוי נמדדו פליטות של </w:t>
      </w:r>
      <w:r w:rsidR="00C707BB" w:rsidRPr="00753DBB">
        <w:rPr>
          <w:rFonts w:cstheme="minorHAnsi"/>
          <w:b/>
          <w:bCs/>
        </w:rPr>
        <w:t>N</w:t>
      </w:r>
      <w:r w:rsidR="00C707BB" w:rsidRPr="00753DBB">
        <w:rPr>
          <w:rFonts w:cstheme="minorHAnsi"/>
          <w:b/>
          <w:bCs/>
          <w:vertAlign w:val="subscript"/>
        </w:rPr>
        <w:t>2</w:t>
      </w:r>
      <w:r w:rsidR="00C707BB" w:rsidRPr="00753DBB">
        <w:rPr>
          <w:rFonts w:cstheme="minorHAnsi"/>
          <w:b/>
          <w:bCs/>
        </w:rPr>
        <w:t>O</w:t>
      </w:r>
      <w:r w:rsidR="00C707BB" w:rsidRPr="00753DBB">
        <w:rPr>
          <w:rFonts w:cstheme="minorHAnsi"/>
          <w:rtl/>
        </w:rPr>
        <w:t xml:space="preserve"> מהשדות השונים, </w:t>
      </w:r>
      <w:r w:rsidR="002834EF" w:rsidRPr="00753DBB">
        <w:rPr>
          <w:rFonts w:cstheme="minorHAnsi"/>
          <w:rtl/>
        </w:rPr>
        <w:t>התוצאות</w:t>
      </w:r>
      <w:r w:rsidR="00075DF0" w:rsidRPr="00753DBB">
        <w:rPr>
          <w:rFonts w:cstheme="minorHAnsi"/>
          <w:rtl/>
        </w:rPr>
        <w:t xml:space="preserve"> מוצגות בטבלה שלפניכם</w:t>
      </w:r>
      <w:r w:rsidR="002834EF" w:rsidRPr="00753DBB">
        <w:rPr>
          <w:rFonts w:cstheme="minorHAnsi"/>
          <w:rtl/>
        </w:rPr>
        <w:t>:</w:t>
      </w:r>
    </w:p>
    <w:tbl>
      <w:tblPr>
        <w:bidiVisual/>
        <w:tblW w:w="8306" w:type="dxa"/>
        <w:tblLook w:val="04A0" w:firstRow="1" w:lastRow="0" w:firstColumn="1" w:lastColumn="0" w:noHBand="0" w:noVBand="1"/>
      </w:tblPr>
      <w:tblGrid>
        <w:gridCol w:w="1824"/>
        <w:gridCol w:w="1456"/>
        <w:gridCol w:w="1344"/>
        <w:gridCol w:w="1344"/>
        <w:gridCol w:w="1344"/>
        <w:gridCol w:w="994"/>
      </w:tblGrid>
      <w:tr w:rsidR="002834EF" w:rsidRPr="00753DBB" w:rsidTr="003257A7">
        <w:trPr>
          <w:trHeight w:val="285"/>
        </w:trPr>
        <w:tc>
          <w:tcPr>
            <w:tcW w:w="1887" w:type="dxa"/>
            <w:tcBorders>
              <w:top w:val="nil"/>
              <w:left w:val="nil"/>
              <w:bottom w:val="nil"/>
              <w:right w:val="nil"/>
            </w:tcBorders>
            <w:shd w:val="clear" w:color="auto" w:fill="auto"/>
            <w:noWrap/>
            <w:vAlign w:val="bottom"/>
            <w:hideMark/>
          </w:tcPr>
          <w:p w:rsidR="002834EF" w:rsidRPr="00753DBB" w:rsidRDefault="002834EF" w:rsidP="003257A7">
            <w:pPr>
              <w:bidi w:val="0"/>
              <w:spacing w:after="0" w:line="240" w:lineRule="auto"/>
              <w:jc w:val="center"/>
              <w:rPr>
                <w:rFonts w:eastAsia="Times New Roman" w:cstheme="minorHAnsi"/>
                <w:sz w:val="24"/>
                <w:szCs w:val="24"/>
              </w:rPr>
            </w:pPr>
          </w:p>
        </w:tc>
        <w:tc>
          <w:tcPr>
            <w:tcW w:w="5394" w:type="dxa"/>
            <w:gridSpan w:val="4"/>
            <w:tcBorders>
              <w:top w:val="nil"/>
              <w:left w:val="nil"/>
              <w:bottom w:val="nil"/>
              <w:right w:val="nil"/>
            </w:tcBorders>
            <w:shd w:val="clear" w:color="auto" w:fill="auto"/>
            <w:noWrap/>
            <w:vAlign w:val="bottom"/>
            <w:hideMark/>
          </w:tcPr>
          <w:p w:rsidR="00075DF0" w:rsidRPr="00753DBB" w:rsidRDefault="00075DF0" w:rsidP="003257A7">
            <w:pPr>
              <w:spacing w:after="0" w:line="240" w:lineRule="auto"/>
              <w:jc w:val="center"/>
              <w:rPr>
                <w:rFonts w:eastAsia="Times New Roman" w:cstheme="minorHAnsi"/>
                <w:color w:val="000000"/>
                <w:rtl/>
              </w:rPr>
            </w:pPr>
          </w:p>
          <w:p w:rsidR="00075DF0" w:rsidRPr="00753DBB" w:rsidRDefault="00075DF0" w:rsidP="003257A7">
            <w:pPr>
              <w:spacing w:after="0" w:line="240" w:lineRule="auto"/>
              <w:jc w:val="center"/>
              <w:rPr>
                <w:rFonts w:eastAsia="Times New Roman" w:cstheme="minorHAnsi"/>
                <w:color w:val="000000"/>
                <w:rtl/>
              </w:rPr>
            </w:pPr>
          </w:p>
          <w:p w:rsidR="00075DF0" w:rsidRPr="00753DBB" w:rsidRDefault="00075DF0" w:rsidP="003257A7">
            <w:pPr>
              <w:spacing w:after="0" w:line="240" w:lineRule="auto"/>
              <w:jc w:val="center"/>
              <w:rPr>
                <w:rFonts w:eastAsia="Times New Roman" w:cstheme="minorHAnsi"/>
                <w:color w:val="000000"/>
                <w:rtl/>
              </w:rPr>
            </w:pPr>
          </w:p>
          <w:p w:rsidR="00075DF0" w:rsidRPr="00753DBB" w:rsidRDefault="00075DF0" w:rsidP="003257A7">
            <w:pPr>
              <w:spacing w:after="0" w:line="240" w:lineRule="auto"/>
              <w:jc w:val="center"/>
              <w:rPr>
                <w:rFonts w:eastAsia="Times New Roman" w:cstheme="minorHAnsi"/>
                <w:color w:val="000000"/>
                <w:rtl/>
              </w:rPr>
            </w:pPr>
          </w:p>
          <w:p w:rsidR="002834EF" w:rsidRPr="00753DBB" w:rsidRDefault="00075DF0" w:rsidP="003257A7">
            <w:pPr>
              <w:spacing w:after="0" w:line="240" w:lineRule="auto"/>
              <w:jc w:val="center"/>
              <w:rPr>
                <w:rFonts w:eastAsia="Times New Roman" w:cstheme="minorHAnsi"/>
                <w:color w:val="000000"/>
                <w:rtl/>
              </w:rPr>
            </w:pPr>
            <w:r w:rsidRPr="00753DBB">
              <w:rPr>
                <w:rFonts w:eastAsia="Times New Roman" w:cstheme="minorHAnsi"/>
                <w:color w:val="000000"/>
                <w:rtl/>
              </w:rPr>
              <w:t xml:space="preserve">טבלה 1: </w:t>
            </w:r>
            <w:r w:rsidR="002834EF" w:rsidRPr="00753DBB">
              <w:rPr>
                <w:rFonts w:eastAsia="Times New Roman" w:cstheme="minorHAnsi"/>
                <w:color w:val="000000"/>
                <w:rtl/>
              </w:rPr>
              <w:t xml:space="preserve">פליטת </w:t>
            </w:r>
            <w:r w:rsidR="002834EF" w:rsidRPr="00753DBB">
              <w:rPr>
                <w:rFonts w:eastAsia="Times New Roman" w:cstheme="minorHAnsi"/>
                <w:color w:val="000000"/>
              </w:rPr>
              <w:t>N2O</w:t>
            </w:r>
            <w:r w:rsidR="002834EF" w:rsidRPr="00753DBB">
              <w:rPr>
                <w:rFonts w:eastAsia="Times New Roman" w:cstheme="minorHAnsi"/>
                <w:color w:val="000000"/>
                <w:rtl/>
              </w:rPr>
              <w:t xml:space="preserve"> מצטבר (גרם </w:t>
            </w:r>
            <w:r w:rsidR="002834EF" w:rsidRPr="00753DBB">
              <w:rPr>
                <w:rFonts w:eastAsia="Times New Roman" w:cstheme="minorHAnsi"/>
                <w:color w:val="000000"/>
              </w:rPr>
              <w:t>N</w:t>
            </w:r>
            <w:r w:rsidR="002834EF" w:rsidRPr="00753DBB">
              <w:rPr>
                <w:rFonts w:eastAsia="Times New Roman" w:cstheme="minorHAnsi"/>
                <w:color w:val="000000"/>
                <w:rtl/>
              </w:rPr>
              <w:t xml:space="preserve"> להקטר)</w:t>
            </w:r>
          </w:p>
          <w:tbl>
            <w:tblPr>
              <w:bidiVisual/>
              <w:tblW w:w="540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1080"/>
              <w:gridCol w:w="1080"/>
              <w:gridCol w:w="1080"/>
              <w:gridCol w:w="1080"/>
            </w:tblGrid>
            <w:tr w:rsidR="003257A7" w:rsidRPr="00753DBB" w:rsidTr="00FB743F">
              <w:trPr>
                <w:trHeight w:val="735"/>
              </w:trPr>
              <w:tc>
                <w:tcPr>
                  <w:tcW w:w="1080" w:type="dxa"/>
                  <w:shd w:val="clear" w:color="000000" w:fill="EDEDED"/>
                  <w:vAlign w:val="center"/>
                  <w:hideMark/>
                </w:tcPr>
                <w:p w:rsidR="003257A7" w:rsidRPr="00753DBB" w:rsidRDefault="003257A7" w:rsidP="003257A7">
                  <w:pPr>
                    <w:spacing w:after="0" w:line="240" w:lineRule="auto"/>
                    <w:jc w:val="center"/>
                    <w:rPr>
                      <w:rFonts w:eastAsia="Times New Roman" w:cstheme="minorHAnsi"/>
                      <w:b/>
                      <w:bCs/>
                      <w:color w:val="000000"/>
                      <w:sz w:val="18"/>
                      <w:szCs w:val="18"/>
                    </w:rPr>
                  </w:pPr>
                  <w:r w:rsidRPr="00753DBB">
                    <w:rPr>
                      <w:rFonts w:eastAsia="Times New Roman" w:cstheme="minorHAnsi"/>
                      <w:b/>
                      <w:bCs/>
                      <w:color w:val="000000"/>
                      <w:sz w:val="18"/>
                      <w:szCs w:val="18"/>
                      <w:rtl/>
                    </w:rPr>
                    <w:t>הטיפול</w:t>
                  </w:r>
                </w:p>
              </w:tc>
              <w:tc>
                <w:tcPr>
                  <w:tcW w:w="1080" w:type="dxa"/>
                  <w:shd w:val="clear" w:color="000000" w:fill="EDEDED"/>
                  <w:vAlign w:val="center"/>
                  <w:hideMark/>
                </w:tcPr>
                <w:p w:rsidR="003257A7" w:rsidRPr="00753DBB" w:rsidRDefault="003257A7" w:rsidP="003257A7">
                  <w:pPr>
                    <w:spacing w:after="0" w:line="240" w:lineRule="auto"/>
                    <w:jc w:val="center"/>
                    <w:rPr>
                      <w:rFonts w:eastAsia="Times New Roman" w:cstheme="minorHAnsi"/>
                      <w:b/>
                      <w:bCs/>
                      <w:color w:val="000000"/>
                      <w:sz w:val="18"/>
                      <w:szCs w:val="18"/>
                      <w:rtl/>
                    </w:rPr>
                  </w:pPr>
                  <w:r w:rsidRPr="00753DBB">
                    <w:rPr>
                      <w:rFonts w:eastAsia="Times New Roman" w:cstheme="minorHAnsi"/>
                      <w:b/>
                      <w:bCs/>
                      <w:color w:val="000000"/>
                      <w:sz w:val="18"/>
                      <w:szCs w:val="18"/>
                      <w:rtl/>
                    </w:rPr>
                    <w:t>עונת גידול 2019</w:t>
                  </w:r>
                </w:p>
              </w:tc>
              <w:tc>
                <w:tcPr>
                  <w:tcW w:w="1080" w:type="dxa"/>
                  <w:shd w:val="clear" w:color="000000" w:fill="EDEDED"/>
                  <w:vAlign w:val="center"/>
                  <w:hideMark/>
                </w:tcPr>
                <w:p w:rsidR="003257A7" w:rsidRPr="00753DBB" w:rsidRDefault="003257A7" w:rsidP="003257A7">
                  <w:pPr>
                    <w:spacing w:after="0" w:line="240" w:lineRule="auto"/>
                    <w:jc w:val="center"/>
                    <w:rPr>
                      <w:rFonts w:eastAsia="Times New Roman" w:cstheme="minorHAnsi"/>
                      <w:b/>
                      <w:bCs/>
                      <w:color w:val="000000"/>
                      <w:sz w:val="18"/>
                      <w:szCs w:val="18"/>
                      <w:rtl/>
                    </w:rPr>
                  </w:pPr>
                  <w:r w:rsidRPr="00753DBB">
                    <w:rPr>
                      <w:rFonts w:eastAsia="Times New Roman" w:cstheme="minorHAnsi"/>
                      <w:b/>
                      <w:bCs/>
                      <w:color w:val="000000"/>
                      <w:sz w:val="18"/>
                      <w:szCs w:val="18"/>
                      <w:rtl/>
                    </w:rPr>
                    <w:t>עונה שבה אין גדול- 2019</w:t>
                  </w:r>
                </w:p>
              </w:tc>
              <w:tc>
                <w:tcPr>
                  <w:tcW w:w="1080" w:type="dxa"/>
                  <w:shd w:val="clear" w:color="000000" w:fill="EDEDED"/>
                  <w:vAlign w:val="center"/>
                  <w:hideMark/>
                </w:tcPr>
                <w:p w:rsidR="003257A7" w:rsidRPr="00753DBB" w:rsidRDefault="003257A7" w:rsidP="003257A7">
                  <w:pPr>
                    <w:spacing w:after="0" w:line="240" w:lineRule="auto"/>
                    <w:jc w:val="center"/>
                    <w:rPr>
                      <w:rFonts w:eastAsia="Times New Roman" w:cstheme="minorHAnsi"/>
                      <w:b/>
                      <w:bCs/>
                      <w:color w:val="000000"/>
                      <w:sz w:val="18"/>
                      <w:szCs w:val="18"/>
                      <w:rtl/>
                    </w:rPr>
                  </w:pPr>
                  <w:r w:rsidRPr="00753DBB">
                    <w:rPr>
                      <w:rFonts w:eastAsia="Times New Roman" w:cstheme="minorHAnsi"/>
                      <w:b/>
                      <w:bCs/>
                      <w:color w:val="000000"/>
                      <w:sz w:val="18"/>
                      <w:szCs w:val="18"/>
                      <w:rtl/>
                    </w:rPr>
                    <w:t>עונת גידול 2020</w:t>
                  </w:r>
                </w:p>
              </w:tc>
              <w:tc>
                <w:tcPr>
                  <w:tcW w:w="1080" w:type="dxa"/>
                  <w:shd w:val="clear" w:color="000000" w:fill="EDEDED"/>
                  <w:vAlign w:val="center"/>
                  <w:hideMark/>
                </w:tcPr>
                <w:p w:rsidR="003257A7" w:rsidRPr="00753DBB" w:rsidRDefault="003257A7" w:rsidP="003257A7">
                  <w:pPr>
                    <w:spacing w:after="0" w:line="240" w:lineRule="auto"/>
                    <w:jc w:val="center"/>
                    <w:rPr>
                      <w:rFonts w:eastAsia="Times New Roman" w:cstheme="minorHAnsi"/>
                      <w:b/>
                      <w:bCs/>
                      <w:color w:val="000000"/>
                      <w:sz w:val="18"/>
                      <w:szCs w:val="18"/>
                      <w:rtl/>
                    </w:rPr>
                  </w:pPr>
                  <w:r w:rsidRPr="00753DBB">
                    <w:rPr>
                      <w:rFonts w:eastAsia="Times New Roman" w:cstheme="minorHAnsi"/>
                      <w:b/>
                      <w:bCs/>
                      <w:color w:val="000000"/>
                      <w:sz w:val="18"/>
                      <w:szCs w:val="18"/>
                      <w:rtl/>
                    </w:rPr>
                    <w:t>עונה שבה אין גידול- 2020</w:t>
                  </w:r>
                </w:p>
              </w:tc>
            </w:tr>
            <w:tr w:rsidR="003257A7" w:rsidRPr="00753DBB" w:rsidTr="00FB743F">
              <w:trPr>
                <w:trHeight w:val="300"/>
              </w:trPr>
              <w:tc>
                <w:tcPr>
                  <w:tcW w:w="1080" w:type="dxa"/>
                  <w:shd w:val="clear" w:color="000000" w:fill="EDEDED"/>
                  <w:vAlign w:val="center"/>
                  <w:hideMark/>
                </w:tcPr>
                <w:p w:rsidR="003257A7" w:rsidRPr="00753DBB" w:rsidRDefault="003257A7" w:rsidP="003257A7">
                  <w:pPr>
                    <w:spacing w:after="0" w:line="240" w:lineRule="auto"/>
                    <w:jc w:val="center"/>
                    <w:rPr>
                      <w:rFonts w:eastAsia="Times New Roman" w:cstheme="minorHAnsi"/>
                      <w:color w:val="000000"/>
                      <w:sz w:val="18"/>
                      <w:szCs w:val="18"/>
                      <w:rtl/>
                    </w:rPr>
                  </w:pPr>
                  <w:r w:rsidRPr="00753DBB">
                    <w:rPr>
                      <w:rFonts w:eastAsia="Times New Roman" w:cstheme="minorHAnsi"/>
                      <w:color w:val="000000"/>
                      <w:sz w:val="18"/>
                      <w:szCs w:val="18"/>
                      <w:rtl/>
                    </w:rPr>
                    <w:t>שדה בור</w:t>
                  </w:r>
                </w:p>
              </w:tc>
              <w:tc>
                <w:tcPr>
                  <w:tcW w:w="1080" w:type="dxa"/>
                  <w:shd w:val="clear" w:color="auto" w:fill="auto"/>
                  <w:noWrap/>
                  <w:vAlign w:val="center"/>
                  <w:hideMark/>
                </w:tcPr>
                <w:p w:rsidR="003257A7" w:rsidRPr="00753DBB" w:rsidRDefault="003257A7" w:rsidP="003257A7">
                  <w:pPr>
                    <w:bidi w:val="0"/>
                    <w:spacing w:after="0" w:line="240" w:lineRule="auto"/>
                    <w:jc w:val="center"/>
                    <w:rPr>
                      <w:rFonts w:eastAsia="Times New Roman" w:cstheme="minorHAnsi"/>
                      <w:color w:val="000000"/>
                      <w:rtl/>
                    </w:rPr>
                  </w:pPr>
                  <w:r w:rsidRPr="00753DBB">
                    <w:rPr>
                      <w:rFonts w:eastAsia="Times New Roman" w:cstheme="minorHAnsi"/>
                      <w:color w:val="000000"/>
                    </w:rPr>
                    <w:t>125</w:t>
                  </w:r>
                </w:p>
              </w:tc>
              <w:tc>
                <w:tcPr>
                  <w:tcW w:w="1080" w:type="dxa"/>
                  <w:shd w:val="clear" w:color="auto" w:fill="auto"/>
                  <w:noWrap/>
                  <w:vAlign w:val="center"/>
                  <w:hideMark/>
                </w:tcPr>
                <w:p w:rsidR="003257A7" w:rsidRPr="00753DBB" w:rsidRDefault="003257A7" w:rsidP="003257A7">
                  <w:pPr>
                    <w:bidi w:val="0"/>
                    <w:spacing w:after="0" w:line="240" w:lineRule="auto"/>
                    <w:jc w:val="center"/>
                    <w:rPr>
                      <w:rFonts w:eastAsia="Times New Roman" w:cstheme="minorHAnsi"/>
                      <w:color w:val="000000"/>
                    </w:rPr>
                  </w:pPr>
                  <w:r w:rsidRPr="00753DBB">
                    <w:rPr>
                      <w:rFonts w:eastAsia="Times New Roman" w:cstheme="minorHAnsi"/>
                      <w:color w:val="000000"/>
                    </w:rPr>
                    <w:t>96</w:t>
                  </w:r>
                </w:p>
              </w:tc>
              <w:tc>
                <w:tcPr>
                  <w:tcW w:w="1080" w:type="dxa"/>
                  <w:shd w:val="clear" w:color="auto" w:fill="auto"/>
                  <w:noWrap/>
                  <w:vAlign w:val="center"/>
                  <w:hideMark/>
                </w:tcPr>
                <w:p w:rsidR="003257A7" w:rsidRPr="00753DBB" w:rsidRDefault="003257A7" w:rsidP="003257A7">
                  <w:pPr>
                    <w:bidi w:val="0"/>
                    <w:spacing w:after="0" w:line="240" w:lineRule="auto"/>
                    <w:jc w:val="center"/>
                    <w:rPr>
                      <w:rFonts w:eastAsia="Times New Roman" w:cstheme="minorHAnsi"/>
                      <w:color w:val="000000"/>
                    </w:rPr>
                  </w:pPr>
                  <w:r w:rsidRPr="00753DBB">
                    <w:rPr>
                      <w:rFonts w:eastAsia="Times New Roman" w:cstheme="minorHAnsi"/>
                      <w:color w:val="000000"/>
                    </w:rPr>
                    <w:t>40</w:t>
                  </w:r>
                </w:p>
              </w:tc>
              <w:tc>
                <w:tcPr>
                  <w:tcW w:w="1080" w:type="dxa"/>
                  <w:shd w:val="clear" w:color="auto" w:fill="auto"/>
                  <w:noWrap/>
                  <w:vAlign w:val="center"/>
                  <w:hideMark/>
                </w:tcPr>
                <w:p w:rsidR="003257A7" w:rsidRPr="00753DBB" w:rsidRDefault="003257A7" w:rsidP="003257A7">
                  <w:pPr>
                    <w:bidi w:val="0"/>
                    <w:spacing w:after="0" w:line="240" w:lineRule="auto"/>
                    <w:jc w:val="center"/>
                    <w:rPr>
                      <w:rFonts w:eastAsia="Times New Roman" w:cstheme="minorHAnsi"/>
                      <w:color w:val="000000"/>
                    </w:rPr>
                  </w:pPr>
                  <w:r w:rsidRPr="00753DBB">
                    <w:rPr>
                      <w:rFonts w:eastAsia="Times New Roman" w:cstheme="minorHAnsi"/>
                      <w:color w:val="000000"/>
                    </w:rPr>
                    <w:t>67</w:t>
                  </w:r>
                </w:p>
              </w:tc>
            </w:tr>
            <w:tr w:rsidR="003257A7" w:rsidRPr="00753DBB" w:rsidTr="00FB743F">
              <w:trPr>
                <w:trHeight w:val="495"/>
              </w:trPr>
              <w:tc>
                <w:tcPr>
                  <w:tcW w:w="1080" w:type="dxa"/>
                  <w:shd w:val="clear" w:color="000000" w:fill="EDEDED"/>
                  <w:vAlign w:val="center"/>
                  <w:hideMark/>
                </w:tcPr>
                <w:p w:rsidR="003257A7" w:rsidRPr="00753DBB" w:rsidRDefault="003257A7" w:rsidP="003257A7">
                  <w:pPr>
                    <w:spacing w:after="0" w:line="240" w:lineRule="auto"/>
                    <w:jc w:val="center"/>
                    <w:rPr>
                      <w:rFonts w:eastAsia="Times New Roman" w:cstheme="minorHAnsi"/>
                      <w:color w:val="000000"/>
                      <w:sz w:val="18"/>
                      <w:szCs w:val="18"/>
                    </w:rPr>
                  </w:pPr>
                  <w:r w:rsidRPr="00753DBB">
                    <w:rPr>
                      <w:rFonts w:eastAsia="Times New Roman" w:cstheme="minorHAnsi"/>
                      <w:color w:val="000000"/>
                      <w:sz w:val="18"/>
                      <w:szCs w:val="18"/>
                      <w:rtl/>
                    </w:rPr>
                    <w:t>שדה  כותנה ללא דישון</w:t>
                  </w:r>
                </w:p>
              </w:tc>
              <w:tc>
                <w:tcPr>
                  <w:tcW w:w="1080" w:type="dxa"/>
                  <w:shd w:val="clear" w:color="auto" w:fill="auto"/>
                  <w:noWrap/>
                  <w:vAlign w:val="center"/>
                  <w:hideMark/>
                </w:tcPr>
                <w:p w:rsidR="003257A7" w:rsidRPr="00753DBB" w:rsidRDefault="003257A7" w:rsidP="003257A7">
                  <w:pPr>
                    <w:bidi w:val="0"/>
                    <w:spacing w:after="0" w:line="240" w:lineRule="auto"/>
                    <w:jc w:val="center"/>
                    <w:rPr>
                      <w:rFonts w:eastAsia="Times New Roman" w:cstheme="minorHAnsi"/>
                      <w:color w:val="000000"/>
                      <w:rtl/>
                    </w:rPr>
                  </w:pPr>
                  <w:r w:rsidRPr="00753DBB">
                    <w:rPr>
                      <w:rFonts w:eastAsia="Times New Roman" w:cstheme="minorHAnsi"/>
                      <w:color w:val="000000"/>
                    </w:rPr>
                    <w:t>296</w:t>
                  </w:r>
                </w:p>
              </w:tc>
              <w:tc>
                <w:tcPr>
                  <w:tcW w:w="1080" w:type="dxa"/>
                  <w:shd w:val="clear" w:color="auto" w:fill="auto"/>
                  <w:noWrap/>
                  <w:vAlign w:val="center"/>
                  <w:hideMark/>
                </w:tcPr>
                <w:p w:rsidR="003257A7" w:rsidRPr="00753DBB" w:rsidRDefault="003257A7" w:rsidP="003257A7">
                  <w:pPr>
                    <w:bidi w:val="0"/>
                    <w:spacing w:after="0" w:line="240" w:lineRule="auto"/>
                    <w:jc w:val="center"/>
                    <w:rPr>
                      <w:rFonts w:eastAsia="Times New Roman" w:cstheme="minorHAnsi"/>
                      <w:color w:val="000000"/>
                    </w:rPr>
                  </w:pPr>
                  <w:r w:rsidRPr="00753DBB">
                    <w:rPr>
                      <w:rFonts w:eastAsia="Times New Roman" w:cstheme="minorHAnsi"/>
                      <w:color w:val="000000"/>
                    </w:rPr>
                    <w:t>102</w:t>
                  </w:r>
                </w:p>
              </w:tc>
              <w:tc>
                <w:tcPr>
                  <w:tcW w:w="1080" w:type="dxa"/>
                  <w:shd w:val="clear" w:color="auto" w:fill="auto"/>
                  <w:noWrap/>
                  <w:vAlign w:val="center"/>
                  <w:hideMark/>
                </w:tcPr>
                <w:p w:rsidR="003257A7" w:rsidRPr="00753DBB" w:rsidRDefault="003257A7" w:rsidP="003257A7">
                  <w:pPr>
                    <w:bidi w:val="0"/>
                    <w:spacing w:after="0" w:line="240" w:lineRule="auto"/>
                    <w:jc w:val="center"/>
                    <w:rPr>
                      <w:rFonts w:eastAsia="Times New Roman" w:cstheme="minorHAnsi"/>
                      <w:color w:val="000000"/>
                    </w:rPr>
                  </w:pPr>
                  <w:r w:rsidRPr="00753DBB">
                    <w:rPr>
                      <w:rFonts w:eastAsia="Times New Roman" w:cstheme="minorHAnsi"/>
                      <w:color w:val="000000"/>
                    </w:rPr>
                    <w:t>192</w:t>
                  </w:r>
                </w:p>
              </w:tc>
              <w:tc>
                <w:tcPr>
                  <w:tcW w:w="1080" w:type="dxa"/>
                  <w:shd w:val="clear" w:color="auto" w:fill="auto"/>
                  <w:noWrap/>
                  <w:vAlign w:val="center"/>
                  <w:hideMark/>
                </w:tcPr>
                <w:p w:rsidR="003257A7" w:rsidRPr="00753DBB" w:rsidRDefault="003257A7" w:rsidP="003257A7">
                  <w:pPr>
                    <w:bidi w:val="0"/>
                    <w:spacing w:after="0" w:line="240" w:lineRule="auto"/>
                    <w:jc w:val="center"/>
                    <w:rPr>
                      <w:rFonts w:eastAsia="Times New Roman" w:cstheme="minorHAnsi"/>
                      <w:color w:val="000000"/>
                    </w:rPr>
                  </w:pPr>
                  <w:r w:rsidRPr="00753DBB">
                    <w:rPr>
                      <w:rFonts w:eastAsia="Times New Roman" w:cstheme="minorHAnsi"/>
                      <w:color w:val="000000"/>
                    </w:rPr>
                    <w:t>81</w:t>
                  </w:r>
                </w:p>
              </w:tc>
            </w:tr>
            <w:tr w:rsidR="003257A7" w:rsidRPr="00753DBB" w:rsidTr="00FB743F">
              <w:trPr>
                <w:trHeight w:val="735"/>
              </w:trPr>
              <w:tc>
                <w:tcPr>
                  <w:tcW w:w="1080" w:type="dxa"/>
                  <w:shd w:val="clear" w:color="000000" w:fill="EDEDED"/>
                  <w:vAlign w:val="center"/>
                  <w:hideMark/>
                </w:tcPr>
                <w:p w:rsidR="003257A7" w:rsidRPr="00753DBB" w:rsidRDefault="003257A7" w:rsidP="003257A7">
                  <w:pPr>
                    <w:spacing w:after="0" w:line="240" w:lineRule="auto"/>
                    <w:jc w:val="center"/>
                    <w:rPr>
                      <w:rFonts w:eastAsia="Times New Roman" w:cstheme="minorHAnsi"/>
                      <w:color w:val="000000"/>
                      <w:sz w:val="18"/>
                      <w:szCs w:val="18"/>
                    </w:rPr>
                  </w:pPr>
                  <w:r w:rsidRPr="00753DBB">
                    <w:rPr>
                      <w:rFonts w:eastAsia="Times New Roman" w:cstheme="minorHAnsi"/>
                      <w:color w:val="000000"/>
                      <w:sz w:val="18"/>
                      <w:szCs w:val="18"/>
                      <w:rtl/>
                    </w:rPr>
                    <w:t>שדה  כותנה עם דישון מינימלי</w:t>
                  </w:r>
                </w:p>
              </w:tc>
              <w:tc>
                <w:tcPr>
                  <w:tcW w:w="1080" w:type="dxa"/>
                  <w:shd w:val="clear" w:color="auto" w:fill="auto"/>
                  <w:noWrap/>
                  <w:vAlign w:val="center"/>
                  <w:hideMark/>
                </w:tcPr>
                <w:p w:rsidR="003257A7" w:rsidRPr="00753DBB" w:rsidRDefault="003257A7" w:rsidP="003257A7">
                  <w:pPr>
                    <w:bidi w:val="0"/>
                    <w:spacing w:after="0" w:line="240" w:lineRule="auto"/>
                    <w:jc w:val="center"/>
                    <w:rPr>
                      <w:rFonts w:eastAsia="Times New Roman" w:cstheme="minorHAnsi"/>
                      <w:color w:val="000000"/>
                      <w:rtl/>
                    </w:rPr>
                  </w:pPr>
                  <w:r w:rsidRPr="00753DBB">
                    <w:rPr>
                      <w:rFonts w:eastAsia="Times New Roman" w:cstheme="minorHAnsi"/>
                      <w:color w:val="000000"/>
                    </w:rPr>
                    <w:t>1357</w:t>
                  </w:r>
                </w:p>
              </w:tc>
              <w:tc>
                <w:tcPr>
                  <w:tcW w:w="1080" w:type="dxa"/>
                  <w:shd w:val="clear" w:color="auto" w:fill="auto"/>
                  <w:noWrap/>
                  <w:vAlign w:val="center"/>
                  <w:hideMark/>
                </w:tcPr>
                <w:p w:rsidR="003257A7" w:rsidRPr="00753DBB" w:rsidRDefault="003257A7" w:rsidP="003257A7">
                  <w:pPr>
                    <w:bidi w:val="0"/>
                    <w:spacing w:after="0" w:line="240" w:lineRule="auto"/>
                    <w:jc w:val="center"/>
                    <w:rPr>
                      <w:rFonts w:eastAsia="Times New Roman" w:cstheme="minorHAnsi"/>
                      <w:color w:val="000000"/>
                    </w:rPr>
                  </w:pPr>
                  <w:r w:rsidRPr="00753DBB">
                    <w:rPr>
                      <w:rFonts w:eastAsia="Times New Roman" w:cstheme="minorHAnsi"/>
                      <w:color w:val="000000"/>
                    </w:rPr>
                    <w:t>27</w:t>
                  </w:r>
                </w:p>
              </w:tc>
              <w:tc>
                <w:tcPr>
                  <w:tcW w:w="1080" w:type="dxa"/>
                  <w:shd w:val="clear" w:color="auto" w:fill="auto"/>
                  <w:noWrap/>
                  <w:vAlign w:val="center"/>
                  <w:hideMark/>
                </w:tcPr>
                <w:p w:rsidR="003257A7" w:rsidRPr="00753DBB" w:rsidRDefault="003257A7" w:rsidP="003257A7">
                  <w:pPr>
                    <w:bidi w:val="0"/>
                    <w:spacing w:after="0" w:line="240" w:lineRule="auto"/>
                    <w:jc w:val="center"/>
                    <w:rPr>
                      <w:rFonts w:eastAsia="Times New Roman" w:cstheme="minorHAnsi"/>
                      <w:color w:val="000000"/>
                    </w:rPr>
                  </w:pPr>
                  <w:r w:rsidRPr="00753DBB">
                    <w:rPr>
                      <w:rFonts w:eastAsia="Times New Roman" w:cstheme="minorHAnsi"/>
                      <w:color w:val="000000"/>
                    </w:rPr>
                    <w:t>842</w:t>
                  </w:r>
                </w:p>
              </w:tc>
              <w:tc>
                <w:tcPr>
                  <w:tcW w:w="1080" w:type="dxa"/>
                  <w:shd w:val="clear" w:color="auto" w:fill="auto"/>
                  <w:noWrap/>
                  <w:vAlign w:val="center"/>
                  <w:hideMark/>
                </w:tcPr>
                <w:p w:rsidR="003257A7" w:rsidRPr="00753DBB" w:rsidRDefault="003257A7" w:rsidP="003257A7">
                  <w:pPr>
                    <w:bidi w:val="0"/>
                    <w:spacing w:after="0" w:line="240" w:lineRule="auto"/>
                    <w:jc w:val="center"/>
                    <w:rPr>
                      <w:rFonts w:eastAsia="Times New Roman" w:cstheme="minorHAnsi"/>
                      <w:color w:val="000000"/>
                    </w:rPr>
                  </w:pPr>
                  <w:r w:rsidRPr="00753DBB">
                    <w:rPr>
                      <w:rFonts w:eastAsia="Times New Roman" w:cstheme="minorHAnsi"/>
                      <w:color w:val="000000"/>
                    </w:rPr>
                    <w:t>7</w:t>
                  </w:r>
                </w:p>
              </w:tc>
            </w:tr>
            <w:tr w:rsidR="003257A7" w:rsidRPr="00753DBB" w:rsidTr="00FB743F">
              <w:trPr>
                <w:trHeight w:val="735"/>
              </w:trPr>
              <w:tc>
                <w:tcPr>
                  <w:tcW w:w="1080" w:type="dxa"/>
                  <w:shd w:val="clear" w:color="000000" w:fill="EDEDED"/>
                  <w:vAlign w:val="center"/>
                  <w:hideMark/>
                </w:tcPr>
                <w:p w:rsidR="003257A7" w:rsidRPr="00753DBB" w:rsidRDefault="003257A7" w:rsidP="003257A7">
                  <w:pPr>
                    <w:spacing w:after="0" w:line="240" w:lineRule="auto"/>
                    <w:jc w:val="center"/>
                    <w:rPr>
                      <w:rFonts w:eastAsia="Times New Roman" w:cstheme="minorHAnsi"/>
                      <w:color w:val="000000"/>
                      <w:sz w:val="18"/>
                      <w:szCs w:val="18"/>
                    </w:rPr>
                  </w:pPr>
                  <w:r w:rsidRPr="00753DBB">
                    <w:rPr>
                      <w:rFonts w:eastAsia="Times New Roman" w:cstheme="minorHAnsi"/>
                      <w:color w:val="000000"/>
                      <w:sz w:val="18"/>
                      <w:szCs w:val="18"/>
                      <w:rtl/>
                    </w:rPr>
                    <w:t>שדה כותנה עם דשון מקסימלי</w:t>
                  </w:r>
                </w:p>
              </w:tc>
              <w:tc>
                <w:tcPr>
                  <w:tcW w:w="1080" w:type="dxa"/>
                  <w:shd w:val="clear" w:color="auto" w:fill="auto"/>
                  <w:noWrap/>
                  <w:vAlign w:val="center"/>
                  <w:hideMark/>
                </w:tcPr>
                <w:p w:rsidR="003257A7" w:rsidRPr="00753DBB" w:rsidRDefault="003257A7" w:rsidP="003257A7">
                  <w:pPr>
                    <w:bidi w:val="0"/>
                    <w:spacing w:after="0" w:line="240" w:lineRule="auto"/>
                    <w:jc w:val="center"/>
                    <w:rPr>
                      <w:rFonts w:eastAsia="Times New Roman" w:cstheme="minorHAnsi"/>
                      <w:color w:val="000000"/>
                      <w:rtl/>
                    </w:rPr>
                  </w:pPr>
                  <w:r w:rsidRPr="00753DBB">
                    <w:rPr>
                      <w:rFonts w:eastAsia="Times New Roman" w:cstheme="minorHAnsi"/>
                      <w:color w:val="000000"/>
                    </w:rPr>
                    <w:t>1986</w:t>
                  </w:r>
                </w:p>
              </w:tc>
              <w:tc>
                <w:tcPr>
                  <w:tcW w:w="1080" w:type="dxa"/>
                  <w:shd w:val="clear" w:color="auto" w:fill="auto"/>
                  <w:noWrap/>
                  <w:vAlign w:val="center"/>
                  <w:hideMark/>
                </w:tcPr>
                <w:p w:rsidR="003257A7" w:rsidRPr="00753DBB" w:rsidRDefault="003257A7" w:rsidP="003257A7">
                  <w:pPr>
                    <w:bidi w:val="0"/>
                    <w:spacing w:after="0" w:line="240" w:lineRule="auto"/>
                    <w:jc w:val="center"/>
                    <w:rPr>
                      <w:rFonts w:eastAsia="Times New Roman" w:cstheme="minorHAnsi"/>
                      <w:color w:val="000000"/>
                    </w:rPr>
                  </w:pPr>
                  <w:r w:rsidRPr="00753DBB">
                    <w:rPr>
                      <w:rFonts w:eastAsia="Times New Roman" w:cstheme="minorHAnsi"/>
                      <w:color w:val="000000"/>
                    </w:rPr>
                    <w:t>179</w:t>
                  </w:r>
                </w:p>
              </w:tc>
              <w:tc>
                <w:tcPr>
                  <w:tcW w:w="1080" w:type="dxa"/>
                  <w:shd w:val="clear" w:color="auto" w:fill="auto"/>
                  <w:noWrap/>
                  <w:vAlign w:val="center"/>
                  <w:hideMark/>
                </w:tcPr>
                <w:p w:rsidR="003257A7" w:rsidRPr="00753DBB" w:rsidRDefault="003257A7" w:rsidP="003257A7">
                  <w:pPr>
                    <w:bidi w:val="0"/>
                    <w:spacing w:after="0" w:line="240" w:lineRule="auto"/>
                    <w:jc w:val="center"/>
                    <w:rPr>
                      <w:rFonts w:eastAsia="Times New Roman" w:cstheme="minorHAnsi"/>
                      <w:color w:val="000000"/>
                    </w:rPr>
                  </w:pPr>
                  <w:r w:rsidRPr="00753DBB">
                    <w:rPr>
                      <w:rFonts w:eastAsia="Times New Roman" w:cstheme="minorHAnsi"/>
                      <w:color w:val="000000"/>
                    </w:rPr>
                    <w:t>1440</w:t>
                  </w:r>
                </w:p>
              </w:tc>
              <w:tc>
                <w:tcPr>
                  <w:tcW w:w="1080" w:type="dxa"/>
                  <w:shd w:val="clear" w:color="auto" w:fill="auto"/>
                  <w:noWrap/>
                  <w:vAlign w:val="center"/>
                  <w:hideMark/>
                </w:tcPr>
                <w:p w:rsidR="003257A7" w:rsidRPr="00753DBB" w:rsidRDefault="003257A7" w:rsidP="003257A7">
                  <w:pPr>
                    <w:bidi w:val="0"/>
                    <w:spacing w:after="0" w:line="240" w:lineRule="auto"/>
                    <w:jc w:val="center"/>
                    <w:rPr>
                      <w:rFonts w:eastAsia="Times New Roman" w:cstheme="minorHAnsi"/>
                      <w:color w:val="000000"/>
                    </w:rPr>
                  </w:pPr>
                  <w:r w:rsidRPr="00753DBB">
                    <w:rPr>
                      <w:rFonts w:eastAsia="Times New Roman" w:cstheme="minorHAnsi"/>
                      <w:color w:val="000000"/>
                    </w:rPr>
                    <w:t>12</w:t>
                  </w:r>
                </w:p>
              </w:tc>
            </w:tr>
          </w:tbl>
          <w:p w:rsidR="003257A7" w:rsidRPr="00753DBB" w:rsidRDefault="003257A7" w:rsidP="003257A7">
            <w:pPr>
              <w:spacing w:after="0" w:line="240" w:lineRule="auto"/>
              <w:jc w:val="center"/>
              <w:rPr>
                <w:rFonts w:eastAsia="Times New Roman" w:cstheme="minorHAnsi"/>
                <w:color w:val="000000"/>
                <w:rtl/>
              </w:rPr>
            </w:pPr>
          </w:p>
          <w:p w:rsidR="00075DF0" w:rsidRPr="00753DBB" w:rsidRDefault="00075DF0" w:rsidP="003257A7">
            <w:pPr>
              <w:spacing w:after="0" w:line="240" w:lineRule="auto"/>
              <w:jc w:val="center"/>
              <w:rPr>
                <w:rFonts w:eastAsia="Times New Roman" w:cstheme="minorHAnsi"/>
                <w:color w:val="000000"/>
              </w:rPr>
            </w:pPr>
          </w:p>
        </w:tc>
        <w:tc>
          <w:tcPr>
            <w:tcW w:w="1025" w:type="dxa"/>
            <w:tcBorders>
              <w:top w:val="nil"/>
              <w:left w:val="nil"/>
              <w:bottom w:val="nil"/>
              <w:right w:val="nil"/>
            </w:tcBorders>
            <w:shd w:val="clear" w:color="auto" w:fill="auto"/>
            <w:noWrap/>
            <w:vAlign w:val="bottom"/>
            <w:hideMark/>
          </w:tcPr>
          <w:p w:rsidR="002834EF" w:rsidRPr="00753DBB" w:rsidRDefault="002834EF" w:rsidP="002834EF">
            <w:pPr>
              <w:spacing w:after="0" w:line="240" w:lineRule="auto"/>
              <w:rPr>
                <w:rFonts w:eastAsia="Times New Roman" w:cstheme="minorHAnsi"/>
                <w:color w:val="000000"/>
                <w:rtl/>
              </w:rPr>
            </w:pPr>
          </w:p>
        </w:tc>
      </w:tr>
      <w:tr w:rsidR="003257A7" w:rsidRPr="00753DBB" w:rsidTr="003257A7">
        <w:trPr>
          <w:trHeight w:val="285"/>
        </w:trPr>
        <w:tc>
          <w:tcPr>
            <w:tcW w:w="1887" w:type="dxa"/>
            <w:tcBorders>
              <w:top w:val="nil"/>
              <w:left w:val="nil"/>
              <w:bottom w:val="nil"/>
              <w:right w:val="nil"/>
            </w:tcBorders>
            <w:shd w:val="clear" w:color="auto" w:fill="auto"/>
            <w:noWrap/>
            <w:vAlign w:val="bottom"/>
          </w:tcPr>
          <w:p w:rsidR="003257A7" w:rsidRPr="00753DBB" w:rsidRDefault="003257A7" w:rsidP="003257A7">
            <w:pPr>
              <w:bidi w:val="0"/>
              <w:spacing w:after="0" w:line="240" w:lineRule="auto"/>
              <w:jc w:val="center"/>
              <w:rPr>
                <w:rFonts w:eastAsia="Times New Roman" w:cstheme="minorHAnsi"/>
                <w:sz w:val="24"/>
                <w:szCs w:val="24"/>
              </w:rPr>
            </w:pPr>
          </w:p>
        </w:tc>
        <w:tc>
          <w:tcPr>
            <w:tcW w:w="5394" w:type="dxa"/>
            <w:gridSpan w:val="4"/>
            <w:tcBorders>
              <w:top w:val="nil"/>
              <w:left w:val="nil"/>
              <w:bottom w:val="nil"/>
              <w:right w:val="nil"/>
            </w:tcBorders>
            <w:shd w:val="clear" w:color="auto" w:fill="auto"/>
            <w:noWrap/>
            <w:vAlign w:val="bottom"/>
          </w:tcPr>
          <w:p w:rsidR="003257A7" w:rsidRPr="00753DBB" w:rsidRDefault="003257A7" w:rsidP="003257A7">
            <w:pPr>
              <w:spacing w:after="0" w:line="240" w:lineRule="auto"/>
              <w:jc w:val="center"/>
              <w:rPr>
                <w:rFonts w:eastAsia="Times New Roman" w:cstheme="minorHAnsi"/>
                <w:color w:val="000000"/>
                <w:rtl/>
              </w:rPr>
            </w:pPr>
          </w:p>
        </w:tc>
        <w:tc>
          <w:tcPr>
            <w:tcW w:w="1025" w:type="dxa"/>
            <w:tcBorders>
              <w:top w:val="nil"/>
              <w:left w:val="nil"/>
              <w:bottom w:val="nil"/>
              <w:right w:val="nil"/>
            </w:tcBorders>
            <w:shd w:val="clear" w:color="auto" w:fill="auto"/>
            <w:noWrap/>
            <w:vAlign w:val="bottom"/>
          </w:tcPr>
          <w:p w:rsidR="003257A7" w:rsidRPr="00753DBB" w:rsidRDefault="003257A7" w:rsidP="002834EF">
            <w:pPr>
              <w:spacing w:after="0" w:line="240" w:lineRule="auto"/>
              <w:rPr>
                <w:rFonts w:eastAsia="Times New Roman" w:cstheme="minorHAnsi"/>
                <w:color w:val="000000"/>
                <w:rtl/>
              </w:rPr>
            </w:pPr>
          </w:p>
        </w:tc>
      </w:tr>
      <w:tr w:rsidR="002834EF" w:rsidRPr="00753DBB" w:rsidTr="003257A7">
        <w:trPr>
          <w:trHeight w:val="285"/>
        </w:trPr>
        <w:tc>
          <w:tcPr>
            <w:tcW w:w="1887" w:type="dxa"/>
            <w:tcBorders>
              <w:top w:val="nil"/>
              <w:left w:val="nil"/>
              <w:bottom w:val="nil"/>
              <w:right w:val="nil"/>
            </w:tcBorders>
            <w:shd w:val="clear" w:color="auto" w:fill="auto"/>
            <w:noWrap/>
            <w:vAlign w:val="bottom"/>
          </w:tcPr>
          <w:p w:rsidR="002834EF" w:rsidRPr="00753DBB" w:rsidRDefault="002834EF" w:rsidP="002834EF">
            <w:pPr>
              <w:bidi w:val="0"/>
              <w:spacing w:after="0" w:line="240" w:lineRule="auto"/>
              <w:rPr>
                <w:rFonts w:eastAsia="Times New Roman" w:cstheme="minorHAnsi"/>
                <w:sz w:val="20"/>
                <w:szCs w:val="20"/>
              </w:rPr>
            </w:pPr>
          </w:p>
        </w:tc>
        <w:tc>
          <w:tcPr>
            <w:tcW w:w="1401" w:type="dxa"/>
            <w:tcBorders>
              <w:top w:val="nil"/>
              <w:left w:val="nil"/>
              <w:bottom w:val="nil"/>
              <w:right w:val="nil"/>
            </w:tcBorders>
            <w:shd w:val="clear" w:color="auto" w:fill="auto"/>
            <w:noWrap/>
            <w:vAlign w:val="bottom"/>
          </w:tcPr>
          <w:p w:rsidR="002834EF" w:rsidRPr="00753DBB" w:rsidRDefault="002834EF" w:rsidP="002834EF">
            <w:pPr>
              <w:bidi w:val="0"/>
              <w:spacing w:after="0" w:line="240" w:lineRule="auto"/>
              <w:rPr>
                <w:rFonts w:eastAsia="Times New Roman" w:cstheme="minorHAnsi"/>
                <w:sz w:val="20"/>
                <w:szCs w:val="20"/>
              </w:rPr>
            </w:pPr>
          </w:p>
        </w:tc>
        <w:tc>
          <w:tcPr>
            <w:tcW w:w="1331" w:type="dxa"/>
            <w:tcBorders>
              <w:top w:val="nil"/>
              <w:left w:val="nil"/>
              <w:bottom w:val="nil"/>
              <w:right w:val="nil"/>
            </w:tcBorders>
            <w:shd w:val="clear" w:color="auto" w:fill="auto"/>
            <w:noWrap/>
            <w:vAlign w:val="bottom"/>
          </w:tcPr>
          <w:p w:rsidR="002834EF" w:rsidRPr="00753DBB" w:rsidRDefault="002834EF" w:rsidP="002834EF">
            <w:pPr>
              <w:bidi w:val="0"/>
              <w:spacing w:after="0" w:line="240" w:lineRule="auto"/>
              <w:rPr>
                <w:rFonts w:eastAsia="Times New Roman" w:cstheme="minorHAnsi"/>
                <w:sz w:val="20"/>
                <w:szCs w:val="20"/>
              </w:rPr>
            </w:pPr>
          </w:p>
        </w:tc>
        <w:tc>
          <w:tcPr>
            <w:tcW w:w="1331" w:type="dxa"/>
            <w:tcBorders>
              <w:top w:val="nil"/>
              <w:left w:val="nil"/>
              <w:bottom w:val="nil"/>
              <w:right w:val="nil"/>
            </w:tcBorders>
            <w:shd w:val="clear" w:color="auto" w:fill="auto"/>
            <w:noWrap/>
            <w:vAlign w:val="bottom"/>
          </w:tcPr>
          <w:p w:rsidR="002834EF" w:rsidRPr="00753DBB" w:rsidRDefault="002834EF" w:rsidP="002834EF">
            <w:pPr>
              <w:bidi w:val="0"/>
              <w:spacing w:after="0" w:line="240" w:lineRule="auto"/>
              <w:rPr>
                <w:rFonts w:eastAsia="Times New Roman" w:cstheme="minorHAnsi"/>
                <w:sz w:val="20"/>
                <w:szCs w:val="20"/>
              </w:rPr>
            </w:pPr>
          </w:p>
        </w:tc>
        <w:tc>
          <w:tcPr>
            <w:tcW w:w="1331" w:type="dxa"/>
            <w:tcBorders>
              <w:top w:val="nil"/>
              <w:left w:val="nil"/>
              <w:bottom w:val="nil"/>
              <w:right w:val="nil"/>
            </w:tcBorders>
            <w:shd w:val="clear" w:color="auto" w:fill="auto"/>
            <w:noWrap/>
            <w:vAlign w:val="bottom"/>
          </w:tcPr>
          <w:p w:rsidR="002834EF" w:rsidRPr="00753DBB" w:rsidRDefault="002834EF" w:rsidP="002834EF">
            <w:pPr>
              <w:bidi w:val="0"/>
              <w:spacing w:after="0" w:line="240" w:lineRule="auto"/>
              <w:rPr>
                <w:rFonts w:eastAsia="Times New Roman" w:cstheme="minorHAnsi"/>
                <w:sz w:val="20"/>
                <w:szCs w:val="20"/>
              </w:rPr>
            </w:pPr>
          </w:p>
        </w:tc>
        <w:tc>
          <w:tcPr>
            <w:tcW w:w="1025" w:type="dxa"/>
            <w:tcBorders>
              <w:top w:val="nil"/>
              <w:left w:val="nil"/>
              <w:bottom w:val="nil"/>
              <w:right w:val="nil"/>
            </w:tcBorders>
            <w:shd w:val="clear" w:color="auto" w:fill="auto"/>
            <w:noWrap/>
            <w:vAlign w:val="bottom"/>
            <w:hideMark/>
          </w:tcPr>
          <w:p w:rsidR="002834EF" w:rsidRPr="00753DBB" w:rsidRDefault="002834EF" w:rsidP="002834EF">
            <w:pPr>
              <w:bidi w:val="0"/>
              <w:spacing w:after="0" w:line="240" w:lineRule="auto"/>
              <w:rPr>
                <w:rFonts w:eastAsia="Times New Roman" w:cstheme="minorHAnsi"/>
                <w:sz w:val="20"/>
                <w:szCs w:val="20"/>
              </w:rPr>
            </w:pPr>
          </w:p>
        </w:tc>
      </w:tr>
    </w:tbl>
    <w:p w:rsidR="00262DB2" w:rsidRPr="00753DBB" w:rsidRDefault="00301C9C" w:rsidP="00301C9C">
      <w:pPr>
        <w:shd w:val="clear" w:color="auto" w:fill="FFFFFF"/>
        <w:bidi w:val="0"/>
        <w:jc w:val="right"/>
        <w:rPr>
          <w:rFonts w:cstheme="minorHAnsi"/>
          <w:color w:val="202124"/>
          <w:sz w:val="18"/>
          <w:szCs w:val="18"/>
          <w:rtl/>
          <w:lang w:val="en"/>
        </w:rPr>
      </w:pPr>
      <w:r w:rsidRPr="00753DBB">
        <w:rPr>
          <w:rFonts w:cstheme="minorHAnsi"/>
          <w:color w:val="202124"/>
          <w:sz w:val="18"/>
          <w:szCs w:val="18"/>
          <w:rtl/>
          <w:lang w:val="en"/>
        </w:rPr>
        <w:t xml:space="preserve">מתוך </w:t>
      </w:r>
      <w:r w:rsidR="00262DB2" w:rsidRPr="00753DBB">
        <w:rPr>
          <w:rFonts w:cstheme="minorHAnsi"/>
          <w:color w:val="202124"/>
          <w:sz w:val="18"/>
          <w:szCs w:val="18"/>
          <w:rtl/>
          <w:lang w:val="en"/>
        </w:rPr>
        <w:t>המאמר:</w:t>
      </w:r>
    </w:p>
    <w:p w:rsidR="00262DB2" w:rsidRPr="00753DBB" w:rsidRDefault="006D0A9A" w:rsidP="00262DB2">
      <w:pPr>
        <w:shd w:val="clear" w:color="auto" w:fill="FFFFFF"/>
        <w:bidi w:val="0"/>
        <w:jc w:val="right"/>
        <w:rPr>
          <w:rFonts w:cstheme="minorHAnsi"/>
          <w:color w:val="202124"/>
        </w:rPr>
      </w:pPr>
      <w:hyperlink r:id="rId27" w:history="1">
        <w:r w:rsidR="00262DB2" w:rsidRPr="00753DBB">
          <w:rPr>
            <w:rStyle w:val="Hyperlink"/>
            <w:rFonts w:cstheme="minorHAnsi"/>
            <w:sz w:val="18"/>
            <w:szCs w:val="18"/>
            <w:lang w:val="en"/>
          </w:rPr>
          <w:t>https://www.researchgate.net/publication/365401034_Long-Term_Fertilization_Increased_Nitrous_Oxide_Emissions_from_Croplands_Reclaimed_from_Desert</w:t>
        </w:r>
      </w:hyperlink>
    </w:p>
    <w:p w:rsidR="00A06AE1" w:rsidRPr="00753DBB" w:rsidRDefault="00A06AE1" w:rsidP="00A06AE1">
      <w:pPr>
        <w:shd w:val="clear" w:color="auto" w:fill="FFFFFF"/>
        <w:bidi w:val="0"/>
        <w:jc w:val="right"/>
        <w:rPr>
          <w:rFonts w:cstheme="minorHAnsi"/>
          <w:color w:val="202124"/>
        </w:rPr>
      </w:pPr>
    </w:p>
    <w:p w:rsidR="00A06AE1" w:rsidRPr="00753DBB" w:rsidRDefault="00A06AE1" w:rsidP="00A06AE1">
      <w:pPr>
        <w:rPr>
          <w:rFonts w:cstheme="minorHAnsi"/>
          <w:rtl/>
        </w:rPr>
      </w:pPr>
      <w:r w:rsidRPr="00753DBB">
        <w:rPr>
          <w:rFonts w:cstheme="minorHAnsi"/>
          <w:color w:val="2E74B5" w:themeColor="accent1" w:themeShade="BF"/>
          <w:rtl/>
        </w:rPr>
        <w:t>שאלה 1</w:t>
      </w:r>
      <w:r w:rsidR="008E061D" w:rsidRPr="00753DBB">
        <w:rPr>
          <w:rFonts w:cstheme="minorHAnsi"/>
          <w:color w:val="2E74B5" w:themeColor="accent1" w:themeShade="BF"/>
          <w:rtl/>
        </w:rPr>
        <w:t>9</w:t>
      </w:r>
      <w:r w:rsidRPr="00753DBB">
        <w:rPr>
          <w:rFonts w:cstheme="minorHAnsi"/>
          <w:color w:val="2E74B5" w:themeColor="accent1" w:themeShade="BF"/>
          <w:rtl/>
        </w:rPr>
        <w:t xml:space="preserve">- הציגו את הנתונים שבטבלה בגרף בעזרת אקסל או </w:t>
      </w:r>
      <w:r w:rsidR="00140B2D" w:rsidRPr="00753DBB">
        <w:rPr>
          <w:rFonts w:cstheme="minorHAnsi"/>
          <w:color w:val="2E74B5" w:themeColor="accent1" w:themeShade="BF"/>
          <w:rtl/>
        </w:rPr>
        <w:t xml:space="preserve">סייגמודל </w:t>
      </w:r>
      <w:hyperlink r:id="rId28" w:history="1">
        <w:r w:rsidRPr="00753DBB">
          <w:rPr>
            <w:rFonts w:cstheme="minorHAnsi"/>
            <w:color w:val="2E74B5" w:themeColor="accent1" w:themeShade="BF"/>
          </w:rPr>
          <w:t>https://sagemodeler.concord.org</w:t>
        </w:r>
        <w:r w:rsidRPr="00753DBB">
          <w:rPr>
            <w:rFonts w:cstheme="minorHAnsi"/>
            <w:color w:val="2E74B5" w:themeColor="accent1" w:themeShade="BF"/>
            <w:rtl/>
          </w:rPr>
          <w:t>/</w:t>
        </w:r>
      </w:hyperlink>
    </w:p>
    <w:p w:rsidR="00A06AE1" w:rsidRPr="00753DBB" w:rsidRDefault="00FB743F" w:rsidP="00A06AE1">
      <w:pPr>
        <w:shd w:val="clear" w:color="auto" w:fill="FFFFFF"/>
        <w:bidi w:val="0"/>
        <w:jc w:val="right"/>
        <w:rPr>
          <w:rFonts w:cstheme="minorHAnsi"/>
          <w:color w:val="202124"/>
          <w:rtl/>
        </w:rPr>
      </w:pPr>
      <w:r w:rsidRPr="00753DBB">
        <w:rPr>
          <w:rFonts w:cstheme="minorHAnsi"/>
          <w:noProof/>
        </w:rPr>
        <w:drawing>
          <wp:inline distT="0" distB="0" distL="0" distR="0" wp14:anchorId="600E7FB0" wp14:editId="2F7A3CA0">
            <wp:extent cx="4572000" cy="2743200"/>
            <wp:effectExtent l="0" t="0" r="0" b="0"/>
            <wp:docPr id="18" name="תרשים 18"/>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p>
    <w:p w:rsidR="00911E37" w:rsidRPr="00753DBB" w:rsidRDefault="00911E37" w:rsidP="00A06AE1">
      <w:pPr>
        <w:shd w:val="clear" w:color="auto" w:fill="FFFFFF"/>
        <w:bidi w:val="0"/>
        <w:jc w:val="right"/>
        <w:rPr>
          <w:rFonts w:cstheme="minorHAnsi"/>
          <w:color w:val="2E74B5" w:themeColor="accent1" w:themeShade="BF"/>
          <w:rtl/>
        </w:rPr>
      </w:pPr>
    </w:p>
    <w:p w:rsidR="00A06AE1" w:rsidRPr="00753DBB" w:rsidRDefault="004A4CAB" w:rsidP="00301C9C">
      <w:pPr>
        <w:shd w:val="clear" w:color="auto" w:fill="FFFFFF"/>
        <w:bidi w:val="0"/>
        <w:jc w:val="right"/>
        <w:rPr>
          <w:rFonts w:cstheme="minorHAnsi"/>
          <w:color w:val="2E74B5" w:themeColor="accent1" w:themeShade="BF"/>
        </w:rPr>
      </w:pPr>
      <w:r w:rsidRPr="00753DBB">
        <w:rPr>
          <w:rFonts w:cstheme="minorHAnsi"/>
          <w:color w:val="2E74B5" w:themeColor="accent1" w:themeShade="BF"/>
          <w:rtl/>
        </w:rPr>
        <w:lastRenderedPageBreak/>
        <w:t xml:space="preserve">שאלה </w:t>
      </w:r>
      <w:r w:rsidR="00301C9C" w:rsidRPr="00753DBB">
        <w:rPr>
          <w:rFonts w:cstheme="minorHAnsi"/>
          <w:color w:val="2E74B5" w:themeColor="accent1" w:themeShade="BF"/>
          <w:rtl/>
        </w:rPr>
        <w:t xml:space="preserve">20- </w:t>
      </w:r>
      <w:r w:rsidRPr="00753DBB">
        <w:rPr>
          <w:rFonts w:cstheme="minorHAnsi"/>
          <w:color w:val="2E74B5" w:themeColor="accent1" w:themeShade="BF"/>
          <w:rtl/>
        </w:rPr>
        <w:t xml:space="preserve"> האם הנתונים שבטבלה </w:t>
      </w:r>
      <w:r w:rsidR="00A06AE1" w:rsidRPr="00753DBB">
        <w:rPr>
          <w:rFonts w:cstheme="minorHAnsi"/>
          <w:color w:val="2E74B5" w:themeColor="accent1" w:themeShade="BF"/>
          <w:rtl/>
        </w:rPr>
        <w:t xml:space="preserve">1/בגרף ששרטטתם </w:t>
      </w:r>
      <w:r w:rsidRPr="00753DBB">
        <w:rPr>
          <w:rFonts w:cstheme="minorHAnsi"/>
          <w:color w:val="2E74B5" w:themeColor="accent1" w:themeShade="BF"/>
          <w:rtl/>
        </w:rPr>
        <w:t xml:space="preserve">תומכים בטענות </w:t>
      </w:r>
      <w:r w:rsidR="008E061D" w:rsidRPr="00753DBB">
        <w:rPr>
          <w:rFonts w:cstheme="minorHAnsi"/>
          <w:color w:val="2E74B5" w:themeColor="accent1" w:themeShade="BF"/>
          <w:rtl/>
        </w:rPr>
        <w:t>אלו</w:t>
      </w:r>
      <w:r w:rsidR="00301C9C" w:rsidRPr="00753DBB">
        <w:rPr>
          <w:rFonts w:cstheme="minorHAnsi"/>
          <w:color w:val="2E74B5" w:themeColor="accent1" w:themeShade="BF"/>
          <w:rtl/>
        </w:rPr>
        <w:t xml:space="preserve">, </w:t>
      </w:r>
      <w:r w:rsidR="008E061D" w:rsidRPr="00753DBB">
        <w:rPr>
          <w:rFonts w:cstheme="minorHAnsi"/>
          <w:color w:val="2E74B5" w:themeColor="accent1" w:themeShade="BF"/>
          <w:rtl/>
        </w:rPr>
        <w:t>המפקפקים בקשר בין דישון לפליטת חמצן דו חנקני</w:t>
      </w:r>
      <w:r w:rsidRPr="00753DBB">
        <w:rPr>
          <w:rFonts w:cstheme="minorHAnsi"/>
          <w:color w:val="2E74B5" w:themeColor="accent1" w:themeShade="BF"/>
          <w:rtl/>
        </w:rPr>
        <w:t>? נמקו תשובתכם.</w:t>
      </w:r>
    </w:p>
    <w:p w:rsidR="00A06AE1" w:rsidRPr="00753DBB" w:rsidRDefault="00FB743F" w:rsidP="00A06AE1">
      <w:pPr>
        <w:shd w:val="clear" w:color="auto" w:fill="FFFFFF"/>
        <w:bidi w:val="0"/>
        <w:jc w:val="right"/>
        <w:rPr>
          <w:rFonts w:cstheme="minorHAnsi"/>
          <w:color w:val="9CC2E5" w:themeColor="accent1" w:themeTint="99"/>
          <w:rtl/>
        </w:rPr>
      </w:pPr>
      <w:r w:rsidRPr="00753DBB">
        <w:rPr>
          <w:rFonts w:cstheme="minorHAnsi"/>
          <w:color w:val="FF0000"/>
          <w:rtl/>
        </w:rPr>
        <w:t>לא הנ</w:t>
      </w:r>
      <w:r w:rsidR="00911E37" w:rsidRPr="00753DBB">
        <w:rPr>
          <w:rFonts w:cstheme="minorHAnsi"/>
          <w:color w:val="FF0000"/>
          <w:rtl/>
        </w:rPr>
        <w:t>תונים סותרים את טענת המבקרים. רואים שבשדה הבור ושדה הכותנה ללא ד</w:t>
      </w:r>
      <w:r w:rsidR="008253C5" w:rsidRPr="00753DBB">
        <w:rPr>
          <w:rFonts w:cstheme="minorHAnsi"/>
          <w:color w:val="FF0000"/>
          <w:rtl/>
        </w:rPr>
        <w:t>י</w:t>
      </w:r>
      <w:r w:rsidR="00911E37" w:rsidRPr="00753DBB">
        <w:rPr>
          <w:rFonts w:cstheme="minorHAnsi"/>
          <w:color w:val="FF0000"/>
          <w:rtl/>
        </w:rPr>
        <w:t>שון נפלטת כמות החנקן הנמוכה ביותר. לעומת זאת מהשדה שבו הד</w:t>
      </w:r>
      <w:r w:rsidR="008253C5" w:rsidRPr="00753DBB">
        <w:rPr>
          <w:rFonts w:cstheme="minorHAnsi"/>
          <w:color w:val="FF0000"/>
          <w:rtl/>
        </w:rPr>
        <w:t>י</w:t>
      </w:r>
      <w:r w:rsidR="00911E37" w:rsidRPr="00753DBB">
        <w:rPr>
          <w:rFonts w:cstheme="minorHAnsi"/>
          <w:color w:val="FF0000"/>
          <w:rtl/>
        </w:rPr>
        <w:t>שון המקסימלי נפלטת כמות רבה מאד של חנקן</w:t>
      </w:r>
      <w:r w:rsidR="00AC7590" w:rsidRPr="00753DBB">
        <w:rPr>
          <w:rFonts w:cstheme="minorHAnsi"/>
          <w:color w:val="FF0000"/>
          <w:rtl/>
        </w:rPr>
        <w:t>. כלומר לגדול חקלאי מדושן יש השפעה על פליטות של חמצן דו חנקני</w:t>
      </w:r>
    </w:p>
    <w:p w:rsidR="00A06AE1" w:rsidRPr="00753DBB" w:rsidRDefault="00A06AE1" w:rsidP="00A06AE1">
      <w:pPr>
        <w:shd w:val="clear" w:color="auto" w:fill="FFFFFF"/>
        <w:bidi w:val="0"/>
        <w:jc w:val="right"/>
        <w:rPr>
          <w:rFonts w:cstheme="minorHAnsi"/>
          <w:color w:val="9CC2E5" w:themeColor="accent1" w:themeTint="99"/>
        </w:rPr>
      </w:pPr>
    </w:p>
    <w:p w:rsidR="00D8019A" w:rsidRPr="005F5625" w:rsidRDefault="008253C5" w:rsidP="00676C57">
      <w:pPr>
        <w:rPr>
          <w:rFonts w:cstheme="minorHAnsi"/>
          <w:b/>
          <w:bCs/>
          <w:u w:val="single"/>
          <w:rtl/>
        </w:rPr>
      </w:pPr>
      <w:r w:rsidRPr="005F5625">
        <w:rPr>
          <w:rFonts w:cstheme="minorHAnsi"/>
          <w:b/>
          <w:bCs/>
          <w:u w:val="single"/>
          <w:rtl/>
        </w:rPr>
        <w:t xml:space="preserve">אז </w:t>
      </w:r>
      <w:r w:rsidR="005F5625" w:rsidRPr="005F5625">
        <w:rPr>
          <w:rFonts w:cstheme="minorHAnsi" w:hint="cs"/>
          <w:b/>
          <w:bCs/>
          <w:u w:val="single"/>
          <w:rtl/>
        </w:rPr>
        <w:t>איך ניתן לפתור את ה</w:t>
      </w:r>
      <w:r w:rsidR="00301C9C" w:rsidRPr="005F5625">
        <w:rPr>
          <w:rFonts w:cstheme="minorHAnsi"/>
          <w:b/>
          <w:bCs/>
          <w:u w:val="single"/>
          <w:rtl/>
        </w:rPr>
        <w:t>דילמה של הצורך בדשנים סינטטים ובין מחירם הסביבתי</w:t>
      </w:r>
      <w:r w:rsidR="00D8019A" w:rsidRPr="005F5625">
        <w:rPr>
          <w:rFonts w:cstheme="minorHAnsi"/>
          <w:b/>
          <w:bCs/>
          <w:u w:val="single"/>
          <w:rtl/>
        </w:rPr>
        <w:t>?</w:t>
      </w:r>
    </w:p>
    <w:p w:rsidR="00F30E0D" w:rsidRPr="00753DBB" w:rsidRDefault="00AD7AB0" w:rsidP="006F59F6">
      <w:pPr>
        <w:spacing w:after="0" w:line="360" w:lineRule="auto"/>
        <w:rPr>
          <w:rFonts w:cstheme="minorHAnsi"/>
          <w:rtl/>
        </w:rPr>
      </w:pPr>
      <w:r w:rsidRPr="00753DBB">
        <w:rPr>
          <w:rFonts w:cstheme="minorHAnsi"/>
          <w:rtl/>
        </w:rPr>
        <w:t>1.</w:t>
      </w:r>
      <w:r w:rsidR="00E0301A" w:rsidRPr="00753DBB">
        <w:rPr>
          <w:rFonts w:cstheme="minorHAnsi"/>
          <w:rtl/>
        </w:rPr>
        <w:t xml:space="preserve">הגברת </w:t>
      </w:r>
      <w:r w:rsidR="00140B2D" w:rsidRPr="00753DBB">
        <w:rPr>
          <w:rFonts w:cstheme="minorHAnsi"/>
          <w:rtl/>
        </w:rPr>
        <w:t>הייעול</w:t>
      </w:r>
      <w:r w:rsidR="00E0301A" w:rsidRPr="00753DBB">
        <w:rPr>
          <w:rFonts w:cstheme="minorHAnsi"/>
          <w:rtl/>
        </w:rPr>
        <w:t xml:space="preserve"> של הדישון כדי להפחית נזקים:</w:t>
      </w:r>
    </w:p>
    <w:p w:rsidR="00E0301A" w:rsidRPr="00753DBB" w:rsidRDefault="00E0301A" w:rsidP="00AD7AB0">
      <w:pPr>
        <w:spacing w:after="0" w:line="360" w:lineRule="auto"/>
        <w:rPr>
          <w:rFonts w:cstheme="minorHAnsi"/>
          <w:rtl/>
        </w:rPr>
      </w:pPr>
      <w:r w:rsidRPr="00753DBB">
        <w:rPr>
          <w:rFonts w:cstheme="minorHAnsi"/>
          <w:rtl/>
        </w:rPr>
        <w:t>במקומות רבים אחרים מנסות הרשויות יחד עם החקלאים להגדיר נהלים של "ניהול מיטבי של הדישון</w:t>
      </w:r>
      <w:r w:rsidRPr="00753DBB">
        <w:rPr>
          <w:rFonts w:cstheme="minorHAnsi"/>
        </w:rPr>
        <w:t xml:space="preserve">" ("best management practices") </w:t>
      </w:r>
      <w:r w:rsidR="00D8019A" w:rsidRPr="00753DBB">
        <w:rPr>
          <w:rFonts w:cstheme="minorHAnsi"/>
          <w:rtl/>
        </w:rPr>
        <w:t xml:space="preserve"> </w:t>
      </w:r>
      <w:r w:rsidRPr="00753DBB">
        <w:rPr>
          <w:rFonts w:cstheme="minorHAnsi"/>
          <w:rtl/>
        </w:rPr>
        <w:t>כדי לצמצם פגיעה בסביבה תוך התחשבות בצרכים הכלכליים של החקלאים וביכולת של יצרני חומרי הדשן לעמוד בתקנות החדשות </w:t>
      </w:r>
      <w:r w:rsidRPr="00753DBB">
        <w:rPr>
          <w:rFonts w:cstheme="minorHAnsi"/>
        </w:rPr>
        <w:t xml:space="preserve">]. </w:t>
      </w:r>
      <w:r w:rsidRPr="00753DBB">
        <w:rPr>
          <w:rFonts w:cstheme="minorHAnsi"/>
          <w:rtl/>
        </w:rPr>
        <w:t>רוב הנהלים מתבססים על כללי ה-4</w:t>
      </w:r>
      <w:r w:rsidRPr="00753DBB">
        <w:rPr>
          <w:rFonts w:cstheme="minorHAnsi"/>
        </w:rPr>
        <w:t>R</w:t>
      </w:r>
      <w:r w:rsidR="008E1171" w:rsidRPr="00753DBB">
        <w:rPr>
          <w:rFonts w:cstheme="minorHAnsi"/>
        </w:rPr>
        <w:t xml:space="preserve"> </w:t>
      </w:r>
      <w:r w:rsidRPr="00753DBB">
        <w:rPr>
          <w:rFonts w:cstheme="minorHAnsi"/>
        </w:rPr>
        <w:t xml:space="preserve"> </w:t>
      </w:r>
      <w:r w:rsidR="008E1171" w:rsidRPr="00753DBB">
        <w:rPr>
          <w:rFonts w:cstheme="minorHAnsi"/>
          <w:rtl/>
        </w:rPr>
        <w:t xml:space="preserve"> </w:t>
      </w:r>
      <w:r w:rsidR="00AD7AB0" w:rsidRPr="00753DBB">
        <w:rPr>
          <w:rFonts w:cstheme="minorHAnsi"/>
          <w:rtl/>
        </w:rPr>
        <w:t>שניסח המכון הבין-לאומי להזנת צמחים</w:t>
      </w:r>
      <w:r w:rsidR="00AD7AB0" w:rsidRPr="00753DBB">
        <w:rPr>
          <w:rFonts w:cstheme="minorHAnsi"/>
        </w:rPr>
        <w:t>,(IPNI)</w:t>
      </w:r>
      <w:r w:rsidR="00AD7AB0" w:rsidRPr="00753DBB">
        <w:rPr>
          <w:rFonts w:cstheme="minorHAnsi"/>
          <w:rtl/>
        </w:rPr>
        <w:t xml:space="preserve"> </w:t>
      </w:r>
      <w:r w:rsidRPr="00753DBB">
        <w:rPr>
          <w:rFonts w:cstheme="minorHAnsi"/>
          <w:rtl/>
        </w:rPr>
        <w:t>והם</w:t>
      </w:r>
      <w:r w:rsidR="00AD7AB0" w:rsidRPr="00753DBB">
        <w:rPr>
          <w:rFonts w:cstheme="minorHAnsi"/>
          <w:rtl/>
        </w:rPr>
        <w:t>:</w:t>
      </w:r>
    </w:p>
    <w:p w:rsidR="00E0301A" w:rsidRPr="00753DBB" w:rsidRDefault="00E0301A" w:rsidP="00AD7AB0">
      <w:pPr>
        <w:spacing w:after="0" w:line="360" w:lineRule="auto"/>
        <w:rPr>
          <w:rFonts w:cstheme="minorHAnsi"/>
          <w:rtl/>
        </w:rPr>
      </w:pPr>
      <w:r w:rsidRPr="00753DBB">
        <w:rPr>
          <w:rFonts w:cstheme="minorHAnsi"/>
        </w:rPr>
        <w:t xml:space="preserve">: "Right fertilizer source, at the Right rate, at the Right time, with the Right placement" </w:t>
      </w:r>
    </w:p>
    <w:p w:rsidR="00AD7AB0" w:rsidRPr="00753DBB" w:rsidRDefault="00E0301A" w:rsidP="00AD7AB0">
      <w:pPr>
        <w:spacing w:after="0" w:line="360" w:lineRule="auto"/>
        <w:rPr>
          <w:rFonts w:cstheme="minorHAnsi"/>
          <w:rtl/>
        </w:rPr>
      </w:pPr>
      <w:r w:rsidRPr="00753DBB">
        <w:rPr>
          <w:rFonts w:cstheme="minorHAnsi"/>
          <w:rtl/>
        </w:rPr>
        <w:t xml:space="preserve">נהלים אלה הם בינתיים בגדר המלצה בלבד, אך ככל שהדרישה מצד הציבור והצרכנים תגדל </w:t>
      </w:r>
      <w:r w:rsidR="00AD7AB0" w:rsidRPr="00753DBB">
        <w:rPr>
          <w:rFonts w:cstheme="minorHAnsi"/>
          <w:rtl/>
        </w:rPr>
        <w:t>לרכישת מזון שג</w:t>
      </w:r>
      <w:r w:rsidR="00D56F39" w:rsidRPr="00753DBB">
        <w:rPr>
          <w:rFonts w:cstheme="minorHAnsi"/>
          <w:rtl/>
        </w:rPr>
        <w:t>י</w:t>
      </w:r>
      <w:r w:rsidR="00AD7AB0" w:rsidRPr="00753DBB">
        <w:rPr>
          <w:rFonts w:cstheme="minorHAnsi"/>
          <w:rtl/>
        </w:rPr>
        <w:t>דולו גבה מחיר סביבתי מופחת,</w:t>
      </w:r>
      <w:r w:rsidRPr="00753DBB">
        <w:rPr>
          <w:rFonts w:cstheme="minorHAnsi"/>
          <w:rtl/>
        </w:rPr>
        <w:t xml:space="preserve"> כך יותר ויותר חקלאים יאמצו אותם. </w:t>
      </w:r>
    </w:p>
    <w:p w:rsidR="00C55FDB" w:rsidRPr="00753DBB" w:rsidRDefault="00AD7AB0" w:rsidP="00C55FDB">
      <w:pPr>
        <w:spacing w:after="0" w:line="360" w:lineRule="auto"/>
        <w:rPr>
          <w:rFonts w:cstheme="minorHAnsi"/>
          <w:rtl/>
        </w:rPr>
      </w:pPr>
      <w:r w:rsidRPr="00753DBB">
        <w:rPr>
          <w:rFonts w:cstheme="minorHAnsi"/>
          <w:rtl/>
        </w:rPr>
        <w:t>2.</w:t>
      </w:r>
      <w:r w:rsidR="00E0301A" w:rsidRPr="00753DBB">
        <w:rPr>
          <w:rFonts w:cstheme="minorHAnsi"/>
          <w:rtl/>
        </w:rPr>
        <w:t xml:space="preserve">בהתאם לדרישה הגוברת לדשנים המתאימים לנוהלי הדישון המיטביים, החלו חברות הדישון לפתח דשנים מיוחדים בעלי יעילות גבוהה. </w:t>
      </w:r>
      <w:r w:rsidR="007C06B7" w:rsidRPr="00753DBB">
        <w:rPr>
          <w:rFonts w:cstheme="minorHAnsi"/>
          <w:rtl/>
        </w:rPr>
        <w:t>כאלה שהחנקן אכן משמש את הצמח ו</w:t>
      </w:r>
      <w:r w:rsidR="00C55FDB" w:rsidRPr="00753DBB">
        <w:rPr>
          <w:rFonts w:cstheme="minorHAnsi"/>
          <w:rtl/>
        </w:rPr>
        <w:t xml:space="preserve">פחות </w:t>
      </w:r>
      <w:r w:rsidR="007C06B7" w:rsidRPr="00753DBB">
        <w:rPr>
          <w:rFonts w:cstheme="minorHAnsi"/>
          <w:rtl/>
        </w:rPr>
        <w:t>אובד</w:t>
      </w:r>
      <w:r w:rsidR="00C55FDB" w:rsidRPr="00753DBB">
        <w:rPr>
          <w:rFonts w:cstheme="minorHAnsi"/>
          <w:rtl/>
        </w:rPr>
        <w:t xml:space="preserve"> לסביבה</w:t>
      </w:r>
      <w:r w:rsidR="007C06B7" w:rsidRPr="00753DBB">
        <w:rPr>
          <w:rFonts w:cstheme="minorHAnsi"/>
          <w:rtl/>
        </w:rPr>
        <w:t xml:space="preserve">. </w:t>
      </w:r>
      <w:r w:rsidR="00C55FDB" w:rsidRPr="00753DBB">
        <w:rPr>
          <w:rFonts w:cstheme="minorHAnsi"/>
          <w:rtl/>
        </w:rPr>
        <w:t>כמו למשל דשנים בשחרור איטי, או דשנים עם תוספים אשר מפחיתים פליטה של חמצן דו חנקני.</w:t>
      </w:r>
    </w:p>
    <w:p w:rsidR="00C55FDB" w:rsidRPr="00753DBB" w:rsidRDefault="00C55FDB" w:rsidP="00C55FDB">
      <w:pPr>
        <w:spacing w:after="0" w:line="360" w:lineRule="auto"/>
        <w:rPr>
          <w:rFonts w:cstheme="minorHAnsi"/>
          <w:rtl/>
        </w:rPr>
      </w:pPr>
      <w:r w:rsidRPr="00753DBB">
        <w:rPr>
          <w:rFonts w:cstheme="minorHAnsi"/>
          <w:rtl/>
        </w:rPr>
        <w:t>ישנו גם נסיון לשימוש בחיישנים לניטור טוב יותר של ספיגת חומרים מזינים על ידי צמחים</w:t>
      </w:r>
      <w:r w:rsidRPr="00753DBB">
        <w:rPr>
          <w:rFonts w:cstheme="minorHAnsi"/>
        </w:rPr>
        <w:t>. </w:t>
      </w:r>
    </w:p>
    <w:p w:rsidR="00E94A00" w:rsidRPr="00753DBB" w:rsidRDefault="00C55FDB" w:rsidP="00301C9C">
      <w:pPr>
        <w:spacing w:after="0" w:line="360" w:lineRule="auto"/>
        <w:rPr>
          <w:rFonts w:cstheme="minorHAnsi"/>
          <w:rtl/>
        </w:rPr>
      </w:pPr>
      <w:r w:rsidRPr="00753DBB">
        <w:rPr>
          <w:rFonts w:cstheme="minorHAnsi"/>
          <w:rtl/>
        </w:rPr>
        <w:t>קיצוץ השימוש בדשנים יחייב גם שינוי מדיניות ותקנות המעודדות כיום חקלאים להחיל יותר דשנים על שדותיהם ממה שהם צריכים. כמה מדינות ואזורים מתחילים לנוע בכיוון זה. אירופה, למשל, הודיעה על תוכניות לצמצם את השימוש בדשנים ברבע במהלך העשור הנוכחי, כחלק ממאמץ רחב יותר להפוך את החוות שלה לברות קיימה יותר</w:t>
      </w:r>
      <w:r w:rsidRPr="00753DBB">
        <w:rPr>
          <w:rFonts w:cstheme="minorHAnsi"/>
        </w:rPr>
        <w:t>.</w:t>
      </w:r>
    </w:p>
    <w:p w:rsidR="00E94A00" w:rsidRPr="00753DBB" w:rsidRDefault="00E94A00" w:rsidP="006F59F6">
      <w:pPr>
        <w:spacing w:after="0" w:line="360" w:lineRule="auto"/>
        <w:rPr>
          <w:rFonts w:cstheme="minorHAnsi"/>
          <w:rtl/>
        </w:rPr>
      </w:pPr>
    </w:p>
    <w:p w:rsidR="00D12597" w:rsidRPr="00753DBB" w:rsidRDefault="00D12597" w:rsidP="00900D04">
      <w:pPr>
        <w:rPr>
          <w:rFonts w:cstheme="minorHAnsi"/>
          <w:rtl/>
        </w:rPr>
      </w:pPr>
    </w:p>
    <w:p w:rsidR="008E1171" w:rsidRPr="005F5625" w:rsidRDefault="008E1171" w:rsidP="00900D04">
      <w:pPr>
        <w:rPr>
          <w:rFonts w:cstheme="minorHAnsi"/>
          <w:b/>
          <w:bCs/>
          <w:sz w:val="28"/>
          <w:szCs w:val="28"/>
          <w:highlight w:val="yellow"/>
          <w:rtl/>
        </w:rPr>
      </w:pPr>
      <w:r w:rsidRPr="005F5625">
        <w:rPr>
          <w:rFonts w:cstheme="minorHAnsi"/>
          <w:b/>
          <w:bCs/>
          <w:sz w:val="28"/>
          <w:szCs w:val="28"/>
          <w:highlight w:val="yellow"/>
          <w:rtl/>
        </w:rPr>
        <w:t>פרק ד'- האם יצור ושימוש בזבל אורגני מונע פליטות גזי חממה? וכיצד משפיע בזבוז מזון על פליטות גזי חממה</w:t>
      </w:r>
    </w:p>
    <w:p w:rsidR="00F8480D" w:rsidRPr="00753DBB" w:rsidRDefault="00B37C8A" w:rsidP="00F8480D">
      <w:pPr>
        <w:spacing w:after="0" w:line="360" w:lineRule="auto"/>
        <w:rPr>
          <w:rFonts w:eastAsia="Times New Roman" w:cstheme="minorHAnsi"/>
          <w:color w:val="202124"/>
          <w:rtl/>
        </w:rPr>
      </w:pPr>
      <w:r w:rsidRPr="00753DBB">
        <w:rPr>
          <w:rFonts w:eastAsia="Times New Roman" w:cstheme="minorHAnsi"/>
          <w:color w:val="202124"/>
          <w:rtl/>
        </w:rPr>
        <w:t>אחת מהדרכים המוצעות להפחתת המחיר הסביבתי של שימוש בדשן כימי היא מעבר מלא או חלקי לדישון בזבל אורגני לדוגמת קומפוסט.</w:t>
      </w:r>
      <w:r w:rsidR="00F8480D" w:rsidRPr="00753DBB">
        <w:rPr>
          <w:rFonts w:eastAsia="Times New Roman" w:cstheme="minorHAnsi"/>
          <w:color w:val="202124"/>
          <w:rtl/>
        </w:rPr>
        <w:t xml:space="preserve"> מקורו של קומפוסט תעשייתי וביתי הוא בשאריות של מזון, עודפי חקלאות, ועוד. </w:t>
      </w:r>
    </w:p>
    <w:p w:rsidR="00B37C8A" w:rsidRPr="00753DBB" w:rsidRDefault="00B37C8A" w:rsidP="00F8480D">
      <w:pPr>
        <w:spacing w:after="0" w:line="360" w:lineRule="auto"/>
        <w:rPr>
          <w:rFonts w:eastAsia="Times New Roman" w:cstheme="minorHAnsi"/>
          <w:color w:val="202124"/>
          <w:rtl/>
        </w:rPr>
      </w:pPr>
      <w:r w:rsidRPr="00753DBB">
        <w:rPr>
          <w:rFonts w:eastAsia="Times New Roman" w:cstheme="minorHAnsi"/>
          <w:color w:val="202124"/>
          <w:rtl/>
        </w:rPr>
        <w:t>על הקומפוסט ותהליך הכנתו תוכלו לקרוא פה:</w:t>
      </w:r>
    </w:p>
    <w:p w:rsidR="00B37C8A" w:rsidRPr="00753DBB" w:rsidRDefault="006D0A9A" w:rsidP="00F8480D">
      <w:pPr>
        <w:spacing w:after="0" w:line="360" w:lineRule="auto"/>
        <w:rPr>
          <w:rFonts w:eastAsia="Times New Roman" w:cstheme="minorHAnsi"/>
          <w:color w:val="202124"/>
          <w:rtl/>
        </w:rPr>
      </w:pPr>
      <w:hyperlink r:id="rId30" w:history="1">
        <w:r w:rsidR="001C7C49" w:rsidRPr="00753DBB">
          <w:rPr>
            <w:rStyle w:val="Hyperlink"/>
            <w:rFonts w:cstheme="minorHAnsi"/>
            <w:rtl/>
          </w:rPr>
          <w:t>קומפוסט – אקו-ויקי</w:t>
        </w:r>
        <w:r w:rsidR="001C7C49" w:rsidRPr="00753DBB">
          <w:rPr>
            <w:rStyle w:val="Hyperlink"/>
            <w:rFonts w:cstheme="minorHAnsi"/>
          </w:rPr>
          <w:t xml:space="preserve"> (ecowiki.org.il)</w:t>
        </w:r>
      </w:hyperlink>
    </w:p>
    <w:p w:rsidR="009D3FC3" w:rsidRPr="00753DBB" w:rsidRDefault="00F8480D" w:rsidP="00301C9C">
      <w:pPr>
        <w:spacing w:after="0" w:line="360" w:lineRule="auto"/>
        <w:rPr>
          <w:rFonts w:eastAsia="Times New Roman" w:cstheme="minorHAnsi"/>
          <w:color w:val="202124"/>
          <w:rtl/>
        </w:rPr>
      </w:pPr>
      <w:r w:rsidRPr="00753DBB">
        <w:rPr>
          <w:rFonts w:eastAsia="Times New Roman" w:cstheme="minorHAnsi"/>
          <w:color w:val="202124"/>
          <w:rtl/>
        </w:rPr>
        <w:t xml:space="preserve">שמוש בקומפוסט כתחליף מלא או חלקי לדשן כימי אכן נחשב לידידותי יותר לסביבה </w:t>
      </w:r>
      <w:r w:rsidR="00301C9C" w:rsidRPr="00753DBB">
        <w:rPr>
          <w:rFonts w:eastAsia="Times New Roman" w:cstheme="minorHAnsi"/>
          <w:color w:val="202124"/>
          <w:rtl/>
        </w:rPr>
        <w:t xml:space="preserve">מסיבות רבות, </w:t>
      </w:r>
      <w:r w:rsidRPr="00753DBB">
        <w:rPr>
          <w:rFonts w:eastAsia="Times New Roman" w:cstheme="minorHAnsi"/>
          <w:color w:val="202124"/>
          <w:rtl/>
        </w:rPr>
        <w:t>אבל כפי שכבר ראיתם</w:t>
      </w:r>
      <w:r w:rsidR="004E0BC7" w:rsidRPr="00753DBB">
        <w:rPr>
          <w:rFonts w:eastAsia="Times New Roman" w:cstheme="minorHAnsi"/>
          <w:color w:val="202124"/>
          <w:rtl/>
        </w:rPr>
        <w:t xml:space="preserve">: </w:t>
      </w:r>
      <w:r w:rsidR="009D3FC3" w:rsidRPr="00753DBB">
        <w:rPr>
          <w:rFonts w:eastAsia="Times New Roman" w:cstheme="minorHAnsi"/>
          <w:color w:val="202124"/>
          <w:rtl/>
        </w:rPr>
        <w:t xml:space="preserve">גם זבל </w:t>
      </w:r>
      <w:r w:rsidR="008E1171" w:rsidRPr="00753DBB">
        <w:rPr>
          <w:rFonts w:eastAsia="Times New Roman" w:cstheme="minorHAnsi"/>
          <w:color w:val="202124"/>
          <w:rtl/>
        </w:rPr>
        <w:t>א</w:t>
      </w:r>
      <w:r w:rsidR="00005D16" w:rsidRPr="00753DBB">
        <w:rPr>
          <w:rFonts w:eastAsia="Times New Roman" w:cstheme="minorHAnsi"/>
          <w:color w:val="202124"/>
          <w:rtl/>
        </w:rPr>
        <w:t>ו</w:t>
      </w:r>
      <w:r w:rsidR="008E1171" w:rsidRPr="00753DBB">
        <w:rPr>
          <w:rFonts w:eastAsia="Times New Roman" w:cstheme="minorHAnsi"/>
          <w:color w:val="202124"/>
          <w:rtl/>
        </w:rPr>
        <w:t xml:space="preserve">רגני לסוגיו </w:t>
      </w:r>
      <w:r w:rsidR="009D3FC3" w:rsidRPr="00753DBB">
        <w:rPr>
          <w:rFonts w:eastAsia="Times New Roman" w:cstheme="minorHAnsi"/>
          <w:color w:val="202124"/>
          <w:rtl/>
        </w:rPr>
        <w:t xml:space="preserve">יכול לשחרר גזי חממה כ - </w:t>
      </w:r>
      <w:r w:rsidR="009D3FC3" w:rsidRPr="00753DBB">
        <w:rPr>
          <w:rFonts w:eastAsia="Times New Roman" w:cstheme="minorHAnsi"/>
          <w:color w:val="202124"/>
        </w:rPr>
        <w:t>CH</w:t>
      </w:r>
      <w:r w:rsidR="009D3FC3" w:rsidRPr="00753DBB">
        <w:rPr>
          <w:rFonts w:eastAsia="Times New Roman" w:cstheme="minorHAnsi"/>
          <w:color w:val="202124"/>
          <w:vertAlign w:val="subscript"/>
        </w:rPr>
        <w:t>4</w:t>
      </w:r>
      <w:r w:rsidR="009D3FC3" w:rsidRPr="00753DBB">
        <w:rPr>
          <w:rFonts w:eastAsia="Times New Roman" w:cstheme="minorHAnsi"/>
          <w:color w:val="202124"/>
          <w:rtl/>
        </w:rPr>
        <w:t xml:space="preserve"> ו-</w:t>
      </w:r>
      <w:r w:rsidR="004E0BC7" w:rsidRPr="00753DBB">
        <w:rPr>
          <w:rFonts w:eastAsia="Times New Roman" w:cstheme="minorHAnsi"/>
          <w:color w:val="202124"/>
        </w:rPr>
        <w:t xml:space="preserve"> </w:t>
      </w:r>
      <w:r w:rsidR="009D3FC3" w:rsidRPr="00753DBB">
        <w:rPr>
          <w:rFonts w:eastAsia="Times New Roman" w:cstheme="minorHAnsi"/>
          <w:color w:val="202124"/>
        </w:rPr>
        <w:t>N</w:t>
      </w:r>
      <w:r w:rsidR="009D3FC3" w:rsidRPr="00753DBB">
        <w:rPr>
          <w:rFonts w:eastAsia="Times New Roman" w:cstheme="minorHAnsi"/>
          <w:color w:val="202124"/>
          <w:vertAlign w:val="subscript"/>
        </w:rPr>
        <w:t>2</w:t>
      </w:r>
      <w:r w:rsidR="009D3FC3" w:rsidRPr="00753DBB">
        <w:rPr>
          <w:rFonts w:eastAsia="Times New Roman" w:cstheme="minorHAnsi"/>
          <w:color w:val="202124"/>
        </w:rPr>
        <w:t>O</w:t>
      </w:r>
      <w:r w:rsidR="006F59F6" w:rsidRPr="00753DBB">
        <w:rPr>
          <w:rFonts w:eastAsia="Times New Roman" w:cstheme="minorHAnsi"/>
          <w:color w:val="202124"/>
          <w:rtl/>
        </w:rPr>
        <w:t xml:space="preserve">. מתאן </w:t>
      </w:r>
      <w:r w:rsidR="006F59F6" w:rsidRPr="00753DBB">
        <w:rPr>
          <w:rFonts w:eastAsia="Times New Roman" w:cstheme="minorHAnsi"/>
          <w:color w:val="202124"/>
        </w:rPr>
        <w:t>CH</w:t>
      </w:r>
      <w:r w:rsidR="006F59F6" w:rsidRPr="00753DBB">
        <w:rPr>
          <w:rFonts w:eastAsia="Times New Roman" w:cstheme="minorHAnsi"/>
          <w:color w:val="202124"/>
          <w:vertAlign w:val="subscript"/>
        </w:rPr>
        <w:t>4</w:t>
      </w:r>
      <w:r w:rsidR="006F59F6" w:rsidRPr="00753DBB">
        <w:rPr>
          <w:rFonts w:eastAsia="Times New Roman" w:cstheme="minorHAnsi"/>
          <w:color w:val="202124"/>
          <w:rtl/>
        </w:rPr>
        <w:t xml:space="preserve"> </w:t>
      </w:r>
      <w:r w:rsidRPr="00753DBB">
        <w:rPr>
          <w:rFonts w:eastAsia="Times New Roman" w:cstheme="minorHAnsi"/>
          <w:color w:val="202124"/>
          <w:rtl/>
        </w:rPr>
        <w:t xml:space="preserve">, </w:t>
      </w:r>
      <w:r w:rsidR="009D3FC3" w:rsidRPr="00753DBB">
        <w:rPr>
          <w:rFonts w:eastAsia="Times New Roman" w:cstheme="minorHAnsi"/>
          <w:color w:val="202124"/>
          <w:rtl/>
        </w:rPr>
        <w:t>משתחרר מפירוק אנאירובי של חומר אורגני</w:t>
      </w:r>
      <w:r w:rsidR="004E0BC7" w:rsidRPr="00753DBB">
        <w:rPr>
          <w:rFonts w:eastAsia="Times New Roman" w:cstheme="minorHAnsi"/>
          <w:color w:val="202124"/>
          <w:rtl/>
        </w:rPr>
        <w:t xml:space="preserve"> שמתרחש בתהליך הקומפוסטציה</w:t>
      </w:r>
      <w:r w:rsidR="009D3FC3" w:rsidRPr="00753DBB">
        <w:rPr>
          <w:rFonts w:eastAsia="Times New Roman" w:cstheme="minorHAnsi"/>
          <w:color w:val="202124"/>
          <w:rtl/>
        </w:rPr>
        <w:t xml:space="preserve">, ואילו </w:t>
      </w:r>
      <w:r w:rsidR="009D3FC3" w:rsidRPr="00753DBB">
        <w:rPr>
          <w:rFonts w:eastAsia="Times New Roman" w:cstheme="minorHAnsi"/>
          <w:color w:val="202124"/>
        </w:rPr>
        <w:t>N</w:t>
      </w:r>
      <w:r w:rsidR="009D3FC3" w:rsidRPr="00753DBB">
        <w:rPr>
          <w:rFonts w:eastAsia="Times New Roman" w:cstheme="minorHAnsi"/>
          <w:color w:val="202124"/>
          <w:vertAlign w:val="subscript"/>
        </w:rPr>
        <w:t>2</w:t>
      </w:r>
      <w:r w:rsidR="009D3FC3" w:rsidRPr="00753DBB">
        <w:rPr>
          <w:rFonts w:eastAsia="Times New Roman" w:cstheme="minorHAnsi"/>
          <w:color w:val="202124"/>
        </w:rPr>
        <w:t>O</w:t>
      </w:r>
      <w:r w:rsidR="009D3FC3" w:rsidRPr="00753DBB">
        <w:rPr>
          <w:rFonts w:eastAsia="Times New Roman" w:cstheme="minorHAnsi"/>
          <w:color w:val="202124"/>
          <w:rtl/>
        </w:rPr>
        <w:t xml:space="preserve"> משתחרר במהלך אחסון </w:t>
      </w:r>
      <w:r w:rsidR="009D3FC3" w:rsidRPr="00753DBB">
        <w:rPr>
          <w:rFonts w:eastAsia="Times New Roman" w:cstheme="minorHAnsi"/>
          <w:color w:val="202124"/>
          <w:rtl/>
        </w:rPr>
        <w:lastRenderedPageBreak/>
        <w:t>ו</w:t>
      </w:r>
      <w:r w:rsidR="004E0BC7" w:rsidRPr="00753DBB">
        <w:rPr>
          <w:rFonts w:eastAsia="Times New Roman" w:cstheme="minorHAnsi"/>
          <w:color w:val="202124"/>
          <w:rtl/>
        </w:rPr>
        <w:t xml:space="preserve">יישום </w:t>
      </w:r>
      <w:r w:rsidR="009D3FC3" w:rsidRPr="00753DBB">
        <w:rPr>
          <w:rFonts w:eastAsia="Times New Roman" w:cstheme="minorHAnsi"/>
          <w:color w:val="202124"/>
          <w:rtl/>
        </w:rPr>
        <w:t xml:space="preserve"> </w:t>
      </w:r>
      <w:r w:rsidR="004E0BC7" w:rsidRPr="00753DBB">
        <w:rPr>
          <w:rFonts w:eastAsia="Times New Roman" w:cstheme="minorHAnsi"/>
          <w:color w:val="202124"/>
          <w:rtl/>
        </w:rPr>
        <w:t>ה</w:t>
      </w:r>
      <w:r w:rsidR="009D3FC3" w:rsidRPr="00753DBB">
        <w:rPr>
          <w:rFonts w:eastAsia="Times New Roman" w:cstheme="minorHAnsi"/>
          <w:color w:val="202124"/>
          <w:rtl/>
        </w:rPr>
        <w:t>זבל</w:t>
      </w:r>
      <w:r w:rsidR="004E0BC7" w:rsidRPr="00753DBB">
        <w:rPr>
          <w:rFonts w:eastAsia="Times New Roman" w:cstheme="minorHAnsi"/>
          <w:color w:val="202124"/>
          <w:rtl/>
        </w:rPr>
        <w:t xml:space="preserve"> (כמו כל מקור חנקן אחר המגיע למיקרואורגניזמים)</w:t>
      </w:r>
      <w:r w:rsidR="009D3FC3" w:rsidRPr="00753DBB">
        <w:rPr>
          <w:rFonts w:eastAsia="Times New Roman" w:cstheme="minorHAnsi"/>
          <w:color w:val="202124"/>
          <w:rtl/>
        </w:rPr>
        <w:t>. הערכות מדויקות של פליטת גזי חממה מייצור זבל ודשן חנקן סינתטי חיוניות לפיתוח אסטרטגיות בקרה סביבתיות.</w:t>
      </w:r>
    </w:p>
    <w:p w:rsidR="00301C9C" w:rsidRPr="00753DBB" w:rsidRDefault="00301C9C" w:rsidP="004E0BC7">
      <w:pPr>
        <w:spacing w:after="0" w:line="360" w:lineRule="auto"/>
        <w:rPr>
          <w:rFonts w:eastAsia="Times New Roman" w:cstheme="minorHAnsi"/>
          <w:b/>
          <w:bCs/>
          <w:color w:val="202124"/>
          <w:rtl/>
        </w:rPr>
      </w:pPr>
    </w:p>
    <w:p w:rsidR="00867360" w:rsidRPr="005F5625" w:rsidRDefault="00867360" w:rsidP="004E0BC7">
      <w:pPr>
        <w:spacing w:after="0" w:line="360" w:lineRule="auto"/>
        <w:rPr>
          <w:rFonts w:eastAsia="Times New Roman" w:cstheme="minorHAnsi"/>
          <w:b/>
          <w:bCs/>
          <w:color w:val="202124"/>
          <w:u w:val="single"/>
          <w:rtl/>
        </w:rPr>
      </w:pPr>
      <w:r w:rsidRPr="005F5625">
        <w:rPr>
          <w:rFonts w:eastAsia="Times New Roman" w:cstheme="minorHAnsi"/>
          <w:b/>
          <w:bCs/>
          <w:color w:val="202124"/>
          <w:u w:val="single"/>
          <w:rtl/>
        </w:rPr>
        <w:t xml:space="preserve">כיצד קשור בזבוז </w:t>
      </w:r>
      <w:r w:rsidR="006B1D55" w:rsidRPr="005F5625">
        <w:rPr>
          <w:rFonts w:eastAsia="Times New Roman" w:cstheme="minorHAnsi"/>
          <w:b/>
          <w:bCs/>
          <w:color w:val="202124"/>
          <w:u w:val="single"/>
          <w:rtl/>
        </w:rPr>
        <w:t>ה</w:t>
      </w:r>
      <w:r w:rsidRPr="005F5625">
        <w:rPr>
          <w:rFonts w:eastAsia="Times New Roman" w:cstheme="minorHAnsi"/>
          <w:b/>
          <w:bCs/>
          <w:color w:val="202124"/>
          <w:u w:val="single"/>
          <w:rtl/>
        </w:rPr>
        <w:t>מזון להתחממות כדור הארץ?</w:t>
      </w:r>
    </w:p>
    <w:p w:rsidR="00257114" w:rsidRPr="00753DBB" w:rsidRDefault="00257114" w:rsidP="00301C9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rPr>
          <w:rFonts w:eastAsia="Times New Roman" w:cstheme="minorHAnsi"/>
          <w:color w:val="202124"/>
          <w:rtl/>
        </w:rPr>
      </w:pPr>
      <w:r w:rsidRPr="00753DBB">
        <w:rPr>
          <w:rFonts w:eastAsia="Times New Roman" w:cstheme="minorHAnsi"/>
          <w:color w:val="202124"/>
          <w:rtl/>
        </w:rPr>
        <w:t>כמה השארת</w:t>
      </w:r>
      <w:r w:rsidR="00717BE8" w:rsidRPr="00753DBB">
        <w:rPr>
          <w:rFonts w:eastAsia="Times New Roman" w:cstheme="minorHAnsi"/>
          <w:color w:val="202124"/>
          <w:rtl/>
        </w:rPr>
        <w:t>ם</w:t>
      </w:r>
      <w:r w:rsidRPr="00753DBB">
        <w:rPr>
          <w:rFonts w:eastAsia="Times New Roman" w:cstheme="minorHAnsi"/>
          <w:color w:val="202124"/>
          <w:rtl/>
        </w:rPr>
        <w:t xml:space="preserve"> בצלחת בפעם האחרונה שאכלת</w:t>
      </w:r>
      <w:r w:rsidR="00717BE8" w:rsidRPr="00753DBB">
        <w:rPr>
          <w:rFonts w:eastAsia="Times New Roman" w:cstheme="minorHAnsi"/>
          <w:color w:val="202124"/>
          <w:rtl/>
        </w:rPr>
        <w:t>ם</w:t>
      </w:r>
      <w:r w:rsidRPr="00753DBB">
        <w:rPr>
          <w:rFonts w:eastAsia="Times New Roman" w:cstheme="minorHAnsi"/>
          <w:color w:val="202124"/>
          <w:rtl/>
        </w:rPr>
        <w:t>? כמה</w:t>
      </w:r>
      <w:r w:rsidR="00717BE8" w:rsidRPr="00753DBB">
        <w:rPr>
          <w:rFonts w:eastAsia="Times New Roman" w:cstheme="minorHAnsi"/>
          <w:color w:val="202124"/>
          <w:rtl/>
        </w:rPr>
        <w:t xml:space="preserve"> כפיות מזון</w:t>
      </w:r>
      <w:r w:rsidRPr="00753DBB">
        <w:rPr>
          <w:rFonts w:eastAsia="Times New Roman" w:cstheme="minorHAnsi"/>
          <w:color w:val="202124"/>
          <w:rtl/>
        </w:rPr>
        <w:t>? כמה צ'יפס</w:t>
      </w:r>
      <w:r w:rsidR="00717BE8" w:rsidRPr="00753DBB">
        <w:rPr>
          <w:rFonts w:eastAsia="Times New Roman" w:cstheme="minorHAnsi"/>
          <w:color w:val="202124"/>
          <w:rtl/>
        </w:rPr>
        <w:t xml:space="preserve"> נבולים</w:t>
      </w:r>
      <w:r w:rsidRPr="00753DBB">
        <w:rPr>
          <w:rFonts w:eastAsia="Times New Roman" w:cstheme="minorHAnsi"/>
          <w:color w:val="202124"/>
          <w:rtl/>
        </w:rPr>
        <w:t>? או אולי אפילו כמה פיות שהיית ממולא מכדי לסיים?</w:t>
      </w:r>
    </w:p>
    <w:p w:rsidR="0030683A" w:rsidRPr="00753DBB" w:rsidRDefault="0030683A" w:rsidP="00301C9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rPr>
          <w:rFonts w:eastAsia="Times New Roman" w:cstheme="minorHAnsi"/>
          <w:color w:val="202124"/>
          <w:rtl/>
        </w:rPr>
      </w:pPr>
      <w:r w:rsidRPr="00753DBB">
        <w:rPr>
          <w:rFonts w:eastAsia="Times New Roman" w:cstheme="minorHAnsi"/>
          <w:color w:val="202124"/>
          <w:rtl/>
        </w:rPr>
        <w:t xml:space="preserve"> </w:t>
      </w:r>
      <w:r w:rsidR="00257114" w:rsidRPr="00753DBB">
        <w:rPr>
          <w:rFonts w:eastAsia="Times New Roman" w:cstheme="minorHAnsi"/>
          <w:color w:val="202124"/>
          <w:rtl/>
        </w:rPr>
        <w:t>כדאי ל</w:t>
      </w:r>
      <w:r w:rsidR="00717BE8" w:rsidRPr="00753DBB">
        <w:rPr>
          <w:rFonts w:eastAsia="Times New Roman" w:cstheme="minorHAnsi"/>
          <w:color w:val="202124"/>
          <w:rtl/>
        </w:rPr>
        <w:t xml:space="preserve">דעת </w:t>
      </w:r>
      <w:r w:rsidR="00257114" w:rsidRPr="00753DBB">
        <w:rPr>
          <w:rFonts w:eastAsia="Times New Roman" w:cstheme="minorHAnsi"/>
          <w:color w:val="202124"/>
          <w:rtl/>
        </w:rPr>
        <w:t>, שבכל פעם שא</w:t>
      </w:r>
      <w:r w:rsidR="00717BE8" w:rsidRPr="00753DBB">
        <w:rPr>
          <w:rFonts w:eastAsia="Times New Roman" w:cstheme="minorHAnsi"/>
          <w:color w:val="202124"/>
          <w:rtl/>
        </w:rPr>
        <w:t>נחנו</w:t>
      </w:r>
      <w:r w:rsidR="00257114" w:rsidRPr="00753DBB">
        <w:rPr>
          <w:rFonts w:eastAsia="Times New Roman" w:cstheme="minorHAnsi"/>
          <w:color w:val="202124"/>
          <w:rtl/>
        </w:rPr>
        <w:t xml:space="preserve"> זורק</w:t>
      </w:r>
      <w:r w:rsidR="00717BE8" w:rsidRPr="00753DBB">
        <w:rPr>
          <w:rFonts w:eastAsia="Times New Roman" w:cstheme="minorHAnsi"/>
          <w:color w:val="202124"/>
          <w:rtl/>
        </w:rPr>
        <w:t>ים</w:t>
      </w:r>
      <w:r w:rsidR="00257114" w:rsidRPr="00753DBB">
        <w:rPr>
          <w:rFonts w:eastAsia="Times New Roman" w:cstheme="minorHAnsi"/>
          <w:color w:val="202124"/>
          <w:rtl/>
        </w:rPr>
        <w:t xml:space="preserve"> שאריות</w:t>
      </w:r>
      <w:r w:rsidR="00717BE8" w:rsidRPr="00753DBB">
        <w:rPr>
          <w:rFonts w:eastAsia="Times New Roman" w:cstheme="minorHAnsi"/>
          <w:color w:val="202124"/>
          <w:rtl/>
        </w:rPr>
        <w:t xml:space="preserve"> מזון</w:t>
      </w:r>
      <w:r w:rsidR="00257114" w:rsidRPr="00753DBB">
        <w:rPr>
          <w:rFonts w:eastAsia="Times New Roman" w:cstheme="minorHAnsi"/>
          <w:color w:val="202124"/>
          <w:rtl/>
        </w:rPr>
        <w:t>, א</w:t>
      </w:r>
      <w:r w:rsidR="00717BE8" w:rsidRPr="00753DBB">
        <w:rPr>
          <w:rFonts w:eastAsia="Times New Roman" w:cstheme="minorHAnsi"/>
          <w:color w:val="202124"/>
          <w:rtl/>
        </w:rPr>
        <w:t xml:space="preserve">נחנו </w:t>
      </w:r>
      <w:r w:rsidR="00257114" w:rsidRPr="00753DBB">
        <w:rPr>
          <w:rFonts w:eastAsia="Times New Roman" w:cstheme="minorHAnsi"/>
          <w:color w:val="202124"/>
          <w:rtl/>
        </w:rPr>
        <w:t xml:space="preserve"> </w:t>
      </w:r>
      <w:r w:rsidR="00717BE8" w:rsidRPr="00753DBB">
        <w:rPr>
          <w:rFonts w:eastAsia="Times New Roman" w:cstheme="minorHAnsi"/>
          <w:color w:val="202124"/>
          <w:rtl/>
        </w:rPr>
        <w:t xml:space="preserve">לא רק מבזבזים </w:t>
      </w:r>
      <w:r w:rsidR="00257114" w:rsidRPr="00753DBB">
        <w:rPr>
          <w:rFonts w:eastAsia="Times New Roman" w:cstheme="minorHAnsi"/>
          <w:color w:val="202124"/>
          <w:rtl/>
        </w:rPr>
        <w:t xml:space="preserve">את ארוחת הצהריים </w:t>
      </w:r>
      <w:r w:rsidR="00717BE8" w:rsidRPr="00753DBB">
        <w:rPr>
          <w:rFonts w:eastAsia="Times New Roman" w:cstheme="minorHAnsi"/>
          <w:color w:val="202124"/>
          <w:rtl/>
        </w:rPr>
        <w:t xml:space="preserve">הפוטנציאלית </w:t>
      </w:r>
      <w:r w:rsidR="00257114" w:rsidRPr="00753DBB">
        <w:rPr>
          <w:rFonts w:eastAsia="Times New Roman" w:cstheme="minorHAnsi"/>
          <w:color w:val="202124"/>
          <w:rtl/>
        </w:rPr>
        <w:t xml:space="preserve">של מחר </w:t>
      </w:r>
      <w:r w:rsidR="00717BE8" w:rsidRPr="00753DBB">
        <w:rPr>
          <w:rFonts w:eastAsia="Times New Roman" w:cstheme="minorHAnsi"/>
          <w:color w:val="202124"/>
          <w:rtl/>
        </w:rPr>
        <w:t>או של מישהו אחר שהיה יכול ליהנות מהם.</w:t>
      </w:r>
      <w:r w:rsidR="00257114" w:rsidRPr="00753DBB">
        <w:rPr>
          <w:rFonts w:eastAsia="Times New Roman" w:cstheme="minorHAnsi"/>
          <w:color w:val="202124"/>
          <w:rtl/>
        </w:rPr>
        <w:t xml:space="preserve"> </w:t>
      </w:r>
      <w:r w:rsidR="00717BE8" w:rsidRPr="00753DBB">
        <w:rPr>
          <w:rFonts w:eastAsia="Times New Roman" w:cstheme="minorHAnsi"/>
          <w:color w:val="202124"/>
          <w:rtl/>
        </w:rPr>
        <w:t xml:space="preserve">אנחנו גם תורמים </w:t>
      </w:r>
      <w:r w:rsidR="00257114" w:rsidRPr="00753DBB">
        <w:rPr>
          <w:rFonts w:eastAsia="Times New Roman" w:cstheme="minorHAnsi"/>
          <w:color w:val="202124"/>
          <w:rtl/>
        </w:rPr>
        <w:t>לפליט</w:t>
      </w:r>
      <w:r w:rsidR="00717BE8" w:rsidRPr="00753DBB">
        <w:rPr>
          <w:rFonts w:eastAsia="Times New Roman" w:cstheme="minorHAnsi"/>
          <w:color w:val="202124"/>
          <w:rtl/>
        </w:rPr>
        <w:t>ו</w:t>
      </w:r>
      <w:r w:rsidR="00257114" w:rsidRPr="00753DBB">
        <w:rPr>
          <w:rFonts w:eastAsia="Times New Roman" w:cstheme="minorHAnsi"/>
          <w:color w:val="202124"/>
          <w:rtl/>
        </w:rPr>
        <w:t xml:space="preserve">ת </w:t>
      </w:r>
      <w:r w:rsidR="00717BE8" w:rsidRPr="00753DBB">
        <w:rPr>
          <w:rFonts w:eastAsia="Times New Roman" w:cstheme="minorHAnsi"/>
          <w:color w:val="202124"/>
          <w:rtl/>
        </w:rPr>
        <w:t xml:space="preserve">של </w:t>
      </w:r>
      <w:r w:rsidR="00257114" w:rsidRPr="00753DBB">
        <w:rPr>
          <w:rFonts w:eastAsia="Times New Roman" w:cstheme="minorHAnsi"/>
          <w:color w:val="202124"/>
          <w:rtl/>
        </w:rPr>
        <w:t>גזי חממה</w:t>
      </w:r>
      <w:r w:rsidR="00717BE8" w:rsidRPr="00753DBB">
        <w:rPr>
          <w:rFonts w:eastAsia="Times New Roman" w:cstheme="minorHAnsi"/>
          <w:color w:val="202124"/>
          <w:rtl/>
        </w:rPr>
        <w:t>.</w:t>
      </w:r>
      <w:r w:rsidRPr="00753DBB">
        <w:rPr>
          <w:rFonts w:eastAsia="Times New Roman" w:cstheme="minorHAnsi"/>
          <w:color w:val="202124"/>
          <w:rtl/>
        </w:rPr>
        <w:t xml:space="preserve"> </w:t>
      </w:r>
      <w:r w:rsidR="00717BE8" w:rsidRPr="00753DBB">
        <w:rPr>
          <w:rFonts w:eastAsia="Times New Roman" w:cstheme="minorHAnsi"/>
          <w:color w:val="202124"/>
          <w:rtl/>
        </w:rPr>
        <w:t xml:space="preserve">כפי שכבר ראינו בפרקים א-ב  </w:t>
      </w:r>
      <w:r w:rsidR="004E0BC7" w:rsidRPr="00753DBB">
        <w:rPr>
          <w:rFonts w:eastAsia="Times New Roman" w:cstheme="minorHAnsi"/>
          <w:color w:val="202124"/>
          <w:rtl/>
        </w:rPr>
        <w:t>ה</w:t>
      </w:r>
      <w:r w:rsidR="00717BE8" w:rsidRPr="00753DBB">
        <w:rPr>
          <w:rFonts w:eastAsia="Times New Roman" w:cstheme="minorHAnsi"/>
          <w:color w:val="202124"/>
          <w:rtl/>
        </w:rPr>
        <w:t xml:space="preserve">תהליך </w:t>
      </w:r>
      <w:r w:rsidR="004E0BC7" w:rsidRPr="00753DBB">
        <w:rPr>
          <w:rFonts w:eastAsia="Times New Roman" w:cstheme="minorHAnsi"/>
          <w:color w:val="202124"/>
          <w:rtl/>
        </w:rPr>
        <w:t xml:space="preserve">החקלאי של </w:t>
      </w:r>
      <w:r w:rsidR="00717BE8" w:rsidRPr="00753DBB">
        <w:rPr>
          <w:rFonts w:eastAsia="Times New Roman" w:cstheme="minorHAnsi"/>
          <w:color w:val="202124"/>
          <w:rtl/>
        </w:rPr>
        <w:t xml:space="preserve">יצור המזון גורם לשחרור </w:t>
      </w:r>
      <w:r w:rsidR="00257114" w:rsidRPr="00753DBB">
        <w:rPr>
          <w:rFonts w:eastAsia="Times New Roman" w:cstheme="minorHAnsi"/>
          <w:color w:val="202124"/>
          <w:rtl/>
        </w:rPr>
        <w:t xml:space="preserve"> </w:t>
      </w:r>
      <w:r w:rsidR="00717BE8" w:rsidRPr="00753DBB">
        <w:rPr>
          <w:rFonts w:eastAsia="Times New Roman" w:cstheme="minorHAnsi"/>
          <w:color w:val="202124"/>
          <w:rtl/>
        </w:rPr>
        <w:t xml:space="preserve">של גזי חממה </w:t>
      </w:r>
      <w:r w:rsidRPr="00753DBB">
        <w:rPr>
          <w:rFonts w:eastAsia="Times New Roman" w:cstheme="minorHAnsi"/>
          <w:color w:val="202124"/>
          <w:rtl/>
        </w:rPr>
        <w:t xml:space="preserve">עוד </w:t>
      </w:r>
      <w:r w:rsidR="00717BE8" w:rsidRPr="00753DBB">
        <w:rPr>
          <w:rFonts w:eastAsia="Times New Roman" w:cstheme="minorHAnsi"/>
          <w:color w:val="202124"/>
          <w:rtl/>
        </w:rPr>
        <w:t xml:space="preserve">הרבה לפני </w:t>
      </w:r>
      <w:r w:rsidR="004E0BC7" w:rsidRPr="00753DBB">
        <w:rPr>
          <w:rFonts w:eastAsia="Times New Roman" w:cstheme="minorHAnsi"/>
          <w:color w:val="202124"/>
          <w:rtl/>
        </w:rPr>
        <w:t xml:space="preserve">שזה </w:t>
      </w:r>
      <w:r w:rsidR="00257114" w:rsidRPr="00753DBB">
        <w:rPr>
          <w:rFonts w:eastAsia="Times New Roman" w:cstheme="minorHAnsi"/>
          <w:color w:val="202124"/>
          <w:rtl/>
        </w:rPr>
        <w:t>הגיע לצלחת של</w:t>
      </w:r>
      <w:r w:rsidR="00717BE8" w:rsidRPr="00753DBB">
        <w:rPr>
          <w:rFonts w:eastAsia="Times New Roman" w:cstheme="minorHAnsi"/>
          <w:color w:val="202124"/>
          <w:rtl/>
        </w:rPr>
        <w:t>נו</w:t>
      </w:r>
      <w:r w:rsidR="00257114" w:rsidRPr="00753DBB">
        <w:rPr>
          <w:rFonts w:eastAsia="Times New Roman" w:cstheme="minorHAnsi"/>
          <w:color w:val="202124"/>
          <w:rtl/>
        </w:rPr>
        <w:t xml:space="preserve">. </w:t>
      </w:r>
      <w:r w:rsidRPr="00753DBB">
        <w:rPr>
          <w:rFonts w:eastAsia="Times New Roman" w:cstheme="minorHAnsi"/>
          <w:color w:val="202124"/>
          <w:rtl/>
        </w:rPr>
        <w:t xml:space="preserve">בכל שלבי תהליך הגידול </w:t>
      </w:r>
      <w:r w:rsidR="00717BE8" w:rsidRPr="00753DBB">
        <w:rPr>
          <w:rFonts w:eastAsia="Times New Roman" w:cstheme="minorHAnsi"/>
          <w:color w:val="202124"/>
          <w:rtl/>
        </w:rPr>
        <w:t>- דישון</w:t>
      </w:r>
      <w:r w:rsidR="00257114" w:rsidRPr="00753DBB">
        <w:rPr>
          <w:rFonts w:eastAsia="Times New Roman" w:cstheme="minorHAnsi"/>
          <w:color w:val="202124"/>
          <w:rtl/>
        </w:rPr>
        <w:t>, עיבוד, אריזה והובלה של המזון</w:t>
      </w:r>
      <w:r w:rsidR="004E0BC7" w:rsidRPr="00753DBB">
        <w:rPr>
          <w:rFonts w:eastAsia="Times New Roman" w:cstheme="minorHAnsi"/>
          <w:color w:val="202124"/>
          <w:rtl/>
        </w:rPr>
        <w:t>, נפלטים  גזי חממה</w:t>
      </w:r>
      <w:r w:rsidR="00257114" w:rsidRPr="00753DBB">
        <w:rPr>
          <w:rFonts w:eastAsia="Times New Roman" w:cstheme="minorHAnsi"/>
          <w:color w:val="202124"/>
          <w:rtl/>
        </w:rPr>
        <w:t xml:space="preserve">. </w:t>
      </w:r>
      <w:r w:rsidR="00717BE8" w:rsidRPr="00753DBB">
        <w:rPr>
          <w:rFonts w:eastAsia="Times New Roman" w:cstheme="minorHAnsi"/>
          <w:color w:val="202124"/>
          <w:rtl/>
        </w:rPr>
        <w:t xml:space="preserve">גם כשאנו </w:t>
      </w:r>
      <w:r w:rsidR="00257114" w:rsidRPr="00753DBB">
        <w:rPr>
          <w:rFonts w:eastAsia="Times New Roman" w:cstheme="minorHAnsi"/>
          <w:color w:val="202124"/>
          <w:rtl/>
        </w:rPr>
        <w:t>זורקים</w:t>
      </w:r>
      <w:r w:rsidR="004E0BC7" w:rsidRPr="00753DBB">
        <w:rPr>
          <w:rFonts w:eastAsia="Times New Roman" w:cstheme="minorHAnsi"/>
          <w:color w:val="202124"/>
          <w:rtl/>
        </w:rPr>
        <w:t xml:space="preserve"> מזון</w:t>
      </w:r>
      <w:r w:rsidR="00257114" w:rsidRPr="00753DBB">
        <w:rPr>
          <w:rFonts w:eastAsia="Times New Roman" w:cstheme="minorHAnsi"/>
          <w:color w:val="202124"/>
          <w:rtl/>
        </w:rPr>
        <w:t xml:space="preserve">, </w:t>
      </w:r>
      <w:r w:rsidRPr="00753DBB">
        <w:rPr>
          <w:rFonts w:eastAsia="Times New Roman" w:cstheme="minorHAnsi"/>
          <w:color w:val="202124"/>
          <w:rtl/>
        </w:rPr>
        <w:t>הוא משחרר עוד גזי חממה אם בתהליך הר</w:t>
      </w:r>
      <w:r w:rsidR="002C4508" w:rsidRPr="00753DBB">
        <w:rPr>
          <w:rFonts w:eastAsia="Times New Roman" w:cstheme="minorHAnsi"/>
          <w:color w:val="202124"/>
          <w:rtl/>
        </w:rPr>
        <w:t>י</w:t>
      </w:r>
      <w:r w:rsidRPr="00753DBB">
        <w:rPr>
          <w:rFonts w:eastAsia="Times New Roman" w:cstheme="minorHAnsi"/>
          <w:color w:val="202124"/>
          <w:rtl/>
        </w:rPr>
        <w:t xml:space="preserve">קבון הלא מבוקר או אם בתהליך הקומפוסטציה המכוון </w:t>
      </w:r>
      <w:r w:rsidR="004E0BC7" w:rsidRPr="00753DBB">
        <w:rPr>
          <w:rFonts w:eastAsia="Times New Roman" w:cstheme="minorHAnsi"/>
          <w:color w:val="202124"/>
          <w:rtl/>
        </w:rPr>
        <w:t xml:space="preserve">והמבוקר </w:t>
      </w:r>
      <w:r w:rsidRPr="00753DBB">
        <w:rPr>
          <w:rFonts w:eastAsia="Times New Roman" w:cstheme="minorHAnsi"/>
          <w:color w:val="202124"/>
          <w:rtl/>
        </w:rPr>
        <w:t>שנועד לצור חומרי הזנה לצמחים שיהוו אלטרנטיבה חלקית או מלאה לדשן כימי.</w:t>
      </w:r>
      <w:r w:rsidR="00257114" w:rsidRPr="00753DBB">
        <w:rPr>
          <w:rFonts w:eastAsia="Times New Roman" w:cstheme="minorHAnsi"/>
          <w:color w:val="202124"/>
          <w:rtl/>
        </w:rPr>
        <w:t xml:space="preserve"> </w:t>
      </w:r>
    </w:p>
    <w:p w:rsidR="00257114" w:rsidRPr="00753DBB" w:rsidRDefault="00C8415A" w:rsidP="00301C9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rPr>
          <w:rFonts w:eastAsia="Times New Roman" w:cstheme="minorHAnsi"/>
          <w:color w:val="202124"/>
        </w:rPr>
      </w:pPr>
      <w:r w:rsidRPr="00753DBB">
        <w:rPr>
          <w:rFonts w:eastAsia="Times New Roman" w:cstheme="minorHAnsi"/>
          <w:b/>
          <w:bCs/>
          <w:color w:val="202124"/>
          <w:rtl/>
        </w:rPr>
        <w:t>הערכה המקובלת היא ש כ- 30% מהמזון שאנו מייצרים מבוזבז  כ-1.8 מיליארד טון בשנה.</w:t>
      </w:r>
      <w:r w:rsidRPr="00753DBB">
        <w:rPr>
          <w:rFonts w:eastAsia="Times New Roman" w:cstheme="minorHAnsi"/>
          <w:color w:val="202124"/>
          <w:rtl/>
        </w:rPr>
        <w:t xml:space="preserve"> </w:t>
      </w:r>
      <w:r w:rsidR="00257114" w:rsidRPr="00753DBB">
        <w:rPr>
          <w:rFonts w:eastAsia="Times New Roman" w:cstheme="minorHAnsi"/>
          <w:color w:val="202124"/>
          <w:rtl/>
        </w:rPr>
        <w:t xml:space="preserve">אם פסולת מזון הייתה מדינה, היא הייתה </w:t>
      </w:r>
      <w:r w:rsidR="0030683A" w:rsidRPr="00753DBB">
        <w:rPr>
          <w:rFonts w:eastAsia="Times New Roman" w:cstheme="minorHAnsi"/>
          <w:color w:val="202124"/>
          <w:rtl/>
        </w:rPr>
        <w:t xml:space="preserve">יצרנית הפליטות </w:t>
      </w:r>
      <w:r w:rsidR="00257114" w:rsidRPr="00753DBB">
        <w:rPr>
          <w:rFonts w:eastAsia="Times New Roman" w:cstheme="minorHAnsi"/>
          <w:color w:val="202124"/>
          <w:rtl/>
        </w:rPr>
        <w:t>השלישית ב</w:t>
      </w:r>
      <w:r w:rsidR="0030683A" w:rsidRPr="00753DBB">
        <w:rPr>
          <w:rFonts w:eastAsia="Times New Roman" w:cstheme="minorHAnsi"/>
          <w:color w:val="202124"/>
          <w:rtl/>
        </w:rPr>
        <w:t>היקפה</w:t>
      </w:r>
      <w:r w:rsidR="00257114" w:rsidRPr="00753DBB">
        <w:rPr>
          <w:rFonts w:eastAsia="Times New Roman" w:cstheme="minorHAnsi"/>
          <w:color w:val="202124"/>
          <w:rtl/>
        </w:rPr>
        <w:t xml:space="preserve"> אחרי ארה"ב וסין</w:t>
      </w:r>
      <w:r w:rsidR="0030683A" w:rsidRPr="00753DBB">
        <w:rPr>
          <w:rFonts w:eastAsia="Times New Roman" w:cstheme="minorHAnsi"/>
          <w:color w:val="202124"/>
          <w:rtl/>
        </w:rPr>
        <w:t xml:space="preserve">. </w:t>
      </w:r>
      <w:r w:rsidR="00257114" w:rsidRPr="00753DBB">
        <w:rPr>
          <w:rFonts w:eastAsia="Times New Roman" w:cstheme="minorHAnsi"/>
          <w:color w:val="202124"/>
          <w:rtl/>
        </w:rPr>
        <w:t xml:space="preserve"> על פי ארגון המזון והחקלאות (</w:t>
      </w:r>
      <w:r w:rsidR="00257114" w:rsidRPr="00753DBB">
        <w:rPr>
          <w:rFonts w:eastAsia="Times New Roman" w:cstheme="minorHAnsi"/>
          <w:color w:val="202124"/>
        </w:rPr>
        <w:t>FAO</w:t>
      </w:r>
      <w:r w:rsidR="00257114" w:rsidRPr="00753DBB">
        <w:rPr>
          <w:rFonts w:eastAsia="Times New Roman" w:cstheme="minorHAnsi"/>
          <w:color w:val="202124"/>
          <w:rtl/>
        </w:rPr>
        <w:t>) של האו"ם</w:t>
      </w:r>
      <w:r w:rsidR="0030683A" w:rsidRPr="00753DBB">
        <w:rPr>
          <w:rFonts w:eastAsia="Times New Roman" w:cstheme="minorHAnsi"/>
          <w:color w:val="202124"/>
          <w:rtl/>
        </w:rPr>
        <w:t>,</w:t>
      </w:r>
      <w:r w:rsidR="00257114" w:rsidRPr="00753DBB">
        <w:rPr>
          <w:rFonts w:eastAsia="Times New Roman" w:cstheme="minorHAnsi"/>
          <w:color w:val="202124"/>
          <w:rtl/>
        </w:rPr>
        <w:t xml:space="preserve"> שליש מפליטות החממה בעולם מגיע מחקלאות</w:t>
      </w:r>
      <w:r w:rsidR="005A236E" w:rsidRPr="00753DBB">
        <w:rPr>
          <w:rFonts w:eastAsia="Times New Roman" w:cstheme="minorHAnsi"/>
          <w:color w:val="202124"/>
          <w:rtl/>
        </w:rPr>
        <w:t xml:space="preserve"> (הערכה רחבה הכוללת גם את עבוד ואבוד המזון) .</w:t>
      </w:r>
      <w:r w:rsidR="00257114" w:rsidRPr="00753DBB">
        <w:rPr>
          <w:rFonts w:eastAsia="Times New Roman" w:cstheme="minorHAnsi"/>
          <w:color w:val="202124"/>
          <w:rtl/>
        </w:rPr>
        <w:t xml:space="preserve"> אם, ככוכב לכת, היינו מפסיקים לבזבז מזון לחלוטין, היינו מבטלים 8% מסך הפליטות שלנו.</w:t>
      </w:r>
    </w:p>
    <w:p w:rsidR="004E0BC7" w:rsidRPr="00753DBB" w:rsidRDefault="004E0BC7" w:rsidP="00DC1C59">
      <w:pPr>
        <w:spacing w:after="0" w:line="360" w:lineRule="auto"/>
        <w:rPr>
          <w:rFonts w:cstheme="minorHAnsi"/>
          <w:rtl/>
        </w:rPr>
      </w:pPr>
      <w:r w:rsidRPr="00753DBB">
        <w:rPr>
          <w:rFonts w:cstheme="minorHAnsi"/>
          <w:rtl/>
        </w:rPr>
        <w:t>ה</w:t>
      </w:r>
      <w:r w:rsidR="00DC1C59" w:rsidRPr="00753DBB">
        <w:rPr>
          <w:rFonts w:cstheme="minorHAnsi"/>
          <w:rtl/>
        </w:rPr>
        <w:t>י</w:t>
      </w:r>
      <w:r w:rsidRPr="00753DBB">
        <w:rPr>
          <w:rFonts w:cstheme="minorHAnsi"/>
          <w:rtl/>
        </w:rPr>
        <w:t xml:space="preserve">מנעות מבזבוז מזון תתרום </w:t>
      </w:r>
      <w:r w:rsidR="005A236E" w:rsidRPr="00753DBB">
        <w:rPr>
          <w:rFonts w:cstheme="minorHAnsi"/>
          <w:rtl/>
        </w:rPr>
        <w:t xml:space="preserve">גם </w:t>
      </w:r>
      <w:r w:rsidRPr="00753DBB">
        <w:rPr>
          <w:rFonts w:cstheme="minorHAnsi"/>
          <w:rtl/>
        </w:rPr>
        <w:t xml:space="preserve">לצמצום גזי החממה הנפלטים בתהליך פירוקו. </w:t>
      </w:r>
    </w:p>
    <w:p w:rsidR="004E0BC7" w:rsidRPr="00753DBB" w:rsidRDefault="004E0BC7" w:rsidP="00DC1C59">
      <w:pPr>
        <w:spacing w:after="0" w:line="360" w:lineRule="auto"/>
        <w:rPr>
          <w:rFonts w:cstheme="minorHAnsi"/>
          <w:rtl/>
        </w:rPr>
      </w:pPr>
      <w:r w:rsidRPr="00753DBB">
        <w:rPr>
          <w:rFonts w:cstheme="minorHAnsi"/>
          <w:rtl/>
        </w:rPr>
        <w:t xml:space="preserve">אך </w:t>
      </w:r>
      <w:r w:rsidR="005A236E" w:rsidRPr="00753DBB">
        <w:rPr>
          <w:rFonts w:cstheme="minorHAnsi"/>
          <w:rtl/>
        </w:rPr>
        <w:t xml:space="preserve">גם אם נצמצם את הבזבוז של המזון, </w:t>
      </w:r>
      <w:r w:rsidRPr="00753DBB">
        <w:rPr>
          <w:rFonts w:cstheme="minorHAnsi"/>
          <w:rtl/>
        </w:rPr>
        <w:t>שאריות מזון יהיו תמיד. אחת הדרכים הטובות לצמצם פסולת ולהשתמש בשאריות המזון בצורה מושכלת היא הפיכת השאריות לקומפוסט שנועד לדישון שדות</w:t>
      </w:r>
      <w:r w:rsidR="005A236E" w:rsidRPr="00753DBB">
        <w:rPr>
          <w:rFonts w:cstheme="minorHAnsi"/>
          <w:rtl/>
        </w:rPr>
        <w:t>.</w:t>
      </w:r>
      <w:r w:rsidR="00F8480D" w:rsidRPr="00753DBB">
        <w:rPr>
          <w:rFonts w:cstheme="minorHAnsi"/>
          <w:rtl/>
        </w:rPr>
        <w:t xml:space="preserve"> </w:t>
      </w:r>
      <w:r w:rsidR="00DC1C59" w:rsidRPr="00753DBB">
        <w:rPr>
          <w:rFonts w:cstheme="minorHAnsi"/>
          <w:rtl/>
        </w:rPr>
        <w:t>אך כאמור גם בתהליך זה נפלטים גזי חממה</w:t>
      </w:r>
    </w:p>
    <w:p w:rsidR="005A236E" w:rsidRPr="00753DBB" w:rsidRDefault="005A236E" w:rsidP="00DC1C59">
      <w:pPr>
        <w:spacing w:after="0" w:line="360" w:lineRule="auto"/>
        <w:rPr>
          <w:rFonts w:cstheme="minorHAnsi"/>
          <w:rtl/>
        </w:rPr>
      </w:pPr>
      <w:r w:rsidRPr="00753DBB">
        <w:rPr>
          <w:rFonts w:cstheme="minorHAnsi"/>
          <w:rtl/>
        </w:rPr>
        <w:t>כפי שמדגים האיור הבא</w:t>
      </w:r>
    </w:p>
    <w:p w:rsidR="005A236E" w:rsidRPr="00753DBB" w:rsidRDefault="005A236E" w:rsidP="00DC1C59">
      <w:pPr>
        <w:spacing w:after="0" w:line="360" w:lineRule="auto"/>
        <w:rPr>
          <w:rFonts w:cstheme="minorHAnsi"/>
          <w:rtl/>
        </w:rPr>
      </w:pPr>
      <w:r w:rsidRPr="00753DBB">
        <w:rPr>
          <w:rFonts w:cstheme="minorHAnsi"/>
          <w:noProof/>
        </w:rPr>
        <w:drawing>
          <wp:inline distT="0" distB="0" distL="0" distR="0" wp14:anchorId="528FECE9" wp14:editId="76808188">
            <wp:extent cx="5010550" cy="2016318"/>
            <wp:effectExtent l="0" t="0" r="0" b="3175"/>
            <wp:docPr id="1" name="תמונה 1" descr="Mitigation of ammonia, nitrous oxide and methane emissions during solid  waste composting with different additives: A meta-analysis - ScienceDi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itigation of ammonia, nitrous oxide and methane emissions during solid  waste composting with different additives: A meta-analysis - ScienceDirect"/>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5015160" cy="2018173"/>
                    </a:xfrm>
                    <a:prstGeom prst="rect">
                      <a:avLst/>
                    </a:prstGeom>
                    <a:noFill/>
                    <a:ln>
                      <a:noFill/>
                    </a:ln>
                  </pic:spPr>
                </pic:pic>
              </a:graphicData>
            </a:graphic>
          </wp:inline>
        </w:drawing>
      </w:r>
    </w:p>
    <w:p w:rsidR="005A236E" w:rsidRPr="00753DBB" w:rsidRDefault="005A236E" w:rsidP="00DC1C59">
      <w:pPr>
        <w:spacing w:after="0" w:line="360" w:lineRule="auto"/>
        <w:rPr>
          <w:rFonts w:cstheme="minorHAnsi"/>
          <w:rtl/>
        </w:rPr>
      </w:pPr>
    </w:p>
    <w:p w:rsidR="00301C9C" w:rsidRPr="00753DBB" w:rsidRDefault="00301C9C" w:rsidP="00301C9C">
      <w:pPr>
        <w:spacing w:after="0" w:line="360" w:lineRule="auto"/>
        <w:rPr>
          <w:rFonts w:cstheme="minorHAnsi"/>
          <w:rtl/>
        </w:rPr>
      </w:pPr>
    </w:p>
    <w:p w:rsidR="005A236E" w:rsidRPr="00753DBB" w:rsidRDefault="005A236E" w:rsidP="00301C9C">
      <w:pPr>
        <w:spacing w:after="0" w:line="360" w:lineRule="auto"/>
        <w:rPr>
          <w:rFonts w:cstheme="minorHAnsi"/>
          <w:rtl/>
        </w:rPr>
      </w:pPr>
      <w:r w:rsidRPr="00753DBB">
        <w:rPr>
          <w:rFonts w:cstheme="minorHAnsi"/>
          <w:rtl/>
        </w:rPr>
        <w:lastRenderedPageBreak/>
        <w:t>מחקרים קודמים מצאו שיש תוספים כימים או פיזיקלים שניתן להוסיף במהלך תהליך הקומפוסטציה ואשר ישפיעו על הפעילות המתקיימת בערמת הקומפוסט ויצמצמו את פליטות גזי החממה.</w:t>
      </w:r>
    </w:p>
    <w:p w:rsidR="008E1171" w:rsidRPr="00753DBB" w:rsidRDefault="00DC1C59" w:rsidP="00301C9C">
      <w:pPr>
        <w:spacing w:after="0" w:line="360" w:lineRule="auto"/>
        <w:rPr>
          <w:rFonts w:cstheme="minorHAnsi"/>
          <w:rtl/>
        </w:rPr>
      </w:pPr>
      <w:r w:rsidRPr="00753DBB">
        <w:rPr>
          <w:rFonts w:cstheme="minorHAnsi"/>
          <w:rtl/>
        </w:rPr>
        <w:t>היות ופליטת גזי החממה הוא תוצר של פעילות חיידקים, קבוצת חוקרים חשבה ששינוי הרכב חיידקים בערימת קומפוסט תוכל להביא לצמצום הפליטות</w:t>
      </w:r>
      <w:r w:rsidR="005A236E" w:rsidRPr="00753DBB">
        <w:rPr>
          <w:rFonts w:cstheme="minorHAnsi"/>
          <w:rtl/>
        </w:rPr>
        <w:t>.</w:t>
      </w:r>
    </w:p>
    <w:p w:rsidR="008058A0" w:rsidRPr="00753DBB" w:rsidRDefault="008058A0" w:rsidP="00193639">
      <w:pPr>
        <w:pStyle w:val="HTML"/>
        <w:bidi/>
        <w:spacing w:line="540" w:lineRule="atLeast"/>
        <w:rPr>
          <w:rFonts w:asciiTheme="minorHAnsi" w:eastAsiaTheme="minorHAnsi" w:hAnsiTheme="minorHAnsi" w:cstheme="minorHAnsi"/>
          <w:sz w:val="22"/>
          <w:szCs w:val="22"/>
          <w:rtl/>
        </w:rPr>
      </w:pPr>
      <w:r w:rsidRPr="00753DBB">
        <w:rPr>
          <w:rFonts w:asciiTheme="minorHAnsi" w:eastAsiaTheme="minorHAnsi" w:hAnsiTheme="minorHAnsi" w:cstheme="minorHAnsi"/>
          <w:sz w:val="22"/>
          <w:szCs w:val="22"/>
          <w:rtl/>
        </w:rPr>
        <w:t xml:space="preserve">בנסוי שנעשה בקוריאה הושגה פסולת מזון מתחנת איסוף אשפה עירונית </w:t>
      </w:r>
      <w:r w:rsidR="00301C9C" w:rsidRPr="00753DBB">
        <w:rPr>
          <w:rFonts w:asciiTheme="minorHAnsi" w:eastAsiaTheme="minorHAnsi" w:hAnsiTheme="minorHAnsi" w:cstheme="minorHAnsi"/>
          <w:sz w:val="22"/>
          <w:szCs w:val="22"/>
          <w:rtl/>
        </w:rPr>
        <w:t>ממוינת</w:t>
      </w:r>
      <w:r w:rsidRPr="00753DBB">
        <w:rPr>
          <w:rFonts w:asciiTheme="minorHAnsi" w:eastAsiaTheme="minorHAnsi" w:hAnsiTheme="minorHAnsi" w:cstheme="minorHAnsi"/>
          <w:sz w:val="22"/>
          <w:szCs w:val="22"/>
          <w:rtl/>
        </w:rPr>
        <w:t>. ההרכב פסולת המזון כלל: ירקות, פירות, מזון בסיסי ובשר. בהתאם להמלצות של הכנת ערימת קומפוסט עורבבה פסולת המזון (30 ק"ג משקל רטוב) עם 30% (</w:t>
      </w:r>
      <w:r w:rsidRPr="00753DBB">
        <w:rPr>
          <w:rFonts w:asciiTheme="minorHAnsi" w:eastAsiaTheme="minorHAnsi" w:hAnsiTheme="minorHAnsi" w:cstheme="minorHAnsi"/>
          <w:sz w:val="22"/>
          <w:szCs w:val="22"/>
        </w:rPr>
        <w:t>w/w</w:t>
      </w:r>
      <w:r w:rsidRPr="00753DBB">
        <w:rPr>
          <w:rFonts w:asciiTheme="minorHAnsi" w:eastAsiaTheme="minorHAnsi" w:hAnsiTheme="minorHAnsi" w:cstheme="minorHAnsi"/>
          <w:sz w:val="22"/>
          <w:szCs w:val="22"/>
          <w:rtl/>
        </w:rPr>
        <w:t xml:space="preserve">) נסורת (9 ק"ג משקל רטוב) כדי לשלוט על יחס </w:t>
      </w:r>
      <w:r w:rsidRPr="00753DBB">
        <w:rPr>
          <w:rFonts w:asciiTheme="minorHAnsi" w:eastAsiaTheme="minorHAnsi" w:hAnsiTheme="minorHAnsi" w:cstheme="minorHAnsi"/>
          <w:sz w:val="22"/>
          <w:szCs w:val="22"/>
        </w:rPr>
        <w:t>C/N</w:t>
      </w:r>
      <w:r w:rsidRPr="00753DBB">
        <w:rPr>
          <w:rFonts w:asciiTheme="minorHAnsi" w:eastAsiaTheme="minorHAnsi" w:hAnsiTheme="minorHAnsi" w:cstheme="minorHAnsi"/>
          <w:sz w:val="22"/>
          <w:szCs w:val="22"/>
          <w:rtl/>
        </w:rPr>
        <w:t xml:space="preserve"> בין 20 ל-30 ותכולת הלחות הראשונית של כ- 60%. בחלק מהטיפולים שולבו קומפוסט בוגר (</w:t>
      </w:r>
      <w:r w:rsidRPr="00753DBB">
        <w:rPr>
          <w:rFonts w:asciiTheme="minorHAnsi" w:eastAsiaTheme="minorHAnsi" w:hAnsiTheme="minorHAnsi" w:cstheme="minorHAnsi"/>
          <w:sz w:val="22"/>
          <w:szCs w:val="22"/>
        </w:rPr>
        <w:t>MC</w:t>
      </w:r>
      <w:r w:rsidRPr="00753DBB">
        <w:rPr>
          <w:rFonts w:asciiTheme="minorHAnsi" w:eastAsiaTheme="minorHAnsi" w:hAnsiTheme="minorHAnsi" w:cstheme="minorHAnsi"/>
          <w:sz w:val="22"/>
          <w:szCs w:val="22"/>
          <w:rtl/>
        </w:rPr>
        <w:t xml:space="preserve">) בערימת הקומפוסט הראשוני בשיעורים משתנים של 5% ו-7.5% מהמשקל הטרי של ערימת הקומפוסט. </w:t>
      </w:r>
      <w:r w:rsidR="000529D8" w:rsidRPr="00753DBB">
        <w:rPr>
          <w:rFonts w:asciiTheme="minorHAnsi" w:eastAsiaTheme="minorHAnsi" w:hAnsiTheme="minorHAnsi" w:cstheme="minorHAnsi"/>
          <w:sz w:val="22"/>
          <w:szCs w:val="22"/>
          <w:rtl/>
        </w:rPr>
        <w:t xml:space="preserve">בנוסף היתה </w:t>
      </w:r>
      <w:r w:rsidRPr="00753DBB">
        <w:rPr>
          <w:rFonts w:asciiTheme="minorHAnsi" w:eastAsiaTheme="minorHAnsi" w:hAnsiTheme="minorHAnsi" w:cstheme="minorHAnsi"/>
          <w:sz w:val="22"/>
          <w:szCs w:val="22"/>
          <w:rtl/>
        </w:rPr>
        <w:t>ערימה של הקומפוסט של פסולת המזון</w:t>
      </w:r>
      <w:r w:rsidR="000529D8" w:rsidRPr="00753DBB">
        <w:rPr>
          <w:rFonts w:asciiTheme="minorHAnsi" w:eastAsiaTheme="minorHAnsi" w:hAnsiTheme="minorHAnsi" w:cstheme="minorHAnsi"/>
          <w:sz w:val="22"/>
          <w:szCs w:val="22"/>
          <w:rtl/>
        </w:rPr>
        <w:t xml:space="preserve"> ללא תוספים</w:t>
      </w:r>
      <w:r w:rsidRPr="00753DBB">
        <w:rPr>
          <w:rFonts w:asciiTheme="minorHAnsi" w:eastAsiaTheme="minorHAnsi" w:hAnsiTheme="minorHAnsi" w:cstheme="minorHAnsi"/>
          <w:sz w:val="22"/>
          <w:szCs w:val="22"/>
          <w:rtl/>
        </w:rPr>
        <w:t>.</w:t>
      </w:r>
      <w:r w:rsidR="000529D8" w:rsidRPr="00753DBB">
        <w:rPr>
          <w:rFonts w:asciiTheme="minorHAnsi" w:eastAsiaTheme="minorHAnsi" w:hAnsiTheme="minorHAnsi" w:cstheme="minorHAnsi"/>
          <w:sz w:val="22"/>
          <w:szCs w:val="22"/>
          <w:rtl/>
        </w:rPr>
        <w:t xml:space="preserve"> </w:t>
      </w:r>
      <w:r w:rsidRPr="00753DBB">
        <w:rPr>
          <w:rFonts w:asciiTheme="minorHAnsi" w:eastAsiaTheme="minorHAnsi" w:hAnsiTheme="minorHAnsi" w:cstheme="minorHAnsi"/>
          <w:sz w:val="22"/>
          <w:szCs w:val="22"/>
          <w:rtl/>
        </w:rPr>
        <w:t xml:space="preserve">שלושת הטיפולים סומנו באופן הבא: </w:t>
      </w:r>
      <w:r w:rsidR="000529D8" w:rsidRPr="00753DBB">
        <w:rPr>
          <w:rFonts w:asciiTheme="minorHAnsi" w:eastAsiaTheme="minorHAnsi" w:hAnsiTheme="minorHAnsi" w:cstheme="minorHAnsi"/>
          <w:sz w:val="22"/>
          <w:szCs w:val="22"/>
          <w:rtl/>
        </w:rPr>
        <w:t>שאריות מזון+5 % קומפוסט "בשל</w:t>
      </w:r>
      <w:r w:rsidR="000529D8" w:rsidRPr="00753DBB">
        <w:rPr>
          <w:rFonts w:asciiTheme="minorHAnsi" w:eastAsiaTheme="minorHAnsi" w:hAnsiTheme="minorHAnsi" w:cstheme="minorHAnsi"/>
          <w:sz w:val="22"/>
          <w:szCs w:val="22"/>
        </w:rPr>
        <w:t>'</w:t>
      </w:r>
      <w:r w:rsidR="00193639" w:rsidRPr="00753DBB">
        <w:rPr>
          <w:rFonts w:asciiTheme="minorHAnsi" w:eastAsiaTheme="minorHAnsi" w:hAnsiTheme="minorHAnsi" w:cstheme="minorHAnsi"/>
          <w:sz w:val="22"/>
          <w:szCs w:val="22"/>
          <w:rtl/>
        </w:rPr>
        <w:t>/</w:t>
      </w:r>
      <w:r w:rsidR="000529D8" w:rsidRPr="00753DBB">
        <w:rPr>
          <w:rFonts w:asciiTheme="minorHAnsi" w:eastAsiaTheme="minorHAnsi" w:hAnsiTheme="minorHAnsi" w:cstheme="minorHAnsi"/>
          <w:sz w:val="22"/>
          <w:szCs w:val="22"/>
        </w:rPr>
        <w:t xml:space="preserve"> </w:t>
      </w:r>
      <w:r w:rsidR="000529D8" w:rsidRPr="00753DBB">
        <w:rPr>
          <w:rFonts w:asciiTheme="minorHAnsi" w:eastAsiaTheme="minorHAnsi" w:hAnsiTheme="minorHAnsi" w:cstheme="minorHAnsi"/>
          <w:sz w:val="22"/>
          <w:szCs w:val="22"/>
          <w:rtl/>
        </w:rPr>
        <w:t>שאריות מזון+ 7.5 קומפוסט "בשל</w:t>
      </w:r>
      <w:r w:rsidR="00193639" w:rsidRPr="00753DBB">
        <w:rPr>
          <w:rFonts w:asciiTheme="minorHAnsi" w:eastAsiaTheme="minorHAnsi" w:hAnsiTheme="minorHAnsi" w:cstheme="minorHAnsi"/>
          <w:sz w:val="22"/>
          <w:szCs w:val="22"/>
          <w:rtl/>
        </w:rPr>
        <w:t>"/ ו</w:t>
      </w:r>
      <w:r w:rsidR="000529D8" w:rsidRPr="00753DBB">
        <w:rPr>
          <w:rFonts w:asciiTheme="minorHAnsi" w:eastAsiaTheme="minorHAnsi" w:hAnsiTheme="minorHAnsi" w:cstheme="minorHAnsi"/>
          <w:sz w:val="22"/>
          <w:szCs w:val="22"/>
          <w:rtl/>
        </w:rPr>
        <w:t>שאריות מזון</w:t>
      </w:r>
      <w:r w:rsidRPr="00753DBB">
        <w:rPr>
          <w:rFonts w:asciiTheme="minorHAnsi" w:eastAsiaTheme="minorHAnsi" w:hAnsiTheme="minorHAnsi" w:cstheme="minorHAnsi"/>
          <w:sz w:val="22"/>
          <w:szCs w:val="22"/>
          <w:rtl/>
        </w:rPr>
        <w:t xml:space="preserve"> </w:t>
      </w:r>
    </w:p>
    <w:p w:rsidR="00E9797A" w:rsidRPr="00753DBB" w:rsidRDefault="00193639" w:rsidP="00193639">
      <w:pPr>
        <w:pStyle w:val="HTML"/>
        <w:bidi/>
        <w:spacing w:line="540" w:lineRule="atLeast"/>
        <w:rPr>
          <w:rFonts w:asciiTheme="minorHAnsi" w:eastAsiaTheme="minorHAnsi" w:hAnsiTheme="minorHAnsi" w:cstheme="minorHAnsi"/>
          <w:sz w:val="22"/>
          <w:szCs w:val="22"/>
        </w:rPr>
      </w:pPr>
      <w:r w:rsidRPr="00753DBB">
        <w:rPr>
          <w:rFonts w:asciiTheme="minorHAnsi" w:eastAsiaTheme="minorHAnsi" w:hAnsiTheme="minorHAnsi" w:cstheme="minorHAnsi"/>
          <w:sz w:val="22"/>
          <w:szCs w:val="22"/>
          <w:rtl/>
        </w:rPr>
        <w:t>ב</w:t>
      </w:r>
      <w:r w:rsidR="00E9797A" w:rsidRPr="00753DBB">
        <w:rPr>
          <w:rFonts w:asciiTheme="minorHAnsi" w:eastAsiaTheme="minorHAnsi" w:hAnsiTheme="minorHAnsi" w:cstheme="minorHAnsi"/>
          <w:sz w:val="22"/>
          <w:szCs w:val="22"/>
          <w:rtl/>
        </w:rPr>
        <w:t xml:space="preserve">מהלך 84 ימי הקומפוסטציה, </w:t>
      </w:r>
      <w:r w:rsidRPr="00753DBB">
        <w:rPr>
          <w:rFonts w:asciiTheme="minorHAnsi" w:eastAsiaTheme="minorHAnsi" w:hAnsiTheme="minorHAnsi" w:cstheme="minorHAnsi"/>
          <w:sz w:val="22"/>
          <w:szCs w:val="22"/>
          <w:rtl/>
        </w:rPr>
        <w:t>נ</w:t>
      </w:r>
      <w:r w:rsidR="00E9797A" w:rsidRPr="00753DBB">
        <w:rPr>
          <w:rFonts w:asciiTheme="minorHAnsi" w:eastAsiaTheme="minorHAnsi" w:hAnsiTheme="minorHAnsi" w:cstheme="minorHAnsi"/>
          <w:sz w:val="22"/>
          <w:szCs w:val="22"/>
          <w:rtl/>
        </w:rPr>
        <w:t>הפכו ערימות הקומפוסט וע</w:t>
      </w:r>
      <w:r w:rsidRPr="00753DBB">
        <w:rPr>
          <w:rFonts w:asciiTheme="minorHAnsi" w:eastAsiaTheme="minorHAnsi" w:hAnsiTheme="minorHAnsi" w:cstheme="minorHAnsi"/>
          <w:sz w:val="22"/>
          <w:szCs w:val="22"/>
          <w:rtl/>
        </w:rPr>
        <w:t>ו</w:t>
      </w:r>
      <w:r w:rsidR="00E9797A" w:rsidRPr="00753DBB">
        <w:rPr>
          <w:rFonts w:asciiTheme="minorHAnsi" w:eastAsiaTheme="minorHAnsi" w:hAnsiTheme="minorHAnsi" w:cstheme="minorHAnsi"/>
          <w:sz w:val="22"/>
          <w:szCs w:val="22"/>
          <w:rtl/>
        </w:rPr>
        <w:t>רבבו היטב מדי שבוע בשעה קבועה. אחת עשרה פעמים לאחר הערבוב בוצעו דגימות בערמת הקומפוסט בשלוש נקודות ונאספו גזים</w:t>
      </w:r>
      <w:r w:rsidRPr="00753DBB">
        <w:rPr>
          <w:rFonts w:asciiTheme="minorHAnsi" w:eastAsiaTheme="minorHAnsi" w:hAnsiTheme="minorHAnsi" w:cstheme="minorHAnsi"/>
          <w:sz w:val="22"/>
          <w:szCs w:val="22"/>
          <w:rtl/>
        </w:rPr>
        <w:t xml:space="preserve"> ונמדדו.</w:t>
      </w:r>
      <w:r w:rsidR="00E9797A" w:rsidRPr="00753DBB">
        <w:rPr>
          <w:rFonts w:asciiTheme="minorHAnsi" w:eastAsiaTheme="minorHAnsi" w:hAnsiTheme="minorHAnsi" w:cstheme="minorHAnsi"/>
          <w:sz w:val="22"/>
          <w:szCs w:val="22"/>
          <w:rtl/>
        </w:rPr>
        <w:t xml:space="preserve"> הכמות המצטברת של גזי החממה שנפלטו בכל אחד מהטיפולים </w:t>
      </w:r>
      <w:r w:rsidRPr="00753DBB">
        <w:rPr>
          <w:rFonts w:asciiTheme="minorHAnsi" w:eastAsiaTheme="minorHAnsi" w:hAnsiTheme="minorHAnsi" w:cstheme="minorHAnsi"/>
          <w:sz w:val="22"/>
          <w:szCs w:val="22"/>
          <w:rtl/>
        </w:rPr>
        <w:t xml:space="preserve">במשך 84 ימים, </w:t>
      </w:r>
      <w:r w:rsidR="00E9797A" w:rsidRPr="00753DBB">
        <w:rPr>
          <w:rFonts w:asciiTheme="minorHAnsi" w:eastAsiaTheme="minorHAnsi" w:hAnsiTheme="minorHAnsi" w:cstheme="minorHAnsi"/>
          <w:sz w:val="22"/>
          <w:szCs w:val="22"/>
          <w:rtl/>
        </w:rPr>
        <w:t xml:space="preserve">מוצגת בטבלה </w:t>
      </w:r>
      <w:r w:rsidR="000529D8" w:rsidRPr="00753DBB">
        <w:rPr>
          <w:rFonts w:asciiTheme="minorHAnsi" w:eastAsiaTheme="minorHAnsi" w:hAnsiTheme="minorHAnsi" w:cstheme="minorHAnsi"/>
          <w:sz w:val="22"/>
          <w:szCs w:val="22"/>
          <w:rtl/>
        </w:rPr>
        <w:t>שלפניכם</w:t>
      </w:r>
      <w:r w:rsidR="00E9797A" w:rsidRPr="00753DBB">
        <w:rPr>
          <w:rFonts w:asciiTheme="minorHAnsi" w:eastAsiaTheme="minorHAnsi" w:hAnsiTheme="minorHAnsi" w:cstheme="minorHAnsi"/>
          <w:sz w:val="22"/>
          <w:szCs w:val="22"/>
          <w:rtl/>
        </w:rPr>
        <w:t>:</w:t>
      </w:r>
    </w:p>
    <w:p w:rsidR="005A236E" w:rsidRPr="00753DBB" w:rsidRDefault="005A236E" w:rsidP="00F8480D">
      <w:pPr>
        <w:rPr>
          <w:rFonts w:cstheme="minorHAnsi"/>
          <w:rtl/>
        </w:rPr>
      </w:pPr>
    </w:p>
    <w:p w:rsidR="00E9797A" w:rsidRPr="00753DBB" w:rsidRDefault="00E9797A" w:rsidP="00F8480D">
      <w:pPr>
        <w:rPr>
          <w:rFonts w:cstheme="minorHAnsi"/>
          <w:rtl/>
        </w:rPr>
      </w:pPr>
      <w:r w:rsidRPr="00753DBB">
        <w:rPr>
          <w:rFonts w:cstheme="minorHAnsi"/>
          <w:rtl/>
        </w:rPr>
        <w:t>טבלה 2: הכמות מצטברת  (</w:t>
      </w:r>
      <w:r w:rsidRPr="00753DBB">
        <w:rPr>
          <w:rFonts w:cstheme="minorHAnsi"/>
        </w:rPr>
        <w:t>gCO2 eq.kg DW</w:t>
      </w:r>
      <w:r w:rsidRPr="00753DBB">
        <w:rPr>
          <w:rFonts w:cstheme="minorHAnsi"/>
          <w:rtl/>
        </w:rPr>
        <w:t>) של גזי חממה בטיפולים השונים</w:t>
      </w:r>
    </w:p>
    <w:tbl>
      <w:tblPr>
        <w:tblStyle w:val="a4"/>
        <w:bidiVisual/>
        <w:tblW w:w="0" w:type="auto"/>
        <w:tblLook w:val="04A0" w:firstRow="1" w:lastRow="0" w:firstColumn="1" w:lastColumn="0" w:noHBand="0" w:noVBand="1"/>
      </w:tblPr>
      <w:tblGrid>
        <w:gridCol w:w="2074"/>
        <w:gridCol w:w="2074"/>
        <w:gridCol w:w="2074"/>
        <w:gridCol w:w="2074"/>
      </w:tblGrid>
      <w:tr w:rsidR="008E1171" w:rsidRPr="00753DBB" w:rsidTr="00F03C65">
        <w:tc>
          <w:tcPr>
            <w:tcW w:w="2074" w:type="dxa"/>
          </w:tcPr>
          <w:p w:rsidR="008E1171" w:rsidRPr="00753DBB" w:rsidRDefault="00E9797A" w:rsidP="00F03C65">
            <w:pPr>
              <w:rPr>
                <w:rFonts w:cstheme="minorHAnsi"/>
                <w:rtl/>
              </w:rPr>
            </w:pPr>
            <w:r w:rsidRPr="00753DBB">
              <w:rPr>
                <w:rFonts w:cstheme="minorHAnsi"/>
                <w:rtl/>
              </w:rPr>
              <w:t>גז חממה/טיפול</w:t>
            </w:r>
          </w:p>
        </w:tc>
        <w:tc>
          <w:tcPr>
            <w:tcW w:w="2074" w:type="dxa"/>
          </w:tcPr>
          <w:p w:rsidR="008E1171" w:rsidRPr="00753DBB" w:rsidRDefault="008E1171" w:rsidP="00F03C65">
            <w:pPr>
              <w:rPr>
                <w:rFonts w:cstheme="minorHAnsi"/>
                <w:rtl/>
              </w:rPr>
            </w:pPr>
            <w:r w:rsidRPr="00753DBB">
              <w:rPr>
                <w:rFonts w:cstheme="minorHAnsi"/>
                <w:rtl/>
              </w:rPr>
              <w:t>שאריות מזון</w:t>
            </w:r>
          </w:p>
        </w:tc>
        <w:tc>
          <w:tcPr>
            <w:tcW w:w="2074" w:type="dxa"/>
          </w:tcPr>
          <w:p w:rsidR="008E1171" w:rsidRPr="00753DBB" w:rsidRDefault="008E1171" w:rsidP="00F03C65">
            <w:pPr>
              <w:rPr>
                <w:rFonts w:cstheme="minorHAnsi"/>
                <w:rtl/>
              </w:rPr>
            </w:pPr>
            <w:r w:rsidRPr="00753DBB">
              <w:rPr>
                <w:rFonts w:cstheme="minorHAnsi"/>
                <w:rtl/>
              </w:rPr>
              <w:t>שאריות מזון+ 7.5 קומפוסט "בשל"</w:t>
            </w:r>
          </w:p>
        </w:tc>
        <w:tc>
          <w:tcPr>
            <w:tcW w:w="2074" w:type="dxa"/>
          </w:tcPr>
          <w:p w:rsidR="008E1171" w:rsidRPr="00753DBB" w:rsidRDefault="008E1171" w:rsidP="00F03C65">
            <w:pPr>
              <w:rPr>
                <w:rFonts w:cstheme="minorHAnsi"/>
                <w:rtl/>
              </w:rPr>
            </w:pPr>
            <w:r w:rsidRPr="00753DBB">
              <w:rPr>
                <w:rFonts w:cstheme="minorHAnsi"/>
                <w:rtl/>
              </w:rPr>
              <w:t>שאריות מזון+5 % קומפוסט "בשל"</w:t>
            </w:r>
          </w:p>
        </w:tc>
      </w:tr>
      <w:tr w:rsidR="008E1171" w:rsidRPr="00753DBB" w:rsidTr="00F03C65">
        <w:tc>
          <w:tcPr>
            <w:tcW w:w="2074" w:type="dxa"/>
          </w:tcPr>
          <w:p w:rsidR="008E1171" w:rsidRPr="00753DBB" w:rsidRDefault="008E1171" w:rsidP="00F03C65">
            <w:pPr>
              <w:rPr>
                <w:rFonts w:cstheme="minorHAnsi"/>
                <w:rtl/>
              </w:rPr>
            </w:pPr>
            <w:r w:rsidRPr="00753DBB">
              <w:rPr>
                <w:rFonts w:cstheme="minorHAnsi"/>
              </w:rPr>
              <w:t>CO</w:t>
            </w:r>
            <w:r w:rsidRPr="00753DBB">
              <w:rPr>
                <w:rFonts w:cstheme="minorHAnsi"/>
                <w:rtl/>
              </w:rPr>
              <w:t>2</w:t>
            </w:r>
          </w:p>
        </w:tc>
        <w:tc>
          <w:tcPr>
            <w:tcW w:w="2074" w:type="dxa"/>
          </w:tcPr>
          <w:p w:rsidR="008E1171" w:rsidRPr="00753DBB" w:rsidRDefault="008E1171" w:rsidP="00F03C65">
            <w:pPr>
              <w:rPr>
                <w:rFonts w:cstheme="minorHAnsi"/>
                <w:rtl/>
              </w:rPr>
            </w:pPr>
            <w:r w:rsidRPr="00753DBB">
              <w:rPr>
                <w:rFonts w:cstheme="minorHAnsi"/>
                <w:rtl/>
              </w:rPr>
              <w:t>3500</w:t>
            </w:r>
          </w:p>
        </w:tc>
        <w:tc>
          <w:tcPr>
            <w:tcW w:w="2074" w:type="dxa"/>
          </w:tcPr>
          <w:p w:rsidR="008E1171" w:rsidRPr="00753DBB" w:rsidRDefault="008E1171" w:rsidP="00F03C65">
            <w:pPr>
              <w:rPr>
                <w:rFonts w:cstheme="minorHAnsi"/>
                <w:rtl/>
              </w:rPr>
            </w:pPr>
            <w:r w:rsidRPr="00753DBB">
              <w:rPr>
                <w:rFonts w:cstheme="minorHAnsi"/>
                <w:rtl/>
              </w:rPr>
              <w:t>230</w:t>
            </w:r>
          </w:p>
        </w:tc>
        <w:tc>
          <w:tcPr>
            <w:tcW w:w="2074" w:type="dxa"/>
          </w:tcPr>
          <w:p w:rsidR="008E1171" w:rsidRPr="00753DBB" w:rsidRDefault="008E1171" w:rsidP="00F03C65">
            <w:pPr>
              <w:rPr>
                <w:rFonts w:cstheme="minorHAnsi"/>
                <w:rtl/>
              </w:rPr>
            </w:pPr>
            <w:r w:rsidRPr="00753DBB">
              <w:rPr>
                <w:rFonts w:cstheme="minorHAnsi"/>
                <w:rtl/>
              </w:rPr>
              <w:t>2150</w:t>
            </w:r>
          </w:p>
        </w:tc>
      </w:tr>
      <w:tr w:rsidR="008E1171" w:rsidRPr="00753DBB" w:rsidTr="00F03C65">
        <w:tc>
          <w:tcPr>
            <w:tcW w:w="2074" w:type="dxa"/>
          </w:tcPr>
          <w:p w:rsidR="008E1171" w:rsidRPr="00753DBB" w:rsidRDefault="008E1171" w:rsidP="00F03C65">
            <w:pPr>
              <w:rPr>
                <w:rFonts w:cstheme="minorHAnsi"/>
                <w:rtl/>
              </w:rPr>
            </w:pPr>
            <w:r w:rsidRPr="00753DBB">
              <w:rPr>
                <w:rFonts w:cstheme="minorHAnsi"/>
              </w:rPr>
              <w:t>N</w:t>
            </w:r>
            <w:r w:rsidRPr="00753DBB">
              <w:rPr>
                <w:rFonts w:cstheme="minorHAnsi"/>
                <w:rtl/>
              </w:rPr>
              <w:t>2</w:t>
            </w:r>
            <w:r w:rsidRPr="00753DBB">
              <w:rPr>
                <w:rFonts w:cstheme="minorHAnsi"/>
              </w:rPr>
              <w:t>O</w:t>
            </w:r>
          </w:p>
        </w:tc>
        <w:tc>
          <w:tcPr>
            <w:tcW w:w="2074" w:type="dxa"/>
          </w:tcPr>
          <w:p w:rsidR="008E1171" w:rsidRPr="00753DBB" w:rsidRDefault="008E1171" w:rsidP="00F03C65">
            <w:pPr>
              <w:rPr>
                <w:rFonts w:cstheme="minorHAnsi"/>
                <w:rtl/>
              </w:rPr>
            </w:pPr>
            <w:r w:rsidRPr="00753DBB">
              <w:rPr>
                <w:rFonts w:cstheme="minorHAnsi"/>
                <w:rtl/>
              </w:rPr>
              <w:t>450</w:t>
            </w:r>
          </w:p>
        </w:tc>
        <w:tc>
          <w:tcPr>
            <w:tcW w:w="2074" w:type="dxa"/>
          </w:tcPr>
          <w:p w:rsidR="008E1171" w:rsidRPr="00753DBB" w:rsidRDefault="008E1171" w:rsidP="00F03C65">
            <w:pPr>
              <w:rPr>
                <w:rFonts w:cstheme="minorHAnsi"/>
                <w:rtl/>
              </w:rPr>
            </w:pPr>
            <w:r w:rsidRPr="00753DBB">
              <w:rPr>
                <w:rFonts w:cstheme="minorHAnsi"/>
                <w:rtl/>
              </w:rPr>
              <w:t>40</w:t>
            </w:r>
          </w:p>
        </w:tc>
        <w:tc>
          <w:tcPr>
            <w:tcW w:w="2074" w:type="dxa"/>
          </w:tcPr>
          <w:p w:rsidR="008E1171" w:rsidRPr="00753DBB" w:rsidRDefault="008E1171" w:rsidP="00F03C65">
            <w:pPr>
              <w:rPr>
                <w:rFonts w:cstheme="minorHAnsi"/>
                <w:rtl/>
              </w:rPr>
            </w:pPr>
            <w:r w:rsidRPr="00753DBB">
              <w:rPr>
                <w:rFonts w:cstheme="minorHAnsi"/>
                <w:rtl/>
              </w:rPr>
              <w:t>340</w:t>
            </w:r>
          </w:p>
        </w:tc>
      </w:tr>
      <w:tr w:rsidR="008E1171" w:rsidRPr="00753DBB" w:rsidTr="00F03C65">
        <w:tc>
          <w:tcPr>
            <w:tcW w:w="2074" w:type="dxa"/>
          </w:tcPr>
          <w:p w:rsidR="008E1171" w:rsidRPr="00753DBB" w:rsidRDefault="008E1171" w:rsidP="00F03C65">
            <w:pPr>
              <w:rPr>
                <w:rFonts w:cstheme="minorHAnsi"/>
                <w:rtl/>
              </w:rPr>
            </w:pPr>
            <w:r w:rsidRPr="00753DBB">
              <w:rPr>
                <w:rFonts w:cstheme="minorHAnsi"/>
              </w:rPr>
              <w:t>CH</w:t>
            </w:r>
            <w:r w:rsidRPr="00753DBB">
              <w:rPr>
                <w:rFonts w:cstheme="minorHAnsi"/>
                <w:rtl/>
              </w:rPr>
              <w:t>4</w:t>
            </w:r>
          </w:p>
        </w:tc>
        <w:tc>
          <w:tcPr>
            <w:tcW w:w="2074" w:type="dxa"/>
          </w:tcPr>
          <w:p w:rsidR="008E1171" w:rsidRPr="00753DBB" w:rsidRDefault="008E1171" w:rsidP="00F03C65">
            <w:pPr>
              <w:rPr>
                <w:rFonts w:cstheme="minorHAnsi"/>
                <w:rtl/>
              </w:rPr>
            </w:pPr>
            <w:r w:rsidRPr="00753DBB">
              <w:rPr>
                <w:rFonts w:cstheme="minorHAnsi"/>
                <w:rtl/>
              </w:rPr>
              <w:t>970</w:t>
            </w:r>
          </w:p>
        </w:tc>
        <w:tc>
          <w:tcPr>
            <w:tcW w:w="2074" w:type="dxa"/>
          </w:tcPr>
          <w:p w:rsidR="008E1171" w:rsidRPr="00753DBB" w:rsidRDefault="008E1171" w:rsidP="00F03C65">
            <w:pPr>
              <w:rPr>
                <w:rFonts w:cstheme="minorHAnsi"/>
                <w:rtl/>
              </w:rPr>
            </w:pPr>
            <w:r w:rsidRPr="00753DBB">
              <w:rPr>
                <w:rFonts w:cstheme="minorHAnsi"/>
                <w:rtl/>
              </w:rPr>
              <w:t>120</w:t>
            </w:r>
          </w:p>
        </w:tc>
        <w:tc>
          <w:tcPr>
            <w:tcW w:w="2074" w:type="dxa"/>
          </w:tcPr>
          <w:p w:rsidR="008E1171" w:rsidRPr="00753DBB" w:rsidRDefault="008E1171" w:rsidP="00F03C65">
            <w:pPr>
              <w:rPr>
                <w:rFonts w:cstheme="minorHAnsi"/>
                <w:rtl/>
              </w:rPr>
            </w:pPr>
            <w:r w:rsidRPr="00753DBB">
              <w:rPr>
                <w:rFonts w:cstheme="minorHAnsi"/>
                <w:rtl/>
              </w:rPr>
              <w:t>890</w:t>
            </w:r>
          </w:p>
        </w:tc>
      </w:tr>
    </w:tbl>
    <w:p w:rsidR="008E1171" w:rsidRPr="00753DBB" w:rsidRDefault="008E1171" w:rsidP="009D3FC3">
      <w:pPr>
        <w:rPr>
          <w:rFonts w:cstheme="minorHAnsi"/>
          <w:rtl/>
        </w:rPr>
      </w:pPr>
    </w:p>
    <w:p w:rsidR="00C66CBD" w:rsidRPr="00753DBB" w:rsidRDefault="00C66CBD" w:rsidP="009D3FC3">
      <w:pPr>
        <w:rPr>
          <w:rFonts w:cstheme="minorHAnsi"/>
          <w:color w:val="4472C4" w:themeColor="accent5"/>
          <w:rtl/>
        </w:rPr>
      </w:pPr>
      <w:r w:rsidRPr="00753DBB">
        <w:rPr>
          <w:rFonts w:cstheme="minorHAnsi"/>
          <w:rtl/>
        </w:rPr>
        <w:t>21</w:t>
      </w:r>
      <w:r w:rsidRPr="00753DBB">
        <w:rPr>
          <w:rFonts w:cstheme="minorHAnsi"/>
          <w:color w:val="4472C4" w:themeColor="accent5"/>
          <w:rtl/>
        </w:rPr>
        <w:t>-מה החשיבות בהכללת הטיפול "שאריות מזון"</w:t>
      </w:r>
    </w:p>
    <w:p w:rsidR="00C66CBD" w:rsidRPr="00753DBB" w:rsidRDefault="00C66CBD" w:rsidP="009D3FC3">
      <w:pPr>
        <w:rPr>
          <w:rFonts w:cstheme="minorHAnsi"/>
          <w:color w:val="FF0000"/>
          <w:rtl/>
        </w:rPr>
      </w:pPr>
      <w:r w:rsidRPr="00753DBB">
        <w:rPr>
          <w:rFonts w:cstheme="minorHAnsi"/>
          <w:color w:val="FF0000"/>
          <w:rtl/>
        </w:rPr>
        <w:t>טיפול זה מהווה בקרה, הוא ה"בייסלין" שאליו משווים את פליטות גזי החממה שהוספו להן תוספים</w:t>
      </w:r>
    </w:p>
    <w:p w:rsidR="009C700F" w:rsidRPr="00753DBB" w:rsidRDefault="00C66CBD" w:rsidP="009D3FC3">
      <w:pPr>
        <w:rPr>
          <w:rFonts w:cstheme="minorHAnsi"/>
          <w:color w:val="4472C4" w:themeColor="accent5"/>
          <w:rtl/>
        </w:rPr>
      </w:pPr>
      <w:r w:rsidRPr="00753DBB">
        <w:rPr>
          <w:rFonts w:cstheme="minorHAnsi"/>
          <w:color w:val="4472C4" w:themeColor="accent5"/>
          <w:rtl/>
        </w:rPr>
        <w:t xml:space="preserve">22- </w:t>
      </w:r>
      <w:r w:rsidR="009C700F" w:rsidRPr="00753DBB">
        <w:rPr>
          <w:rFonts w:cstheme="minorHAnsi"/>
          <w:color w:val="4472C4" w:themeColor="accent5"/>
          <w:rtl/>
        </w:rPr>
        <w:t xml:space="preserve">התייחסו לנתונים שבטבלה 2, תוכלו להציגם גם כגרף בעזרת אקסל או  </w:t>
      </w:r>
    </w:p>
    <w:p w:rsidR="009C700F" w:rsidRPr="00753DBB" w:rsidRDefault="006D0A9A" w:rsidP="009D3FC3">
      <w:pPr>
        <w:rPr>
          <w:rFonts w:cstheme="minorHAnsi"/>
          <w:color w:val="4472C4" w:themeColor="accent5"/>
          <w:rtl/>
        </w:rPr>
      </w:pPr>
      <w:hyperlink r:id="rId32" w:history="1">
        <w:r w:rsidR="009C700F" w:rsidRPr="00753DBB">
          <w:rPr>
            <w:rFonts w:cstheme="minorHAnsi"/>
            <w:color w:val="4472C4" w:themeColor="accent5"/>
          </w:rPr>
          <w:t>https://sagemodeler.concord.org</w:t>
        </w:r>
        <w:r w:rsidR="009C700F" w:rsidRPr="00753DBB">
          <w:rPr>
            <w:rFonts w:cstheme="minorHAnsi"/>
            <w:color w:val="4472C4" w:themeColor="accent5"/>
            <w:rtl/>
          </w:rPr>
          <w:t>/</w:t>
        </w:r>
      </w:hyperlink>
    </w:p>
    <w:p w:rsidR="00867360" w:rsidRPr="00753DBB" w:rsidRDefault="00E9797A" w:rsidP="009D3FC3">
      <w:pPr>
        <w:rPr>
          <w:rFonts w:cstheme="minorHAnsi"/>
          <w:color w:val="4472C4" w:themeColor="accent5"/>
          <w:rtl/>
        </w:rPr>
      </w:pPr>
      <w:r w:rsidRPr="00753DBB">
        <w:rPr>
          <w:rFonts w:cstheme="minorHAnsi"/>
          <w:color w:val="4472C4" w:themeColor="accent5"/>
          <w:rtl/>
        </w:rPr>
        <w:t xml:space="preserve">האם הוספת קומפוסט בשל אכן הפחיתה פליטות? </w:t>
      </w:r>
    </w:p>
    <w:p w:rsidR="00867360" w:rsidRDefault="00C66CBD" w:rsidP="00C66CBD">
      <w:pPr>
        <w:rPr>
          <w:rFonts w:cstheme="minorHAnsi"/>
          <w:color w:val="FF0000"/>
          <w:rtl/>
        </w:rPr>
      </w:pPr>
      <w:r w:rsidRPr="00753DBB">
        <w:rPr>
          <w:rFonts w:cstheme="minorHAnsi"/>
          <w:color w:val="FF0000"/>
          <w:rtl/>
        </w:rPr>
        <w:t>כן לפי הטבלה/גרף להוספת קומפוסט בשל בשיעור של 7.5  אחוז ממשקל הערימה היתה השפעה משמעותית בהפחחת כל סוגי של גזי החממה ביחדס לבקרה וגם ביחס להוספה של 5 אחוז</w:t>
      </w:r>
    </w:p>
    <w:p w:rsidR="005F5625" w:rsidRDefault="005F5625" w:rsidP="00C66CBD">
      <w:pPr>
        <w:rPr>
          <w:rFonts w:cstheme="minorHAnsi"/>
          <w:color w:val="4472C4" w:themeColor="accent5"/>
          <w:rtl/>
        </w:rPr>
      </w:pPr>
      <w:r>
        <w:rPr>
          <w:rFonts w:cstheme="minorHAnsi" w:hint="cs"/>
          <w:color w:val="FF0000"/>
          <w:rtl/>
        </w:rPr>
        <w:t>23</w:t>
      </w:r>
      <w:r w:rsidRPr="005F5625">
        <w:rPr>
          <w:rFonts w:cstheme="minorHAnsi" w:hint="cs"/>
          <w:color w:val="4472C4" w:themeColor="accent5"/>
          <w:rtl/>
        </w:rPr>
        <w:t>. סכמו את בעי</w:t>
      </w:r>
      <w:r>
        <w:rPr>
          <w:rFonts w:cstheme="minorHAnsi" w:hint="cs"/>
          <w:color w:val="4472C4" w:themeColor="accent5"/>
          <w:rtl/>
        </w:rPr>
        <w:t>י</w:t>
      </w:r>
      <w:r w:rsidRPr="005F5625">
        <w:rPr>
          <w:rFonts w:cstheme="minorHAnsi" w:hint="cs"/>
          <w:color w:val="4472C4" w:themeColor="accent5"/>
          <w:rtl/>
        </w:rPr>
        <w:t>ת אובדן המזון תוך התי</w:t>
      </w:r>
      <w:r>
        <w:rPr>
          <w:rFonts w:cstheme="minorHAnsi" w:hint="cs"/>
          <w:color w:val="4472C4" w:themeColor="accent5"/>
          <w:rtl/>
        </w:rPr>
        <w:t>י</w:t>
      </w:r>
      <w:r w:rsidRPr="005F5625">
        <w:rPr>
          <w:rFonts w:cstheme="minorHAnsi" w:hint="cs"/>
          <w:color w:val="4472C4" w:themeColor="accent5"/>
          <w:rtl/>
        </w:rPr>
        <w:t xml:space="preserve">חסות למחיר הסביבתי- הן בשלב הגידול </w:t>
      </w:r>
      <w:r>
        <w:rPr>
          <w:rFonts w:cstheme="minorHAnsi" w:hint="cs"/>
          <w:color w:val="4472C4" w:themeColor="accent5"/>
          <w:rtl/>
        </w:rPr>
        <w:t>( פרק ג')</w:t>
      </w:r>
      <w:r w:rsidRPr="005F5625">
        <w:rPr>
          <w:rFonts w:cstheme="minorHAnsi" w:hint="cs"/>
          <w:color w:val="4472C4" w:themeColor="accent5"/>
          <w:rtl/>
        </w:rPr>
        <w:t>והן לאחר שהמזון מצי</w:t>
      </w:r>
      <w:r>
        <w:rPr>
          <w:rFonts w:cstheme="minorHAnsi" w:hint="cs"/>
          <w:color w:val="4472C4" w:themeColor="accent5"/>
          <w:rtl/>
        </w:rPr>
        <w:t>ע</w:t>
      </w:r>
      <w:r w:rsidRPr="005F5625">
        <w:rPr>
          <w:rFonts w:cstheme="minorHAnsi" w:hint="cs"/>
          <w:color w:val="4472C4" w:themeColor="accent5"/>
          <w:rtl/>
        </w:rPr>
        <w:t xml:space="preserve"> לצרכן</w:t>
      </w:r>
      <w:r>
        <w:rPr>
          <w:rFonts w:cstheme="minorHAnsi" w:hint="cs"/>
          <w:color w:val="4472C4" w:themeColor="accent5"/>
          <w:rtl/>
        </w:rPr>
        <w:t>- בזבוז מזון (פרק ד')</w:t>
      </w:r>
    </w:p>
    <w:p w:rsidR="005F5625" w:rsidRPr="005F5625" w:rsidRDefault="005F5625" w:rsidP="00C66CBD">
      <w:pPr>
        <w:rPr>
          <w:rFonts w:cstheme="minorHAnsi"/>
          <w:color w:val="FF0000"/>
          <w:rtl/>
        </w:rPr>
      </w:pPr>
      <w:r w:rsidRPr="005F5625">
        <w:rPr>
          <w:rFonts w:cstheme="minorHAnsi" w:hint="cs"/>
          <w:color w:val="FF0000"/>
          <w:rtl/>
        </w:rPr>
        <w:lastRenderedPageBreak/>
        <w:t>מלבד</w:t>
      </w:r>
      <w:r>
        <w:rPr>
          <w:rFonts w:cstheme="minorHAnsi" w:hint="cs"/>
          <w:color w:val="FF0000"/>
          <w:rtl/>
        </w:rPr>
        <w:t xml:space="preserve"> העובדה שמזון שנועד להאכיל את מיליארדי האנשים בעולם הלך לאיבוד</w:t>
      </w:r>
      <w:r w:rsidR="00A87BFA">
        <w:rPr>
          <w:rFonts w:cstheme="minorHAnsi" w:hint="cs"/>
          <w:color w:val="FF0000"/>
          <w:rtl/>
        </w:rPr>
        <w:t>, הרי שגם העולם "שילם"</w:t>
      </w:r>
      <w:r w:rsidRPr="005F5625">
        <w:rPr>
          <w:rFonts w:cstheme="minorHAnsi" w:hint="cs"/>
          <w:color w:val="FF0000"/>
          <w:rtl/>
        </w:rPr>
        <w:t xml:space="preserve"> </w:t>
      </w:r>
      <w:r w:rsidR="00A87BFA">
        <w:rPr>
          <w:rFonts w:cstheme="minorHAnsi" w:hint="cs"/>
          <w:color w:val="FF0000"/>
          <w:rtl/>
        </w:rPr>
        <w:t>מחיר יקר על אי הגעתו ליעודו- הדשן שחלחל בקרקע ונפלט לאוויר כגז חממה, ואם המזון הנזרק הגיע לקומפוסטציה (במקרה הטוב) הרי שגם בתהליך זה יש מחיר של שחרור גזי חממה.</w:t>
      </w:r>
    </w:p>
    <w:p w:rsidR="005F5625" w:rsidRPr="005F5625" w:rsidRDefault="005F5625" w:rsidP="00C66CBD">
      <w:pPr>
        <w:rPr>
          <w:rFonts w:cstheme="minorHAnsi"/>
          <w:color w:val="4472C4" w:themeColor="accent5"/>
          <w:rtl/>
        </w:rPr>
      </w:pPr>
    </w:p>
    <w:p w:rsidR="009C700F" w:rsidRPr="00753DBB" w:rsidRDefault="009C700F" w:rsidP="009D3FC3">
      <w:pPr>
        <w:rPr>
          <w:rFonts w:cstheme="minorHAnsi"/>
          <w:noProof/>
          <w:rtl/>
        </w:rPr>
      </w:pPr>
    </w:p>
    <w:p w:rsidR="009C700F" w:rsidRPr="00753DBB" w:rsidRDefault="009C700F" w:rsidP="009D3FC3">
      <w:pPr>
        <w:rPr>
          <w:rFonts w:cstheme="minorHAnsi"/>
          <w:rtl/>
        </w:rPr>
      </w:pPr>
    </w:p>
    <w:sectPr w:rsidR="009C700F" w:rsidRPr="00753DBB" w:rsidSect="00F47F00">
      <w:footerReference w:type="default" r:id="rId33"/>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D0CF2" w:rsidRDefault="007D0CF2" w:rsidP="00B63454">
      <w:pPr>
        <w:spacing w:after="0" w:line="240" w:lineRule="auto"/>
      </w:pPr>
      <w:r>
        <w:separator/>
      </w:r>
    </w:p>
  </w:endnote>
  <w:endnote w:type="continuationSeparator" w:id="0">
    <w:p w:rsidR="007D0CF2" w:rsidRDefault="007D0CF2" w:rsidP="00B6345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4000ACFF" w:usb2="00000001"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1864585987"/>
      <w:docPartObj>
        <w:docPartGallery w:val="Page Numbers (Bottom of Page)"/>
        <w:docPartUnique/>
      </w:docPartObj>
    </w:sdtPr>
    <w:sdtEndPr/>
    <w:sdtContent>
      <w:p w:rsidR="00B63454" w:rsidRDefault="00B63454">
        <w:pPr>
          <w:pStyle w:val="a8"/>
          <w:jc w:val="center"/>
          <w:rPr>
            <w:rtl/>
            <w:cs/>
          </w:rPr>
        </w:pPr>
        <w:r>
          <w:fldChar w:fldCharType="begin"/>
        </w:r>
        <w:r>
          <w:rPr>
            <w:rtl/>
            <w:cs/>
          </w:rPr>
          <w:instrText>PAGE   \* MERGEFORMAT</w:instrText>
        </w:r>
        <w:r>
          <w:fldChar w:fldCharType="separate"/>
        </w:r>
        <w:r w:rsidR="0003681D" w:rsidRPr="0003681D">
          <w:rPr>
            <w:noProof/>
            <w:rtl/>
            <w:lang w:val="he-IL"/>
          </w:rPr>
          <w:t>1</w:t>
        </w:r>
        <w:r>
          <w:fldChar w:fldCharType="end"/>
        </w:r>
      </w:p>
    </w:sdtContent>
  </w:sdt>
  <w:p w:rsidR="00B63454" w:rsidRDefault="00B63454">
    <w:pPr>
      <w:pStyle w:val="a8"/>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D0CF2" w:rsidRDefault="007D0CF2" w:rsidP="00B63454">
      <w:pPr>
        <w:spacing w:after="0" w:line="240" w:lineRule="auto"/>
      </w:pPr>
      <w:r>
        <w:separator/>
      </w:r>
    </w:p>
  </w:footnote>
  <w:footnote w:type="continuationSeparator" w:id="0">
    <w:p w:rsidR="007D0CF2" w:rsidRDefault="007D0CF2" w:rsidP="00B63454">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77162B"/>
    <w:multiLevelType w:val="hybridMultilevel"/>
    <w:tmpl w:val="6ACEC0E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12142D10"/>
    <w:multiLevelType w:val="hybridMultilevel"/>
    <w:tmpl w:val="6A1662D4"/>
    <w:lvl w:ilvl="0" w:tplc="D41EFA0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30DC11B2"/>
    <w:multiLevelType w:val="hybridMultilevel"/>
    <w:tmpl w:val="DC36B84C"/>
    <w:lvl w:ilvl="0" w:tplc="30B62B3A">
      <w:start w:val="2"/>
      <w:numFmt w:val="bullet"/>
      <w:lvlText w:val=""/>
      <w:lvlJc w:val="left"/>
      <w:pPr>
        <w:ind w:left="720" w:hanging="360"/>
      </w:pPr>
      <w:rPr>
        <w:rFonts w:ascii="Symbol" w:eastAsiaTheme="minorHAnsi" w:hAnsi="Symbol" w:cs="Tahoma"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5B312767"/>
    <w:multiLevelType w:val="hybridMultilevel"/>
    <w:tmpl w:val="A696570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
  </w:num>
  <w:num w:numId="2">
    <w:abstractNumId w:val="2"/>
  </w:num>
  <w:num w:numId="3">
    <w:abstractNumId w:val="0"/>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doNotDisplayPageBoundaries/>
  <w:revisionView w:inkAnnotations="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01DC4"/>
    <w:rsid w:val="00001139"/>
    <w:rsid w:val="00005D16"/>
    <w:rsid w:val="0003681D"/>
    <w:rsid w:val="000411F4"/>
    <w:rsid w:val="000446B5"/>
    <w:rsid w:val="000529D8"/>
    <w:rsid w:val="000533E7"/>
    <w:rsid w:val="00075DF0"/>
    <w:rsid w:val="00094ACA"/>
    <w:rsid w:val="000A2E7E"/>
    <w:rsid w:val="000B4F20"/>
    <w:rsid w:val="000C035C"/>
    <w:rsid w:val="000E2562"/>
    <w:rsid w:val="00105EBC"/>
    <w:rsid w:val="0011163C"/>
    <w:rsid w:val="00130E3B"/>
    <w:rsid w:val="00140B2D"/>
    <w:rsid w:val="00143C4A"/>
    <w:rsid w:val="00193639"/>
    <w:rsid w:val="00195C40"/>
    <w:rsid w:val="001B0041"/>
    <w:rsid w:val="001C7C49"/>
    <w:rsid w:val="001D2889"/>
    <w:rsid w:val="001D3847"/>
    <w:rsid w:val="001E331D"/>
    <w:rsid w:val="001E3C78"/>
    <w:rsid w:val="00200655"/>
    <w:rsid w:val="00224E81"/>
    <w:rsid w:val="00254592"/>
    <w:rsid w:val="00257114"/>
    <w:rsid w:val="00262DB2"/>
    <w:rsid w:val="002834EF"/>
    <w:rsid w:val="002930E9"/>
    <w:rsid w:val="002B0DDE"/>
    <w:rsid w:val="002C4508"/>
    <w:rsid w:val="002D187B"/>
    <w:rsid w:val="002D44E1"/>
    <w:rsid w:val="00301C9C"/>
    <w:rsid w:val="00301DC4"/>
    <w:rsid w:val="0030683A"/>
    <w:rsid w:val="003257A7"/>
    <w:rsid w:val="0034059E"/>
    <w:rsid w:val="00371C12"/>
    <w:rsid w:val="0038599B"/>
    <w:rsid w:val="00391D53"/>
    <w:rsid w:val="003A5331"/>
    <w:rsid w:val="003A6BFD"/>
    <w:rsid w:val="003D22FD"/>
    <w:rsid w:val="003E7018"/>
    <w:rsid w:val="0040610E"/>
    <w:rsid w:val="00406F5D"/>
    <w:rsid w:val="00421269"/>
    <w:rsid w:val="004567BE"/>
    <w:rsid w:val="00470B01"/>
    <w:rsid w:val="00480301"/>
    <w:rsid w:val="00490E6A"/>
    <w:rsid w:val="004A4CAB"/>
    <w:rsid w:val="004E0BC7"/>
    <w:rsid w:val="004F1C1F"/>
    <w:rsid w:val="00520FC7"/>
    <w:rsid w:val="00541899"/>
    <w:rsid w:val="00570672"/>
    <w:rsid w:val="00591D1F"/>
    <w:rsid w:val="00596D0E"/>
    <w:rsid w:val="005A236E"/>
    <w:rsid w:val="005A5FD8"/>
    <w:rsid w:val="005B2889"/>
    <w:rsid w:val="005C7266"/>
    <w:rsid w:val="005E4A37"/>
    <w:rsid w:val="005F5625"/>
    <w:rsid w:val="0062217C"/>
    <w:rsid w:val="00654A30"/>
    <w:rsid w:val="00656967"/>
    <w:rsid w:val="00672C65"/>
    <w:rsid w:val="00674375"/>
    <w:rsid w:val="00676C57"/>
    <w:rsid w:val="00685F05"/>
    <w:rsid w:val="006B1D55"/>
    <w:rsid w:val="006D6022"/>
    <w:rsid w:val="006E6203"/>
    <w:rsid w:val="006F59F6"/>
    <w:rsid w:val="006F6C0B"/>
    <w:rsid w:val="007134A6"/>
    <w:rsid w:val="00717BE8"/>
    <w:rsid w:val="007209B2"/>
    <w:rsid w:val="007270EB"/>
    <w:rsid w:val="00751439"/>
    <w:rsid w:val="00751C9C"/>
    <w:rsid w:val="00753DBB"/>
    <w:rsid w:val="00777AA4"/>
    <w:rsid w:val="007A07B7"/>
    <w:rsid w:val="007A0FC2"/>
    <w:rsid w:val="007A14EA"/>
    <w:rsid w:val="007C06B7"/>
    <w:rsid w:val="007C6DA0"/>
    <w:rsid w:val="007D0CF2"/>
    <w:rsid w:val="008058A0"/>
    <w:rsid w:val="00814528"/>
    <w:rsid w:val="00815023"/>
    <w:rsid w:val="008221D3"/>
    <w:rsid w:val="008253C5"/>
    <w:rsid w:val="00867360"/>
    <w:rsid w:val="008A0784"/>
    <w:rsid w:val="008B3E3B"/>
    <w:rsid w:val="008C4BE9"/>
    <w:rsid w:val="008E061D"/>
    <w:rsid w:val="008E1171"/>
    <w:rsid w:val="00900D04"/>
    <w:rsid w:val="00911E37"/>
    <w:rsid w:val="009310D3"/>
    <w:rsid w:val="00946FED"/>
    <w:rsid w:val="00947027"/>
    <w:rsid w:val="009A1E78"/>
    <w:rsid w:val="009C700F"/>
    <w:rsid w:val="009D3FC3"/>
    <w:rsid w:val="009E0B3B"/>
    <w:rsid w:val="00A06AE1"/>
    <w:rsid w:val="00A427DC"/>
    <w:rsid w:val="00A5486C"/>
    <w:rsid w:val="00A549F2"/>
    <w:rsid w:val="00A74BEC"/>
    <w:rsid w:val="00A76C55"/>
    <w:rsid w:val="00A77737"/>
    <w:rsid w:val="00A87BFA"/>
    <w:rsid w:val="00A94AA4"/>
    <w:rsid w:val="00A94F3A"/>
    <w:rsid w:val="00A950E6"/>
    <w:rsid w:val="00AB42AA"/>
    <w:rsid w:val="00AC7590"/>
    <w:rsid w:val="00AD7AB0"/>
    <w:rsid w:val="00AD7BAA"/>
    <w:rsid w:val="00AE0130"/>
    <w:rsid w:val="00AF0B10"/>
    <w:rsid w:val="00B37C8A"/>
    <w:rsid w:val="00B60964"/>
    <w:rsid w:val="00B63454"/>
    <w:rsid w:val="00B85B8D"/>
    <w:rsid w:val="00BA51F4"/>
    <w:rsid w:val="00BA602D"/>
    <w:rsid w:val="00BC4830"/>
    <w:rsid w:val="00BF3157"/>
    <w:rsid w:val="00C17570"/>
    <w:rsid w:val="00C33776"/>
    <w:rsid w:val="00C470C0"/>
    <w:rsid w:val="00C55FDB"/>
    <w:rsid w:val="00C65C20"/>
    <w:rsid w:val="00C66CBD"/>
    <w:rsid w:val="00C707BB"/>
    <w:rsid w:val="00C73964"/>
    <w:rsid w:val="00C83C3A"/>
    <w:rsid w:val="00C8415A"/>
    <w:rsid w:val="00C96A8E"/>
    <w:rsid w:val="00CA76D7"/>
    <w:rsid w:val="00CB22E0"/>
    <w:rsid w:val="00CC56A5"/>
    <w:rsid w:val="00CE67B0"/>
    <w:rsid w:val="00CE68C9"/>
    <w:rsid w:val="00CF30AC"/>
    <w:rsid w:val="00CF7C06"/>
    <w:rsid w:val="00D12597"/>
    <w:rsid w:val="00D30044"/>
    <w:rsid w:val="00D474ED"/>
    <w:rsid w:val="00D56F39"/>
    <w:rsid w:val="00D8019A"/>
    <w:rsid w:val="00D83BA6"/>
    <w:rsid w:val="00DB0B2E"/>
    <w:rsid w:val="00DC1C59"/>
    <w:rsid w:val="00DC6A96"/>
    <w:rsid w:val="00DC7077"/>
    <w:rsid w:val="00E0301A"/>
    <w:rsid w:val="00E17E6C"/>
    <w:rsid w:val="00E20565"/>
    <w:rsid w:val="00E205DB"/>
    <w:rsid w:val="00E243B3"/>
    <w:rsid w:val="00E26ED6"/>
    <w:rsid w:val="00E34320"/>
    <w:rsid w:val="00E53381"/>
    <w:rsid w:val="00E62590"/>
    <w:rsid w:val="00E62A65"/>
    <w:rsid w:val="00E74884"/>
    <w:rsid w:val="00E74AC9"/>
    <w:rsid w:val="00E94A00"/>
    <w:rsid w:val="00E9797A"/>
    <w:rsid w:val="00EA05C8"/>
    <w:rsid w:val="00ED2C02"/>
    <w:rsid w:val="00ED3D7A"/>
    <w:rsid w:val="00F30E0D"/>
    <w:rsid w:val="00F47F00"/>
    <w:rsid w:val="00F50FF2"/>
    <w:rsid w:val="00F8480D"/>
    <w:rsid w:val="00FB743F"/>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5C77163"/>
  <w15:chartTrackingRefBased/>
  <w15:docId w15:val="{98E94635-02F7-42FC-95B6-C4B8833FBB0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paragraph" w:styleId="1">
    <w:name w:val="heading 1"/>
    <w:basedOn w:val="a"/>
    <w:link w:val="10"/>
    <w:uiPriority w:val="9"/>
    <w:qFormat/>
    <w:rsid w:val="00685F05"/>
    <w:pPr>
      <w:bidi w:val="0"/>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paragraph" w:styleId="2">
    <w:name w:val="heading 2"/>
    <w:basedOn w:val="a"/>
    <w:next w:val="a"/>
    <w:link w:val="20"/>
    <w:uiPriority w:val="9"/>
    <w:semiHidden/>
    <w:unhideWhenUsed/>
    <w:qFormat/>
    <w:rsid w:val="00CA76D7"/>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3">
    <w:name w:val="heading 3"/>
    <w:basedOn w:val="a"/>
    <w:next w:val="a"/>
    <w:link w:val="30"/>
    <w:uiPriority w:val="9"/>
    <w:semiHidden/>
    <w:unhideWhenUsed/>
    <w:qFormat/>
    <w:rsid w:val="00C83C3A"/>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basedOn w:val="a0"/>
    <w:uiPriority w:val="99"/>
    <w:unhideWhenUsed/>
    <w:rsid w:val="00A427DC"/>
    <w:rPr>
      <w:color w:val="0563C1" w:themeColor="hyperlink"/>
      <w:u w:val="single"/>
    </w:rPr>
  </w:style>
  <w:style w:type="paragraph" w:styleId="NormalWeb">
    <w:name w:val="Normal (Web)"/>
    <w:basedOn w:val="a"/>
    <w:uiPriority w:val="99"/>
    <w:unhideWhenUsed/>
    <w:rsid w:val="009D3FC3"/>
    <w:pPr>
      <w:bidi w:val="0"/>
      <w:spacing w:before="100" w:beforeAutospacing="1" w:after="100" w:afterAutospacing="1" w:line="240" w:lineRule="auto"/>
    </w:pPr>
    <w:rPr>
      <w:rFonts w:ascii="Times New Roman" w:eastAsia="Times New Roman" w:hAnsi="Times New Roman" w:cs="Times New Roman"/>
      <w:sz w:val="24"/>
      <w:szCs w:val="24"/>
    </w:rPr>
  </w:style>
  <w:style w:type="paragraph" w:styleId="a3">
    <w:name w:val="List Paragraph"/>
    <w:basedOn w:val="a"/>
    <w:uiPriority w:val="34"/>
    <w:qFormat/>
    <w:rsid w:val="008C4BE9"/>
    <w:pPr>
      <w:ind w:left="720"/>
      <w:contextualSpacing/>
    </w:pPr>
  </w:style>
  <w:style w:type="character" w:customStyle="1" w:styleId="10">
    <w:name w:val="כותרת 1 תו"/>
    <w:basedOn w:val="a0"/>
    <w:link w:val="1"/>
    <w:uiPriority w:val="9"/>
    <w:rsid w:val="00685F05"/>
    <w:rPr>
      <w:rFonts w:ascii="Times New Roman" w:eastAsia="Times New Roman" w:hAnsi="Times New Roman" w:cs="Times New Roman"/>
      <w:b/>
      <w:bCs/>
      <w:kern w:val="36"/>
      <w:sz w:val="48"/>
      <w:szCs w:val="48"/>
    </w:rPr>
  </w:style>
  <w:style w:type="character" w:customStyle="1" w:styleId="11">
    <w:name w:val="אזכור לא מזוהה1"/>
    <w:basedOn w:val="a0"/>
    <w:uiPriority w:val="99"/>
    <w:semiHidden/>
    <w:unhideWhenUsed/>
    <w:rsid w:val="00947027"/>
    <w:rPr>
      <w:color w:val="605E5C"/>
      <w:shd w:val="clear" w:color="auto" w:fill="E1DFDD"/>
    </w:rPr>
  </w:style>
  <w:style w:type="character" w:styleId="FollowedHyperlink">
    <w:name w:val="FollowedHyperlink"/>
    <w:basedOn w:val="a0"/>
    <w:uiPriority w:val="99"/>
    <w:semiHidden/>
    <w:unhideWhenUsed/>
    <w:rsid w:val="00867360"/>
    <w:rPr>
      <w:color w:val="954F72" w:themeColor="followedHyperlink"/>
      <w:u w:val="single"/>
    </w:rPr>
  </w:style>
  <w:style w:type="table" w:styleId="a4">
    <w:name w:val="Table Grid"/>
    <w:basedOn w:val="a1"/>
    <w:uiPriority w:val="39"/>
    <w:rsid w:val="002D44E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21">
    <w:name w:val="אזכור לא מזוהה2"/>
    <w:basedOn w:val="a0"/>
    <w:uiPriority w:val="99"/>
    <w:semiHidden/>
    <w:unhideWhenUsed/>
    <w:rsid w:val="00A549F2"/>
    <w:rPr>
      <w:color w:val="605E5C"/>
      <w:shd w:val="clear" w:color="auto" w:fill="E1DFDD"/>
    </w:rPr>
  </w:style>
  <w:style w:type="character" w:customStyle="1" w:styleId="30">
    <w:name w:val="כותרת 3 תו"/>
    <w:basedOn w:val="a0"/>
    <w:link w:val="3"/>
    <w:uiPriority w:val="9"/>
    <w:semiHidden/>
    <w:rsid w:val="00C83C3A"/>
    <w:rPr>
      <w:rFonts w:asciiTheme="majorHAnsi" w:eastAsiaTheme="majorEastAsia" w:hAnsiTheme="majorHAnsi" w:cstheme="majorBidi"/>
      <w:color w:val="1F4D78" w:themeColor="accent1" w:themeShade="7F"/>
      <w:sz w:val="24"/>
      <w:szCs w:val="24"/>
    </w:rPr>
  </w:style>
  <w:style w:type="character" w:customStyle="1" w:styleId="vuuxrf">
    <w:name w:val="vuuxrf"/>
    <w:basedOn w:val="a0"/>
    <w:rsid w:val="00C83C3A"/>
  </w:style>
  <w:style w:type="character" w:styleId="HTMLCite">
    <w:name w:val="HTML Cite"/>
    <w:basedOn w:val="a0"/>
    <w:uiPriority w:val="99"/>
    <w:semiHidden/>
    <w:unhideWhenUsed/>
    <w:rsid w:val="00C83C3A"/>
    <w:rPr>
      <w:i/>
      <w:iCs/>
    </w:rPr>
  </w:style>
  <w:style w:type="character" w:customStyle="1" w:styleId="dyjrff">
    <w:name w:val="dyjrff"/>
    <w:basedOn w:val="a0"/>
    <w:rsid w:val="00C83C3A"/>
  </w:style>
  <w:style w:type="character" w:customStyle="1" w:styleId="zgwo7">
    <w:name w:val="zgwo7"/>
    <w:basedOn w:val="a0"/>
    <w:rsid w:val="00C83C3A"/>
  </w:style>
  <w:style w:type="character" w:customStyle="1" w:styleId="muxgbd">
    <w:name w:val="muxgbd"/>
    <w:basedOn w:val="a0"/>
    <w:rsid w:val="00C83C3A"/>
  </w:style>
  <w:style w:type="character" w:styleId="a5">
    <w:name w:val="Emphasis"/>
    <w:basedOn w:val="a0"/>
    <w:uiPriority w:val="20"/>
    <w:qFormat/>
    <w:rsid w:val="00C83C3A"/>
    <w:rPr>
      <w:i/>
      <w:iCs/>
    </w:rPr>
  </w:style>
  <w:style w:type="character" w:customStyle="1" w:styleId="lawljd">
    <w:name w:val="lawljd"/>
    <w:basedOn w:val="a0"/>
    <w:rsid w:val="00C83C3A"/>
  </w:style>
  <w:style w:type="character" w:customStyle="1" w:styleId="20">
    <w:name w:val="כותרת 2 תו"/>
    <w:basedOn w:val="a0"/>
    <w:link w:val="2"/>
    <w:uiPriority w:val="9"/>
    <w:semiHidden/>
    <w:rsid w:val="00CA76D7"/>
    <w:rPr>
      <w:rFonts w:asciiTheme="majorHAnsi" w:eastAsiaTheme="majorEastAsia" w:hAnsiTheme="majorHAnsi" w:cstheme="majorBidi"/>
      <w:color w:val="2E74B5" w:themeColor="accent1" w:themeShade="BF"/>
      <w:sz w:val="26"/>
      <w:szCs w:val="26"/>
    </w:rPr>
  </w:style>
  <w:style w:type="paragraph" w:styleId="a6">
    <w:name w:val="header"/>
    <w:basedOn w:val="a"/>
    <w:link w:val="a7"/>
    <w:uiPriority w:val="99"/>
    <w:unhideWhenUsed/>
    <w:rsid w:val="00B63454"/>
    <w:pPr>
      <w:tabs>
        <w:tab w:val="center" w:pos="4153"/>
        <w:tab w:val="right" w:pos="8306"/>
      </w:tabs>
      <w:spacing w:after="0" w:line="240" w:lineRule="auto"/>
    </w:pPr>
  </w:style>
  <w:style w:type="character" w:customStyle="1" w:styleId="a7">
    <w:name w:val="כותרת עליונה תו"/>
    <w:basedOn w:val="a0"/>
    <w:link w:val="a6"/>
    <w:uiPriority w:val="99"/>
    <w:rsid w:val="00B63454"/>
  </w:style>
  <w:style w:type="paragraph" w:styleId="a8">
    <w:name w:val="footer"/>
    <w:basedOn w:val="a"/>
    <w:link w:val="a9"/>
    <w:uiPriority w:val="99"/>
    <w:unhideWhenUsed/>
    <w:rsid w:val="00B63454"/>
    <w:pPr>
      <w:tabs>
        <w:tab w:val="center" w:pos="4153"/>
        <w:tab w:val="right" w:pos="8306"/>
      </w:tabs>
      <w:spacing w:after="0" w:line="240" w:lineRule="auto"/>
    </w:pPr>
  </w:style>
  <w:style w:type="character" w:customStyle="1" w:styleId="a9">
    <w:name w:val="כותרת תחתונה תו"/>
    <w:basedOn w:val="a0"/>
    <w:link w:val="a8"/>
    <w:uiPriority w:val="99"/>
    <w:rsid w:val="00B63454"/>
  </w:style>
  <w:style w:type="paragraph" w:styleId="HTML">
    <w:name w:val="HTML Preformatted"/>
    <w:basedOn w:val="a"/>
    <w:link w:val="HTML0"/>
    <w:uiPriority w:val="99"/>
    <w:semiHidden/>
    <w:unhideWhenUsed/>
    <w:rsid w:val="008058A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pPr>
    <w:rPr>
      <w:rFonts w:ascii="Courier New" w:eastAsia="Times New Roman" w:hAnsi="Courier New" w:cs="Courier New"/>
      <w:sz w:val="20"/>
      <w:szCs w:val="20"/>
    </w:rPr>
  </w:style>
  <w:style w:type="character" w:customStyle="1" w:styleId="HTML0">
    <w:name w:val="HTML מעוצב מראש תו"/>
    <w:basedOn w:val="a0"/>
    <w:link w:val="HTML"/>
    <w:uiPriority w:val="99"/>
    <w:semiHidden/>
    <w:rsid w:val="008058A0"/>
    <w:rPr>
      <w:rFonts w:ascii="Courier New" w:eastAsia="Times New Roman" w:hAnsi="Courier New" w:cs="Courier New"/>
      <w:sz w:val="20"/>
      <w:szCs w:val="20"/>
    </w:rPr>
  </w:style>
  <w:style w:type="character" w:customStyle="1" w:styleId="y2iqfc">
    <w:name w:val="y2iqfc"/>
    <w:basedOn w:val="a0"/>
    <w:rsid w:val="008058A0"/>
  </w:style>
  <w:style w:type="character" w:customStyle="1" w:styleId="31">
    <w:name w:val="אזכור לא מזוהה3"/>
    <w:basedOn w:val="a0"/>
    <w:uiPriority w:val="99"/>
    <w:semiHidden/>
    <w:unhideWhenUsed/>
    <w:rsid w:val="00406F5D"/>
    <w:rPr>
      <w:color w:val="605E5C"/>
      <w:shd w:val="clear" w:color="auto" w:fill="E1DFDD"/>
    </w:rPr>
  </w:style>
  <w:style w:type="paragraph" w:styleId="aa">
    <w:name w:val="Balloon Text"/>
    <w:basedOn w:val="a"/>
    <w:link w:val="ab"/>
    <w:uiPriority w:val="99"/>
    <w:semiHidden/>
    <w:unhideWhenUsed/>
    <w:rsid w:val="00541899"/>
    <w:pPr>
      <w:spacing w:after="0" w:line="240" w:lineRule="auto"/>
    </w:pPr>
    <w:rPr>
      <w:rFonts w:ascii="Tahoma" w:hAnsi="Tahoma" w:cs="Tahoma"/>
      <w:sz w:val="18"/>
      <w:szCs w:val="18"/>
    </w:rPr>
  </w:style>
  <w:style w:type="character" w:customStyle="1" w:styleId="ab">
    <w:name w:val="טקסט בלונים תו"/>
    <w:basedOn w:val="a0"/>
    <w:link w:val="aa"/>
    <w:uiPriority w:val="99"/>
    <w:semiHidden/>
    <w:rsid w:val="00541899"/>
    <w:rPr>
      <w:rFonts w:ascii="Tahoma" w:hAnsi="Tahoma" w:cs="Tahoma"/>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262204">
      <w:bodyDiv w:val="1"/>
      <w:marLeft w:val="0"/>
      <w:marRight w:val="0"/>
      <w:marTop w:val="0"/>
      <w:marBottom w:val="0"/>
      <w:divBdr>
        <w:top w:val="none" w:sz="0" w:space="0" w:color="auto"/>
        <w:left w:val="none" w:sz="0" w:space="0" w:color="auto"/>
        <w:bottom w:val="none" w:sz="0" w:space="0" w:color="auto"/>
        <w:right w:val="none" w:sz="0" w:space="0" w:color="auto"/>
      </w:divBdr>
      <w:divsChild>
        <w:div w:id="1525905203">
          <w:marLeft w:val="0"/>
          <w:marRight w:val="0"/>
          <w:marTop w:val="0"/>
          <w:marBottom w:val="0"/>
          <w:divBdr>
            <w:top w:val="none" w:sz="0" w:space="0" w:color="auto"/>
            <w:left w:val="none" w:sz="0" w:space="0" w:color="auto"/>
            <w:bottom w:val="none" w:sz="0" w:space="0" w:color="auto"/>
            <w:right w:val="none" w:sz="0" w:space="0" w:color="auto"/>
          </w:divBdr>
          <w:divsChild>
            <w:div w:id="486171614">
              <w:marLeft w:val="0"/>
              <w:marRight w:val="0"/>
              <w:marTop w:val="0"/>
              <w:marBottom w:val="450"/>
              <w:divBdr>
                <w:top w:val="none" w:sz="0" w:space="0" w:color="auto"/>
                <w:left w:val="none" w:sz="0" w:space="0" w:color="auto"/>
                <w:bottom w:val="none" w:sz="0" w:space="0" w:color="auto"/>
                <w:right w:val="none" w:sz="0" w:space="0" w:color="auto"/>
              </w:divBdr>
              <w:divsChild>
                <w:div w:id="1307472791">
                  <w:marLeft w:val="0"/>
                  <w:marRight w:val="0"/>
                  <w:marTop w:val="0"/>
                  <w:marBottom w:val="0"/>
                  <w:divBdr>
                    <w:top w:val="none" w:sz="0" w:space="0" w:color="auto"/>
                    <w:left w:val="none" w:sz="0" w:space="0" w:color="auto"/>
                    <w:bottom w:val="none" w:sz="0" w:space="0" w:color="auto"/>
                    <w:right w:val="none" w:sz="0" w:space="0" w:color="auto"/>
                  </w:divBdr>
                  <w:divsChild>
                    <w:div w:id="1491946854">
                      <w:marLeft w:val="0"/>
                      <w:marRight w:val="0"/>
                      <w:marTop w:val="0"/>
                      <w:marBottom w:val="0"/>
                      <w:divBdr>
                        <w:top w:val="none" w:sz="0" w:space="0" w:color="auto"/>
                        <w:left w:val="none" w:sz="0" w:space="0" w:color="auto"/>
                        <w:bottom w:val="none" w:sz="0" w:space="0" w:color="auto"/>
                        <w:right w:val="none" w:sz="0" w:space="0" w:color="auto"/>
                      </w:divBdr>
                      <w:divsChild>
                        <w:div w:id="700471304">
                          <w:marLeft w:val="0"/>
                          <w:marRight w:val="0"/>
                          <w:marTop w:val="0"/>
                          <w:marBottom w:val="0"/>
                          <w:divBdr>
                            <w:top w:val="none" w:sz="0" w:space="0" w:color="auto"/>
                            <w:left w:val="none" w:sz="0" w:space="0" w:color="auto"/>
                            <w:bottom w:val="none" w:sz="0" w:space="0" w:color="auto"/>
                            <w:right w:val="none" w:sz="0" w:space="0" w:color="auto"/>
                          </w:divBdr>
                          <w:divsChild>
                            <w:div w:id="2063748069">
                              <w:marLeft w:val="0"/>
                              <w:marRight w:val="0"/>
                              <w:marTop w:val="0"/>
                              <w:marBottom w:val="0"/>
                              <w:divBdr>
                                <w:top w:val="none" w:sz="0" w:space="0" w:color="auto"/>
                                <w:left w:val="none" w:sz="0" w:space="0" w:color="auto"/>
                                <w:bottom w:val="none" w:sz="0" w:space="0" w:color="auto"/>
                                <w:right w:val="none" w:sz="0" w:space="0" w:color="auto"/>
                              </w:divBdr>
                              <w:divsChild>
                                <w:div w:id="529954963">
                                  <w:marLeft w:val="0"/>
                                  <w:marRight w:val="0"/>
                                  <w:marTop w:val="0"/>
                                  <w:marBottom w:val="0"/>
                                  <w:divBdr>
                                    <w:top w:val="none" w:sz="0" w:space="0" w:color="auto"/>
                                    <w:left w:val="none" w:sz="0" w:space="0" w:color="auto"/>
                                    <w:bottom w:val="none" w:sz="0" w:space="0" w:color="auto"/>
                                    <w:right w:val="none" w:sz="0" w:space="0" w:color="auto"/>
                                  </w:divBdr>
                                </w:div>
                              </w:divsChild>
                            </w:div>
                            <w:div w:id="804783696">
                              <w:marLeft w:val="0"/>
                              <w:marRight w:val="0"/>
                              <w:marTop w:val="0"/>
                              <w:marBottom w:val="0"/>
                              <w:divBdr>
                                <w:top w:val="none" w:sz="0" w:space="0" w:color="auto"/>
                                <w:left w:val="none" w:sz="0" w:space="0" w:color="auto"/>
                                <w:bottom w:val="none" w:sz="0" w:space="0" w:color="auto"/>
                                <w:right w:val="none" w:sz="0" w:space="0" w:color="auto"/>
                              </w:divBdr>
                              <w:divsChild>
                                <w:div w:id="2113622280">
                                  <w:marLeft w:val="0"/>
                                  <w:marRight w:val="0"/>
                                  <w:marTop w:val="0"/>
                                  <w:marBottom w:val="0"/>
                                  <w:divBdr>
                                    <w:top w:val="none" w:sz="0" w:space="0" w:color="auto"/>
                                    <w:left w:val="none" w:sz="0" w:space="0" w:color="auto"/>
                                    <w:bottom w:val="none" w:sz="0" w:space="0" w:color="auto"/>
                                    <w:right w:val="none" w:sz="0" w:space="0" w:color="auto"/>
                                  </w:divBdr>
                                  <w:divsChild>
                                    <w:div w:id="90779758">
                                      <w:marLeft w:val="0"/>
                                      <w:marRight w:val="0"/>
                                      <w:marTop w:val="0"/>
                                      <w:marBottom w:val="0"/>
                                      <w:divBdr>
                                        <w:top w:val="none" w:sz="0" w:space="0" w:color="auto"/>
                                        <w:left w:val="none" w:sz="0" w:space="0" w:color="auto"/>
                                        <w:bottom w:val="none" w:sz="0" w:space="0" w:color="auto"/>
                                        <w:right w:val="none" w:sz="0" w:space="0" w:color="auto"/>
                                      </w:divBdr>
                                      <w:divsChild>
                                        <w:div w:id="1136871396">
                                          <w:marLeft w:val="0"/>
                                          <w:marRight w:val="0"/>
                                          <w:marTop w:val="0"/>
                                          <w:marBottom w:val="0"/>
                                          <w:divBdr>
                                            <w:top w:val="none" w:sz="0" w:space="0" w:color="auto"/>
                                            <w:left w:val="none" w:sz="0" w:space="0" w:color="auto"/>
                                            <w:bottom w:val="none" w:sz="0" w:space="0" w:color="auto"/>
                                            <w:right w:val="none" w:sz="0" w:space="0" w:color="auto"/>
                                          </w:divBdr>
                                          <w:divsChild>
                                            <w:div w:id="8186957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90269581">
                      <w:marLeft w:val="0"/>
                      <w:marRight w:val="0"/>
                      <w:marTop w:val="0"/>
                      <w:marBottom w:val="0"/>
                      <w:divBdr>
                        <w:top w:val="none" w:sz="0" w:space="0" w:color="auto"/>
                        <w:left w:val="none" w:sz="0" w:space="0" w:color="auto"/>
                        <w:bottom w:val="none" w:sz="0" w:space="0" w:color="auto"/>
                        <w:right w:val="none" w:sz="0" w:space="0" w:color="auto"/>
                      </w:divBdr>
                      <w:divsChild>
                        <w:div w:id="1393964780">
                          <w:marLeft w:val="0"/>
                          <w:marRight w:val="0"/>
                          <w:marTop w:val="0"/>
                          <w:marBottom w:val="0"/>
                          <w:divBdr>
                            <w:top w:val="none" w:sz="0" w:space="0" w:color="auto"/>
                            <w:left w:val="none" w:sz="0" w:space="0" w:color="auto"/>
                            <w:bottom w:val="none" w:sz="0" w:space="0" w:color="auto"/>
                            <w:right w:val="none" w:sz="0" w:space="0" w:color="auto"/>
                          </w:divBdr>
                        </w:div>
                      </w:divsChild>
                    </w:div>
                    <w:div w:id="899823208">
                      <w:marLeft w:val="0"/>
                      <w:marRight w:val="0"/>
                      <w:marTop w:val="0"/>
                      <w:marBottom w:val="0"/>
                      <w:divBdr>
                        <w:top w:val="none" w:sz="0" w:space="0" w:color="auto"/>
                        <w:left w:val="none" w:sz="0" w:space="0" w:color="auto"/>
                        <w:bottom w:val="none" w:sz="0" w:space="0" w:color="auto"/>
                        <w:right w:val="none" w:sz="0" w:space="0" w:color="auto"/>
                      </w:divBdr>
                      <w:divsChild>
                        <w:div w:id="14372153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37536146">
          <w:marLeft w:val="0"/>
          <w:marRight w:val="0"/>
          <w:marTop w:val="0"/>
          <w:marBottom w:val="0"/>
          <w:divBdr>
            <w:top w:val="none" w:sz="0" w:space="0" w:color="auto"/>
            <w:left w:val="none" w:sz="0" w:space="0" w:color="auto"/>
            <w:bottom w:val="none" w:sz="0" w:space="0" w:color="auto"/>
            <w:right w:val="none" w:sz="0" w:space="0" w:color="auto"/>
          </w:divBdr>
          <w:divsChild>
            <w:div w:id="1551574558">
              <w:marLeft w:val="0"/>
              <w:marRight w:val="0"/>
              <w:marTop w:val="0"/>
              <w:marBottom w:val="450"/>
              <w:divBdr>
                <w:top w:val="none" w:sz="0" w:space="0" w:color="auto"/>
                <w:left w:val="none" w:sz="0" w:space="0" w:color="auto"/>
                <w:bottom w:val="none" w:sz="0" w:space="0" w:color="auto"/>
                <w:right w:val="none" w:sz="0" w:space="0" w:color="auto"/>
              </w:divBdr>
              <w:divsChild>
                <w:div w:id="1294215000">
                  <w:marLeft w:val="0"/>
                  <w:marRight w:val="0"/>
                  <w:marTop w:val="0"/>
                  <w:marBottom w:val="0"/>
                  <w:divBdr>
                    <w:top w:val="none" w:sz="0" w:space="0" w:color="auto"/>
                    <w:left w:val="none" w:sz="0" w:space="0" w:color="auto"/>
                    <w:bottom w:val="none" w:sz="0" w:space="0" w:color="auto"/>
                    <w:right w:val="none" w:sz="0" w:space="0" w:color="auto"/>
                  </w:divBdr>
                  <w:divsChild>
                    <w:div w:id="850534367">
                      <w:marLeft w:val="0"/>
                      <w:marRight w:val="0"/>
                      <w:marTop w:val="0"/>
                      <w:marBottom w:val="0"/>
                      <w:divBdr>
                        <w:top w:val="none" w:sz="0" w:space="0" w:color="auto"/>
                        <w:left w:val="none" w:sz="0" w:space="0" w:color="auto"/>
                        <w:bottom w:val="none" w:sz="0" w:space="0" w:color="auto"/>
                        <w:right w:val="none" w:sz="0" w:space="0" w:color="auto"/>
                      </w:divBdr>
                      <w:divsChild>
                        <w:div w:id="633753840">
                          <w:marLeft w:val="0"/>
                          <w:marRight w:val="0"/>
                          <w:marTop w:val="0"/>
                          <w:marBottom w:val="0"/>
                          <w:divBdr>
                            <w:top w:val="none" w:sz="0" w:space="0" w:color="auto"/>
                            <w:left w:val="none" w:sz="0" w:space="0" w:color="auto"/>
                            <w:bottom w:val="none" w:sz="0" w:space="0" w:color="auto"/>
                            <w:right w:val="none" w:sz="0" w:space="0" w:color="auto"/>
                          </w:divBdr>
                          <w:divsChild>
                            <w:div w:id="1742681279">
                              <w:marLeft w:val="0"/>
                              <w:marRight w:val="0"/>
                              <w:marTop w:val="0"/>
                              <w:marBottom w:val="0"/>
                              <w:divBdr>
                                <w:top w:val="none" w:sz="0" w:space="0" w:color="auto"/>
                                <w:left w:val="none" w:sz="0" w:space="0" w:color="auto"/>
                                <w:bottom w:val="none" w:sz="0" w:space="0" w:color="auto"/>
                                <w:right w:val="none" w:sz="0" w:space="0" w:color="auto"/>
                              </w:divBdr>
                              <w:divsChild>
                                <w:div w:id="1976982597">
                                  <w:marLeft w:val="0"/>
                                  <w:marRight w:val="0"/>
                                  <w:marTop w:val="0"/>
                                  <w:marBottom w:val="0"/>
                                  <w:divBdr>
                                    <w:top w:val="none" w:sz="0" w:space="0" w:color="auto"/>
                                    <w:left w:val="none" w:sz="0" w:space="0" w:color="auto"/>
                                    <w:bottom w:val="none" w:sz="0" w:space="0" w:color="auto"/>
                                    <w:right w:val="none" w:sz="0" w:space="0" w:color="auto"/>
                                  </w:divBdr>
                                </w:div>
                              </w:divsChild>
                            </w:div>
                            <w:div w:id="451019213">
                              <w:marLeft w:val="0"/>
                              <w:marRight w:val="0"/>
                              <w:marTop w:val="0"/>
                              <w:marBottom w:val="0"/>
                              <w:divBdr>
                                <w:top w:val="none" w:sz="0" w:space="0" w:color="auto"/>
                                <w:left w:val="none" w:sz="0" w:space="0" w:color="auto"/>
                                <w:bottom w:val="none" w:sz="0" w:space="0" w:color="auto"/>
                                <w:right w:val="none" w:sz="0" w:space="0" w:color="auto"/>
                              </w:divBdr>
                              <w:divsChild>
                                <w:div w:id="2053648905">
                                  <w:marLeft w:val="0"/>
                                  <w:marRight w:val="0"/>
                                  <w:marTop w:val="0"/>
                                  <w:marBottom w:val="0"/>
                                  <w:divBdr>
                                    <w:top w:val="none" w:sz="0" w:space="0" w:color="auto"/>
                                    <w:left w:val="none" w:sz="0" w:space="0" w:color="auto"/>
                                    <w:bottom w:val="none" w:sz="0" w:space="0" w:color="auto"/>
                                    <w:right w:val="none" w:sz="0" w:space="0" w:color="auto"/>
                                  </w:divBdr>
                                  <w:divsChild>
                                    <w:div w:id="1425178019">
                                      <w:marLeft w:val="0"/>
                                      <w:marRight w:val="0"/>
                                      <w:marTop w:val="0"/>
                                      <w:marBottom w:val="0"/>
                                      <w:divBdr>
                                        <w:top w:val="none" w:sz="0" w:space="0" w:color="auto"/>
                                        <w:left w:val="none" w:sz="0" w:space="0" w:color="auto"/>
                                        <w:bottom w:val="none" w:sz="0" w:space="0" w:color="auto"/>
                                        <w:right w:val="none" w:sz="0" w:space="0" w:color="auto"/>
                                      </w:divBdr>
                                      <w:divsChild>
                                        <w:div w:id="2066564773">
                                          <w:marLeft w:val="0"/>
                                          <w:marRight w:val="0"/>
                                          <w:marTop w:val="0"/>
                                          <w:marBottom w:val="0"/>
                                          <w:divBdr>
                                            <w:top w:val="none" w:sz="0" w:space="0" w:color="auto"/>
                                            <w:left w:val="none" w:sz="0" w:space="0" w:color="auto"/>
                                            <w:bottom w:val="none" w:sz="0" w:space="0" w:color="auto"/>
                                            <w:right w:val="none" w:sz="0" w:space="0" w:color="auto"/>
                                          </w:divBdr>
                                          <w:divsChild>
                                            <w:div w:id="2227140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230727014">
                      <w:marLeft w:val="0"/>
                      <w:marRight w:val="0"/>
                      <w:marTop w:val="0"/>
                      <w:marBottom w:val="0"/>
                      <w:divBdr>
                        <w:top w:val="none" w:sz="0" w:space="0" w:color="auto"/>
                        <w:left w:val="none" w:sz="0" w:space="0" w:color="auto"/>
                        <w:bottom w:val="none" w:sz="0" w:space="0" w:color="auto"/>
                        <w:right w:val="none" w:sz="0" w:space="0" w:color="auto"/>
                      </w:divBdr>
                      <w:divsChild>
                        <w:div w:id="7707829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89489340">
          <w:marLeft w:val="0"/>
          <w:marRight w:val="0"/>
          <w:marTop w:val="0"/>
          <w:marBottom w:val="0"/>
          <w:divBdr>
            <w:top w:val="none" w:sz="0" w:space="0" w:color="auto"/>
            <w:left w:val="none" w:sz="0" w:space="0" w:color="auto"/>
            <w:bottom w:val="none" w:sz="0" w:space="0" w:color="auto"/>
            <w:right w:val="none" w:sz="0" w:space="0" w:color="auto"/>
          </w:divBdr>
          <w:divsChild>
            <w:div w:id="358942761">
              <w:marLeft w:val="0"/>
              <w:marRight w:val="0"/>
              <w:marTop w:val="0"/>
              <w:marBottom w:val="450"/>
              <w:divBdr>
                <w:top w:val="none" w:sz="0" w:space="0" w:color="auto"/>
                <w:left w:val="none" w:sz="0" w:space="0" w:color="auto"/>
                <w:bottom w:val="none" w:sz="0" w:space="0" w:color="auto"/>
                <w:right w:val="none" w:sz="0" w:space="0" w:color="auto"/>
              </w:divBdr>
              <w:divsChild>
                <w:div w:id="593131332">
                  <w:marLeft w:val="0"/>
                  <w:marRight w:val="0"/>
                  <w:marTop w:val="0"/>
                  <w:marBottom w:val="0"/>
                  <w:divBdr>
                    <w:top w:val="none" w:sz="0" w:space="0" w:color="auto"/>
                    <w:left w:val="none" w:sz="0" w:space="0" w:color="auto"/>
                    <w:bottom w:val="none" w:sz="0" w:space="0" w:color="auto"/>
                    <w:right w:val="none" w:sz="0" w:space="0" w:color="auto"/>
                  </w:divBdr>
                  <w:divsChild>
                    <w:div w:id="2060742550">
                      <w:marLeft w:val="0"/>
                      <w:marRight w:val="0"/>
                      <w:marTop w:val="0"/>
                      <w:marBottom w:val="0"/>
                      <w:divBdr>
                        <w:top w:val="none" w:sz="0" w:space="0" w:color="auto"/>
                        <w:left w:val="none" w:sz="0" w:space="0" w:color="auto"/>
                        <w:bottom w:val="none" w:sz="0" w:space="0" w:color="auto"/>
                        <w:right w:val="none" w:sz="0" w:space="0" w:color="auto"/>
                      </w:divBdr>
                      <w:divsChild>
                        <w:div w:id="1167524904">
                          <w:marLeft w:val="0"/>
                          <w:marRight w:val="0"/>
                          <w:marTop w:val="0"/>
                          <w:marBottom w:val="0"/>
                          <w:divBdr>
                            <w:top w:val="none" w:sz="0" w:space="0" w:color="auto"/>
                            <w:left w:val="none" w:sz="0" w:space="0" w:color="auto"/>
                            <w:bottom w:val="none" w:sz="0" w:space="0" w:color="auto"/>
                            <w:right w:val="none" w:sz="0" w:space="0" w:color="auto"/>
                          </w:divBdr>
                          <w:divsChild>
                            <w:div w:id="352852312">
                              <w:marLeft w:val="0"/>
                              <w:marRight w:val="0"/>
                              <w:marTop w:val="0"/>
                              <w:marBottom w:val="0"/>
                              <w:divBdr>
                                <w:top w:val="none" w:sz="0" w:space="0" w:color="auto"/>
                                <w:left w:val="none" w:sz="0" w:space="0" w:color="auto"/>
                                <w:bottom w:val="none" w:sz="0" w:space="0" w:color="auto"/>
                                <w:right w:val="none" w:sz="0" w:space="0" w:color="auto"/>
                              </w:divBdr>
                              <w:divsChild>
                                <w:div w:id="2025592631">
                                  <w:marLeft w:val="0"/>
                                  <w:marRight w:val="0"/>
                                  <w:marTop w:val="0"/>
                                  <w:marBottom w:val="0"/>
                                  <w:divBdr>
                                    <w:top w:val="none" w:sz="0" w:space="0" w:color="auto"/>
                                    <w:left w:val="none" w:sz="0" w:space="0" w:color="auto"/>
                                    <w:bottom w:val="none" w:sz="0" w:space="0" w:color="auto"/>
                                    <w:right w:val="none" w:sz="0" w:space="0" w:color="auto"/>
                                  </w:divBdr>
                                </w:div>
                              </w:divsChild>
                            </w:div>
                            <w:div w:id="1824393589">
                              <w:marLeft w:val="0"/>
                              <w:marRight w:val="0"/>
                              <w:marTop w:val="0"/>
                              <w:marBottom w:val="0"/>
                              <w:divBdr>
                                <w:top w:val="none" w:sz="0" w:space="0" w:color="auto"/>
                                <w:left w:val="none" w:sz="0" w:space="0" w:color="auto"/>
                                <w:bottom w:val="none" w:sz="0" w:space="0" w:color="auto"/>
                                <w:right w:val="none" w:sz="0" w:space="0" w:color="auto"/>
                              </w:divBdr>
                              <w:divsChild>
                                <w:div w:id="1885410311">
                                  <w:marLeft w:val="0"/>
                                  <w:marRight w:val="0"/>
                                  <w:marTop w:val="0"/>
                                  <w:marBottom w:val="0"/>
                                  <w:divBdr>
                                    <w:top w:val="none" w:sz="0" w:space="0" w:color="auto"/>
                                    <w:left w:val="none" w:sz="0" w:space="0" w:color="auto"/>
                                    <w:bottom w:val="none" w:sz="0" w:space="0" w:color="auto"/>
                                    <w:right w:val="none" w:sz="0" w:space="0" w:color="auto"/>
                                  </w:divBdr>
                                  <w:divsChild>
                                    <w:div w:id="1757899279">
                                      <w:marLeft w:val="0"/>
                                      <w:marRight w:val="0"/>
                                      <w:marTop w:val="0"/>
                                      <w:marBottom w:val="0"/>
                                      <w:divBdr>
                                        <w:top w:val="none" w:sz="0" w:space="0" w:color="auto"/>
                                        <w:left w:val="none" w:sz="0" w:space="0" w:color="auto"/>
                                        <w:bottom w:val="none" w:sz="0" w:space="0" w:color="auto"/>
                                        <w:right w:val="none" w:sz="0" w:space="0" w:color="auto"/>
                                      </w:divBdr>
                                      <w:divsChild>
                                        <w:div w:id="1216357628">
                                          <w:marLeft w:val="0"/>
                                          <w:marRight w:val="0"/>
                                          <w:marTop w:val="0"/>
                                          <w:marBottom w:val="0"/>
                                          <w:divBdr>
                                            <w:top w:val="none" w:sz="0" w:space="0" w:color="auto"/>
                                            <w:left w:val="none" w:sz="0" w:space="0" w:color="auto"/>
                                            <w:bottom w:val="none" w:sz="0" w:space="0" w:color="auto"/>
                                            <w:right w:val="none" w:sz="0" w:space="0" w:color="auto"/>
                                          </w:divBdr>
                                          <w:divsChild>
                                            <w:div w:id="12914709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634214924">
                      <w:marLeft w:val="0"/>
                      <w:marRight w:val="0"/>
                      <w:marTop w:val="0"/>
                      <w:marBottom w:val="0"/>
                      <w:divBdr>
                        <w:top w:val="none" w:sz="0" w:space="0" w:color="auto"/>
                        <w:left w:val="none" w:sz="0" w:space="0" w:color="auto"/>
                        <w:bottom w:val="none" w:sz="0" w:space="0" w:color="auto"/>
                        <w:right w:val="none" w:sz="0" w:space="0" w:color="auto"/>
                      </w:divBdr>
                      <w:divsChild>
                        <w:div w:id="18173326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43723475">
      <w:bodyDiv w:val="1"/>
      <w:marLeft w:val="0"/>
      <w:marRight w:val="0"/>
      <w:marTop w:val="0"/>
      <w:marBottom w:val="0"/>
      <w:divBdr>
        <w:top w:val="none" w:sz="0" w:space="0" w:color="auto"/>
        <w:left w:val="none" w:sz="0" w:space="0" w:color="auto"/>
        <w:bottom w:val="none" w:sz="0" w:space="0" w:color="auto"/>
        <w:right w:val="none" w:sz="0" w:space="0" w:color="auto"/>
      </w:divBdr>
    </w:div>
    <w:div w:id="54278956">
      <w:bodyDiv w:val="1"/>
      <w:marLeft w:val="0"/>
      <w:marRight w:val="0"/>
      <w:marTop w:val="0"/>
      <w:marBottom w:val="0"/>
      <w:divBdr>
        <w:top w:val="none" w:sz="0" w:space="0" w:color="auto"/>
        <w:left w:val="none" w:sz="0" w:space="0" w:color="auto"/>
        <w:bottom w:val="none" w:sz="0" w:space="0" w:color="auto"/>
        <w:right w:val="none" w:sz="0" w:space="0" w:color="auto"/>
      </w:divBdr>
    </w:div>
    <w:div w:id="77755989">
      <w:bodyDiv w:val="1"/>
      <w:marLeft w:val="0"/>
      <w:marRight w:val="0"/>
      <w:marTop w:val="0"/>
      <w:marBottom w:val="0"/>
      <w:divBdr>
        <w:top w:val="none" w:sz="0" w:space="0" w:color="auto"/>
        <w:left w:val="none" w:sz="0" w:space="0" w:color="auto"/>
        <w:bottom w:val="none" w:sz="0" w:space="0" w:color="auto"/>
        <w:right w:val="none" w:sz="0" w:space="0" w:color="auto"/>
      </w:divBdr>
    </w:div>
    <w:div w:id="121196583">
      <w:bodyDiv w:val="1"/>
      <w:marLeft w:val="0"/>
      <w:marRight w:val="0"/>
      <w:marTop w:val="0"/>
      <w:marBottom w:val="0"/>
      <w:divBdr>
        <w:top w:val="none" w:sz="0" w:space="0" w:color="auto"/>
        <w:left w:val="none" w:sz="0" w:space="0" w:color="auto"/>
        <w:bottom w:val="none" w:sz="0" w:space="0" w:color="auto"/>
        <w:right w:val="none" w:sz="0" w:space="0" w:color="auto"/>
      </w:divBdr>
    </w:div>
    <w:div w:id="423496776">
      <w:bodyDiv w:val="1"/>
      <w:marLeft w:val="0"/>
      <w:marRight w:val="0"/>
      <w:marTop w:val="0"/>
      <w:marBottom w:val="0"/>
      <w:divBdr>
        <w:top w:val="none" w:sz="0" w:space="0" w:color="auto"/>
        <w:left w:val="none" w:sz="0" w:space="0" w:color="auto"/>
        <w:bottom w:val="none" w:sz="0" w:space="0" w:color="auto"/>
        <w:right w:val="none" w:sz="0" w:space="0" w:color="auto"/>
      </w:divBdr>
    </w:div>
    <w:div w:id="514272281">
      <w:bodyDiv w:val="1"/>
      <w:marLeft w:val="0"/>
      <w:marRight w:val="0"/>
      <w:marTop w:val="0"/>
      <w:marBottom w:val="0"/>
      <w:divBdr>
        <w:top w:val="none" w:sz="0" w:space="0" w:color="auto"/>
        <w:left w:val="none" w:sz="0" w:space="0" w:color="auto"/>
        <w:bottom w:val="none" w:sz="0" w:space="0" w:color="auto"/>
        <w:right w:val="none" w:sz="0" w:space="0" w:color="auto"/>
      </w:divBdr>
    </w:div>
    <w:div w:id="642347453">
      <w:bodyDiv w:val="1"/>
      <w:marLeft w:val="0"/>
      <w:marRight w:val="0"/>
      <w:marTop w:val="0"/>
      <w:marBottom w:val="0"/>
      <w:divBdr>
        <w:top w:val="none" w:sz="0" w:space="0" w:color="auto"/>
        <w:left w:val="none" w:sz="0" w:space="0" w:color="auto"/>
        <w:bottom w:val="none" w:sz="0" w:space="0" w:color="auto"/>
        <w:right w:val="none" w:sz="0" w:space="0" w:color="auto"/>
      </w:divBdr>
    </w:div>
    <w:div w:id="730889723">
      <w:bodyDiv w:val="1"/>
      <w:marLeft w:val="0"/>
      <w:marRight w:val="0"/>
      <w:marTop w:val="0"/>
      <w:marBottom w:val="0"/>
      <w:divBdr>
        <w:top w:val="none" w:sz="0" w:space="0" w:color="auto"/>
        <w:left w:val="none" w:sz="0" w:space="0" w:color="auto"/>
        <w:bottom w:val="none" w:sz="0" w:space="0" w:color="auto"/>
        <w:right w:val="none" w:sz="0" w:space="0" w:color="auto"/>
      </w:divBdr>
    </w:div>
    <w:div w:id="1723748871">
      <w:bodyDiv w:val="1"/>
      <w:marLeft w:val="0"/>
      <w:marRight w:val="0"/>
      <w:marTop w:val="0"/>
      <w:marBottom w:val="0"/>
      <w:divBdr>
        <w:top w:val="none" w:sz="0" w:space="0" w:color="auto"/>
        <w:left w:val="none" w:sz="0" w:space="0" w:color="auto"/>
        <w:bottom w:val="none" w:sz="0" w:space="0" w:color="auto"/>
        <w:right w:val="none" w:sz="0" w:space="0" w:color="auto"/>
      </w:divBdr>
    </w:div>
    <w:div w:id="187749758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s://magazine.isees.org.il/?p=52203" TargetMode="External"/><Relationship Id="rId18" Type="http://schemas.openxmlformats.org/officeDocument/2006/relationships/hyperlink" Target="https://pubmed.ncbi.nlm.nih.gov/36008570/" TargetMode="External"/><Relationship Id="rId26" Type="http://schemas.openxmlformats.org/officeDocument/2006/relationships/hyperlink" Target="https://www.epa.gov/ghgemissions/global-greenhouse-gas-emissions-data" TargetMode="External"/><Relationship Id="rId3" Type="http://schemas.openxmlformats.org/officeDocument/2006/relationships/styles" Target="styles.xml"/><Relationship Id="rId21" Type="http://schemas.openxmlformats.org/officeDocument/2006/relationships/hyperlink" Target="https://sagemodeler.concord.org/" TargetMode="External"/><Relationship Id="rId34"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hyperlink" Target="https://www.papirusgan.co.il/%D7%AA%D7%97%D7%96%D7%95%D7%A7%D7%AA_%D7%92%D7%99%D7%A0%D7%94_%D7%94%D7%A9%D7%A7%D7%99%D7%94_%D7%95%D7%93%D7%99%D7%A9%D7%95%D7%9F_%D7%9C%D7%AA%D7%AA_%D7%9C%D7%A6%D7%9E%D7%97_%D7%90%D7%AA_%D7%9E%D7%94_%D7%A9%D7%94%D7%95%D7%90_%D7%A6%D7%A8%D7%99%D7%9A" TargetMode="External"/><Relationship Id="rId17" Type="http://schemas.openxmlformats.org/officeDocument/2006/relationships/image" Target="media/image5.png"/><Relationship Id="rId25" Type="http://schemas.openxmlformats.org/officeDocument/2006/relationships/hyperlink" Target="http://www.environmentreports.com/how-does-agriculture-change/" TargetMode="External"/><Relationship Id="rId33"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yperlink" Target="https://www.carbonbrief.org/qa-what-does-the-worlds-reliance-on-fertilisers-mean-for-climate-change/" TargetMode="External"/><Relationship Id="rId20" Type="http://schemas.openxmlformats.org/officeDocument/2006/relationships/image" Target="media/image7.png"/><Relationship Id="rId29" Type="http://schemas.openxmlformats.org/officeDocument/2006/relationships/chart" Target="charts/chart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24" Type="http://schemas.openxmlformats.org/officeDocument/2006/relationships/image" Target="media/image10.png"/><Relationship Id="rId32" Type="http://schemas.openxmlformats.org/officeDocument/2006/relationships/hyperlink" Target="https://sagemodeler.concord.org/" TargetMode="External"/><Relationship Id="rId5" Type="http://schemas.openxmlformats.org/officeDocument/2006/relationships/webSettings" Target="webSettings.xml"/><Relationship Id="rId15" Type="http://schemas.openxmlformats.org/officeDocument/2006/relationships/image" Target="media/image4.jpeg"/><Relationship Id="rId23" Type="http://schemas.openxmlformats.org/officeDocument/2006/relationships/image" Target="media/image9.png"/><Relationship Id="rId28" Type="http://schemas.openxmlformats.org/officeDocument/2006/relationships/hyperlink" Target="https://sagemodeler.concord.org/" TargetMode="External"/><Relationship Id="rId10" Type="http://schemas.openxmlformats.org/officeDocument/2006/relationships/image" Target="media/image2.png"/><Relationship Id="rId19" Type="http://schemas.openxmlformats.org/officeDocument/2006/relationships/image" Target="media/image6.png"/><Relationship Id="rId31" Type="http://schemas.openxmlformats.org/officeDocument/2006/relationships/image" Target="media/image11.jpeg"/><Relationship Id="rId4" Type="http://schemas.openxmlformats.org/officeDocument/2006/relationships/settings" Target="settings.xml"/><Relationship Id="rId9" Type="http://schemas.openxmlformats.org/officeDocument/2006/relationships/hyperlink" Target="https://www.worldometers.info/world-population/" TargetMode="External"/><Relationship Id="rId14" Type="http://schemas.openxmlformats.org/officeDocument/2006/relationships/hyperlink" Target="https://magazine.isees.org.il/?p=53672" TargetMode="External"/><Relationship Id="rId22" Type="http://schemas.openxmlformats.org/officeDocument/2006/relationships/image" Target="media/image8.png"/><Relationship Id="rId27" Type="http://schemas.openxmlformats.org/officeDocument/2006/relationships/hyperlink" Target="https://www.researchgate.net/publication/365401034_Long-Term_Fertilization_Increased_Nitrous_Oxide_Emissions_from_Croplands_Reclaimed_from_Desert" TargetMode="External"/><Relationship Id="rId30" Type="http://schemas.openxmlformats.org/officeDocument/2006/relationships/hyperlink" Target="https://ecowiki.org.il/wiki/%D7%A7%D7%95%D7%9E%D7%A4%D7%95%D7%A1%D7%98" TargetMode="External"/><Relationship Id="rId35" Type="http://schemas.openxmlformats.org/officeDocument/2006/relationships/theme" Target="theme/theme1.xml"/></Relationships>
</file>

<file path=word/charts/_rels/chart1.xml.rels><?xml version="1.0" encoding="UTF-8" standalone="yes"?>
<Relationships xmlns="http://schemas.openxmlformats.org/package/2006/relationships"><Relationship Id="rId3" Type="http://schemas.openxmlformats.org/officeDocument/2006/relationships/oleObject" Target="file:///\\fstlv\applic\&#1512;&#1493;&#1504;&#1497;&#1514;\&#1514;&#1513;&#1508;&#1490;\&#1492;&#1513;&#1514;&#1500;&#1502;&#1493;&#1514;%20&#1488;&#1493;&#1512;&#1497;&#1497;&#1504;&#1493;&#1514;%20&#1502;&#1491;&#1506;&#1497;&#1514;%20&#1514;&#1513;&#1508;&#1490;\&#1488;&#1505;&#1514;&#1497;%20&#1500;&#1505;&#1500;&#1488;&#1493;-%20&#1492;&#1513;&#1514;&#1500;&#1502;&#1493;&#1514;%20&#1502;&#1508;&#1514;&#1495;&#1497;&#1501;\&#1508;&#1506;&#1497;&#1500;&#1493;&#1514;%20&#1511;&#1493;&#1512;&#1505;%20&#1493;&#1495;&#1493;&#1502;&#1512;&#1497;%20&#1504;&#1497;&#1489;%20&#1492;&#1514;&#1495;&#1502;&#1502;&#1493;&#1514;\&#1504;&#1514;&#1493;&#1504;&#1497;&#1501;%20&#1500;&#1508;&#1506;&#1497;&#1500;&#1493;&#1514;%20&#1492;&#1513;&#1514;&#1500;&#1502;&#1493;&#1514;.xlsx" TargetMode="External"/><Relationship Id="rId2" Type="http://schemas.microsoft.com/office/2011/relationships/chartColorStyle" Target="colors1.xml"/><Relationship Id="rId1" Type="http://schemas.microsoft.com/office/2011/relationships/chartStyle" Target="style1.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he-IL"/>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he-IL"/>
              <a:t>פליטת חמצן</a:t>
            </a:r>
            <a:r>
              <a:rPr lang="he-IL" baseline="0"/>
              <a:t> דו חנקני במשטרי דשון שונים </a:t>
            </a:r>
            <a:endParaRPr lang="he-IL"/>
          </a:p>
        </c:rich>
      </c:tx>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he-IL"/>
        </a:p>
      </c:txPr>
    </c:title>
    <c:autoTitleDeleted val="0"/>
    <c:plotArea>
      <c:layout/>
      <c:barChart>
        <c:barDir val="col"/>
        <c:grouping val="clustered"/>
        <c:varyColors val="0"/>
        <c:ser>
          <c:idx val="0"/>
          <c:order val="0"/>
          <c:tx>
            <c:strRef>
              <c:f>גיליון1!$C$4</c:f>
              <c:strCache>
                <c:ptCount val="1"/>
                <c:pt idx="0">
                  <c:v>עונת גידול 2019</c:v>
                </c:pt>
              </c:strCache>
            </c:strRef>
          </c:tx>
          <c:spPr>
            <a:solidFill>
              <a:schemeClr val="accent1"/>
            </a:solidFill>
            <a:ln>
              <a:noFill/>
            </a:ln>
            <a:effectLst/>
          </c:spPr>
          <c:invertIfNegative val="0"/>
          <c:cat>
            <c:strRef>
              <c:f>גיליון1!$B$5:$B$8</c:f>
              <c:strCache>
                <c:ptCount val="4"/>
                <c:pt idx="0">
                  <c:v>שדה בור</c:v>
                </c:pt>
                <c:pt idx="1">
                  <c:v>שדה  כותנה ללא דישון</c:v>
                </c:pt>
                <c:pt idx="2">
                  <c:v>שדה  כותנה עם דישון מינימלי</c:v>
                </c:pt>
                <c:pt idx="3">
                  <c:v>שדה כותנה עם דשון מקסימלי</c:v>
                </c:pt>
              </c:strCache>
            </c:strRef>
          </c:cat>
          <c:val>
            <c:numRef>
              <c:f>גיליון1!$C$5:$C$8</c:f>
              <c:numCache>
                <c:formatCode>General</c:formatCode>
                <c:ptCount val="4"/>
                <c:pt idx="0">
                  <c:v>125</c:v>
                </c:pt>
                <c:pt idx="1">
                  <c:v>296</c:v>
                </c:pt>
                <c:pt idx="2">
                  <c:v>1357</c:v>
                </c:pt>
                <c:pt idx="3">
                  <c:v>1986</c:v>
                </c:pt>
              </c:numCache>
            </c:numRef>
          </c:val>
          <c:extLst>
            <c:ext xmlns:c16="http://schemas.microsoft.com/office/drawing/2014/chart" uri="{C3380CC4-5D6E-409C-BE32-E72D297353CC}">
              <c16:uniqueId val="{00000000-598A-43BF-B655-429163DD8AB4}"/>
            </c:ext>
          </c:extLst>
        </c:ser>
        <c:ser>
          <c:idx val="1"/>
          <c:order val="1"/>
          <c:tx>
            <c:strRef>
              <c:f>גיליון1!$D$4</c:f>
              <c:strCache>
                <c:ptCount val="1"/>
                <c:pt idx="0">
                  <c:v>עונה שבה אין גדול- 2019</c:v>
                </c:pt>
              </c:strCache>
            </c:strRef>
          </c:tx>
          <c:spPr>
            <a:solidFill>
              <a:schemeClr val="accent2"/>
            </a:solidFill>
            <a:ln>
              <a:noFill/>
            </a:ln>
            <a:effectLst/>
          </c:spPr>
          <c:invertIfNegative val="0"/>
          <c:cat>
            <c:strRef>
              <c:f>גיליון1!$B$5:$B$8</c:f>
              <c:strCache>
                <c:ptCount val="4"/>
                <c:pt idx="0">
                  <c:v>שדה בור</c:v>
                </c:pt>
                <c:pt idx="1">
                  <c:v>שדה  כותנה ללא דישון</c:v>
                </c:pt>
                <c:pt idx="2">
                  <c:v>שדה  כותנה עם דישון מינימלי</c:v>
                </c:pt>
                <c:pt idx="3">
                  <c:v>שדה כותנה עם דשון מקסימלי</c:v>
                </c:pt>
              </c:strCache>
            </c:strRef>
          </c:cat>
          <c:val>
            <c:numRef>
              <c:f>גיליון1!$D$5:$D$8</c:f>
              <c:numCache>
                <c:formatCode>General</c:formatCode>
                <c:ptCount val="4"/>
                <c:pt idx="0">
                  <c:v>96</c:v>
                </c:pt>
                <c:pt idx="1">
                  <c:v>102</c:v>
                </c:pt>
                <c:pt idx="2">
                  <c:v>27</c:v>
                </c:pt>
                <c:pt idx="3">
                  <c:v>179</c:v>
                </c:pt>
              </c:numCache>
            </c:numRef>
          </c:val>
          <c:extLst>
            <c:ext xmlns:c16="http://schemas.microsoft.com/office/drawing/2014/chart" uri="{C3380CC4-5D6E-409C-BE32-E72D297353CC}">
              <c16:uniqueId val="{00000001-598A-43BF-B655-429163DD8AB4}"/>
            </c:ext>
          </c:extLst>
        </c:ser>
        <c:ser>
          <c:idx val="2"/>
          <c:order val="2"/>
          <c:tx>
            <c:strRef>
              <c:f>גיליון1!$E$4</c:f>
              <c:strCache>
                <c:ptCount val="1"/>
                <c:pt idx="0">
                  <c:v>עונת גידול 2020</c:v>
                </c:pt>
              </c:strCache>
            </c:strRef>
          </c:tx>
          <c:spPr>
            <a:solidFill>
              <a:schemeClr val="accent3"/>
            </a:solidFill>
            <a:ln>
              <a:noFill/>
            </a:ln>
            <a:effectLst/>
          </c:spPr>
          <c:invertIfNegative val="0"/>
          <c:cat>
            <c:strRef>
              <c:f>גיליון1!$B$5:$B$8</c:f>
              <c:strCache>
                <c:ptCount val="4"/>
                <c:pt idx="0">
                  <c:v>שדה בור</c:v>
                </c:pt>
                <c:pt idx="1">
                  <c:v>שדה  כותנה ללא דישון</c:v>
                </c:pt>
                <c:pt idx="2">
                  <c:v>שדה  כותנה עם דישון מינימלי</c:v>
                </c:pt>
                <c:pt idx="3">
                  <c:v>שדה כותנה עם דשון מקסימלי</c:v>
                </c:pt>
              </c:strCache>
            </c:strRef>
          </c:cat>
          <c:val>
            <c:numRef>
              <c:f>גיליון1!$E$5:$E$8</c:f>
              <c:numCache>
                <c:formatCode>General</c:formatCode>
                <c:ptCount val="4"/>
                <c:pt idx="0">
                  <c:v>40</c:v>
                </c:pt>
                <c:pt idx="1">
                  <c:v>192</c:v>
                </c:pt>
                <c:pt idx="2">
                  <c:v>842</c:v>
                </c:pt>
                <c:pt idx="3">
                  <c:v>1440</c:v>
                </c:pt>
              </c:numCache>
            </c:numRef>
          </c:val>
          <c:extLst>
            <c:ext xmlns:c16="http://schemas.microsoft.com/office/drawing/2014/chart" uri="{C3380CC4-5D6E-409C-BE32-E72D297353CC}">
              <c16:uniqueId val="{00000002-598A-43BF-B655-429163DD8AB4}"/>
            </c:ext>
          </c:extLst>
        </c:ser>
        <c:ser>
          <c:idx val="3"/>
          <c:order val="3"/>
          <c:tx>
            <c:strRef>
              <c:f>גיליון1!$F$4</c:f>
              <c:strCache>
                <c:ptCount val="1"/>
                <c:pt idx="0">
                  <c:v>עונה שבה אין גידול- 2020</c:v>
                </c:pt>
              </c:strCache>
            </c:strRef>
          </c:tx>
          <c:spPr>
            <a:solidFill>
              <a:schemeClr val="accent4"/>
            </a:solidFill>
            <a:ln>
              <a:noFill/>
            </a:ln>
            <a:effectLst/>
          </c:spPr>
          <c:invertIfNegative val="0"/>
          <c:cat>
            <c:strRef>
              <c:f>גיליון1!$B$5:$B$8</c:f>
              <c:strCache>
                <c:ptCount val="4"/>
                <c:pt idx="0">
                  <c:v>שדה בור</c:v>
                </c:pt>
                <c:pt idx="1">
                  <c:v>שדה  כותנה ללא דישון</c:v>
                </c:pt>
                <c:pt idx="2">
                  <c:v>שדה  כותנה עם דישון מינימלי</c:v>
                </c:pt>
                <c:pt idx="3">
                  <c:v>שדה כותנה עם דשון מקסימלי</c:v>
                </c:pt>
              </c:strCache>
            </c:strRef>
          </c:cat>
          <c:val>
            <c:numRef>
              <c:f>גיליון1!$F$5:$F$8</c:f>
              <c:numCache>
                <c:formatCode>General</c:formatCode>
                <c:ptCount val="4"/>
                <c:pt idx="0">
                  <c:v>67</c:v>
                </c:pt>
                <c:pt idx="1">
                  <c:v>81</c:v>
                </c:pt>
                <c:pt idx="2">
                  <c:v>7</c:v>
                </c:pt>
                <c:pt idx="3">
                  <c:v>12</c:v>
                </c:pt>
              </c:numCache>
            </c:numRef>
          </c:val>
          <c:extLst>
            <c:ext xmlns:c16="http://schemas.microsoft.com/office/drawing/2014/chart" uri="{C3380CC4-5D6E-409C-BE32-E72D297353CC}">
              <c16:uniqueId val="{00000003-598A-43BF-B655-429163DD8AB4}"/>
            </c:ext>
          </c:extLst>
        </c:ser>
        <c:dLbls>
          <c:showLegendKey val="0"/>
          <c:showVal val="0"/>
          <c:showCatName val="0"/>
          <c:showSerName val="0"/>
          <c:showPercent val="0"/>
          <c:showBubbleSize val="0"/>
        </c:dLbls>
        <c:gapWidth val="219"/>
        <c:overlap val="-27"/>
        <c:axId val="470202112"/>
        <c:axId val="470200800"/>
      </c:barChart>
      <c:catAx>
        <c:axId val="470202112"/>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he-IL"/>
                  <a:t>שדות הגדול</a:t>
                </a:r>
              </a:p>
            </c:rich>
          </c:tx>
          <c:layout/>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he-IL"/>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he-IL"/>
          </a:p>
        </c:txPr>
        <c:crossAx val="470200800"/>
        <c:crosses val="autoZero"/>
        <c:auto val="1"/>
        <c:lblAlgn val="ctr"/>
        <c:lblOffset val="100"/>
        <c:noMultiLvlLbl val="0"/>
      </c:catAx>
      <c:valAx>
        <c:axId val="470200800"/>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he-IL"/>
                  <a:t>פליטת חנקן מצטברת להקטר</a:t>
                </a:r>
              </a:p>
            </c:rich>
          </c:tx>
          <c:layout/>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he-IL"/>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he-IL"/>
          </a:p>
        </c:txPr>
        <c:crossAx val="470202112"/>
        <c:crosses val="autoZero"/>
        <c:crossBetween val="between"/>
      </c:valAx>
      <c:spPr>
        <a:noFill/>
        <a:ln>
          <a:noFill/>
        </a:ln>
        <a:effectLst/>
      </c:spPr>
    </c:plotArea>
    <c:legend>
      <c:legendPos val="b"/>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he-IL"/>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he-IL"/>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320D911-6174-4B65-9AC0-BB92AD4F43C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15</Pages>
  <Words>3250</Words>
  <Characters>16255</Characters>
  <Application>Microsoft Office Word</Application>
  <DocSecurity>0</DocSecurity>
  <Lines>135</Lines>
  <Paragraphs>38</Paragraphs>
  <ScaleCrop>false</ScaleCrop>
  <HeadingPairs>
    <vt:vector size="2" baseType="variant">
      <vt:variant>
        <vt:lpstr>שם</vt:lpstr>
      </vt:variant>
      <vt:variant>
        <vt:i4>1</vt:i4>
      </vt:variant>
    </vt:vector>
  </HeadingPairs>
  <TitlesOfParts>
    <vt:vector size="1" baseType="lpstr">
      <vt:lpstr/>
    </vt:vector>
  </TitlesOfParts>
  <Company>MOE</Company>
  <LinksUpToDate>false</LinksUpToDate>
  <CharactersWithSpaces>19467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רונית נעמן נאמן</dc:creator>
  <cp:keywords/>
  <dc:description/>
  <cp:lastModifiedBy>רונית נעמן נאמן</cp:lastModifiedBy>
  <cp:revision>2</cp:revision>
  <cp:lastPrinted>2023-03-28T06:39:00Z</cp:lastPrinted>
  <dcterms:created xsi:type="dcterms:W3CDTF">2023-05-10T06:46:00Z</dcterms:created>
  <dcterms:modified xsi:type="dcterms:W3CDTF">2023-05-10T06:46:00Z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DocHome">
    <vt:i4>-854928995</vt:i4>
  </property>
</Properties>
</file>