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504" w:rsidRPr="00DB20C8" w:rsidRDefault="00AB67F0" w:rsidP="00AB67F0">
      <w:pPr>
        <w:jc w:val="both"/>
        <w:rPr>
          <w:rFonts w:ascii="Calibri" w:hAnsi="Calibri"/>
          <w:b/>
          <w:bCs/>
          <w:color w:val="C00000"/>
          <w:sz w:val="28"/>
          <w:szCs w:val="32"/>
          <w:rtl/>
        </w:rPr>
      </w:pPr>
      <w:r>
        <w:rPr>
          <w:rFonts w:ascii="Calibri" w:hAnsi="Calibri" w:cs="Times New Roman" w:hint="cs"/>
          <w:b/>
          <w:bCs/>
          <w:color w:val="C00000"/>
          <w:sz w:val="28"/>
          <w:szCs w:val="32"/>
          <w:rtl/>
        </w:rPr>
        <w:t xml:space="preserve">מושגים בחקלאות- </w:t>
      </w:r>
      <w:r w:rsidR="00E55504" w:rsidRPr="00DB20C8">
        <w:rPr>
          <w:rFonts w:ascii="Calibri" w:hAnsi="Calibri" w:cs="Times New Roman" w:hint="cs"/>
          <w:b/>
          <w:bCs/>
          <w:color w:val="C00000"/>
          <w:sz w:val="28"/>
          <w:szCs w:val="32"/>
          <w:rtl/>
        </w:rPr>
        <w:t>ת</w:t>
      </w:r>
      <w:r>
        <w:rPr>
          <w:rFonts w:ascii="Calibri" w:hAnsi="Calibri" w:cs="Times New Roman" w:hint="cs"/>
          <w:b/>
          <w:bCs/>
          <w:color w:val="C00000"/>
          <w:sz w:val="28"/>
          <w:szCs w:val="32"/>
          <w:rtl/>
        </w:rPr>
        <w:t>י</w:t>
      </w:r>
      <w:bookmarkStart w:id="0" w:name="_GoBack"/>
      <w:bookmarkEnd w:id="0"/>
      <w:r w:rsidR="00E55504" w:rsidRPr="00DB20C8">
        <w:rPr>
          <w:rFonts w:ascii="Calibri" w:hAnsi="Calibri" w:cs="Times New Roman" w:hint="cs"/>
          <w:b/>
          <w:bCs/>
          <w:color w:val="C00000"/>
          <w:sz w:val="28"/>
          <w:szCs w:val="32"/>
          <w:rtl/>
        </w:rPr>
        <w:t>רבות צמחים</w:t>
      </w:r>
      <w:r w:rsidR="00CD06A9" w:rsidRPr="00DB20C8">
        <w:rPr>
          <w:rFonts w:ascii="Calibri" w:hAnsi="Calibri" w:hint="cs"/>
          <w:b/>
          <w:bCs/>
          <w:color w:val="C00000"/>
          <w:sz w:val="28"/>
          <w:szCs w:val="32"/>
          <w:rtl/>
        </w:rPr>
        <w:t xml:space="preserve"> </w:t>
      </w:r>
      <w:r w:rsidR="00E55504" w:rsidRPr="00DB20C8">
        <w:rPr>
          <w:rFonts w:ascii="Calibri" w:hAnsi="Calibri" w:hint="cs"/>
          <w:b/>
          <w:bCs/>
          <w:color w:val="C00000"/>
          <w:sz w:val="28"/>
          <w:szCs w:val="32"/>
          <w:rtl/>
        </w:rPr>
        <w:t xml:space="preserve"> </w:t>
      </w:r>
    </w:p>
    <w:p w:rsidR="00C37573" w:rsidRPr="00DB20C8" w:rsidRDefault="00C37573" w:rsidP="00F964AD">
      <w:pPr>
        <w:jc w:val="both"/>
        <w:rPr>
          <w:rFonts w:ascii="Calibri" w:hAnsi="Calibri"/>
          <w:b/>
          <w:bCs/>
          <w:rtl/>
        </w:rPr>
      </w:pPr>
      <w:r w:rsidRPr="00DB20C8">
        <w:rPr>
          <w:rFonts w:ascii="Calibri" w:hAnsi="Calibri" w:cs="Times New Roman" w:hint="cs"/>
          <w:b/>
          <w:bCs/>
          <w:highlight w:val="yellow"/>
          <w:rtl/>
        </w:rPr>
        <w:t>השבחת צמחים</w:t>
      </w:r>
    </w:p>
    <w:p w:rsidR="00F964AD" w:rsidRPr="00F964AD" w:rsidRDefault="00E23470" w:rsidP="002A3328">
      <w:pPr>
        <w:jc w:val="both"/>
        <w:rPr>
          <w:rFonts w:ascii="Calibri" w:hAnsi="Calibri"/>
          <w:b/>
          <w:bCs/>
          <w:color w:val="000000" w:themeColor="text1"/>
          <w:rtl/>
        </w:rPr>
      </w:pPr>
      <w:r>
        <w:rPr>
          <w:rFonts w:ascii="Calibri" w:hAnsi="Calibri" w:cs="Times New Roman" w:hint="cs"/>
          <w:b/>
          <w:bCs/>
          <w:color w:val="000000" w:themeColor="text1"/>
          <w:rtl/>
        </w:rPr>
        <w:t>במהפכה החקלאית בדומה לבע</w:t>
      </w:r>
      <w:r>
        <w:rPr>
          <w:rFonts w:ascii="Calibri" w:hAnsi="Calibri" w:hint="cs"/>
          <w:b/>
          <w:bCs/>
          <w:color w:val="000000" w:themeColor="text1"/>
          <w:rtl/>
        </w:rPr>
        <w:t>"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ח</w:t>
      </w:r>
      <w:r>
        <w:rPr>
          <w:rFonts w:ascii="Calibri" w:hAnsi="Calibri" w:hint="cs"/>
          <w:b/>
          <w:bCs/>
          <w:color w:val="000000" w:themeColor="text1"/>
          <w:rtl/>
        </w:rPr>
        <w:t xml:space="preserve">,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 xml:space="preserve">בני האדם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 xml:space="preserve">ערכו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ב</w:t>
      </w:r>
      <w:r w:rsidR="00273105">
        <w:rPr>
          <w:rFonts w:ascii="Calibri" w:hAnsi="Calibri" w:cs="Times New Roman" w:hint="cs"/>
          <w:b/>
          <w:bCs/>
          <w:color w:val="000000" w:themeColor="text1"/>
          <w:rtl/>
        </w:rPr>
        <w:t>צמחים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 xml:space="preserve"> (זנים טבעיים/זני בר) ,</w:t>
      </w:r>
      <w:r w:rsidR="00273105">
        <w:rPr>
          <w:rFonts w:ascii="Calibri" w:hAnsi="Calibri" w:cs="Times New Roman" w:hint="cs"/>
          <w:b/>
          <w:bCs/>
          <w:color w:val="000000" w:themeColor="text1"/>
          <w:rtl/>
        </w:rPr>
        <w:t xml:space="preserve">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ת</w:t>
      </w:r>
      <w:r w:rsidR="00F964AD" w:rsidRPr="00F964AD">
        <w:rPr>
          <w:rFonts w:ascii="Calibri" w:hAnsi="Calibri" w:cs="Times New Roman" w:hint="cs"/>
          <w:b/>
          <w:bCs/>
          <w:color w:val="000000" w:themeColor="text1"/>
          <w:rtl/>
        </w:rPr>
        <w:t>הל</w:t>
      </w:r>
      <w:r w:rsidR="00273105">
        <w:rPr>
          <w:rFonts w:ascii="Calibri" w:hAnsi="Calibri" w:cs="Times New Roman" w:hint="cs"/>
          <w:b/>
          <w:bCs/>
          <w:color w:val="000000" w:themeColor="text1"/>
          <w:rtl/>
        </w:rPr>
        <w:t xml:space="preserve">יכי השבחה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עד לקבלת הזנים התרבותיים שהיום אנחנו מכירים בשווקים</w:t>
      </w:r>
      <w:r>
        <w:rPr>
          <w:rFonts w:ascii="Calibri" w:hAnsi="Calibri" w:hint="cs"/>
          <w:b/>
          <w:bCs/>
          <w:color w:val="000000" w:themeColor="text1"/>
          <w:rtl/>
        </w:rPr>
        <w:t xml:space="preserve">.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הזנים הטבעיים</w:t>
      </w:r>
      <w:r w:rsidR="002A3328">
        <w:rPr>
          <w:rFonts w:ascii="Calibri" w:hAnsi="Calibri" w:hint="cs"/>
          <w:b/>
          <w:bCs/>
          <w:color w:val="000000" w:themeColor="text1"/>
          <w:rtl/>
        </w:rPr>
        <w:t>/</w:t>
      </w:r>
      <w:r>
        <w:rPr>
          <w:rFonts w:ascii="Calibri" w:hAnsi="Calibri" w:hint="cs"/>
          <w:b/>
          <w:bCs/>
          <w:color w:val="000000" w:themeColor="text1"/>
          <w:rtl/>
        </w:rPr>
        <w:t xml:space="preserve"> </w:t>
      </w:r>
      <w:r w:rsidR="00273105" w:rsidRPr="00F964AD">
        <w:rPr>
          <w:rFonts w:ascii="Calibri" w:hAnsi="Calibri" w:cs="Times New Roman" w:hint="cs"/>
          <w:b/>
          <w:bCs/>
          <w:color w:val="000000" w:themeColor="text1"/>
          <w:rtl/>
        </w:rPr>
        <w:t>זני</w:t>
      </w:r>
      <w:r w:rsidR="00273105" w:rsidRPr="00F964AD">
        <w:rPr>
          <w:rFonts w:ascii="Calibri" w:hAnsi="Calibri" w:hint="cs"/>
          <w:b/>
          <w:bCs/>
          <w:color w:val="000000" w:themeColor="text1"/>
          <w:rtl/>
        </w:rPr>
        <w:t>-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ה</w:t>
      </w:r>
      <w:r w:rsidR="00273105" w:rsidRPr="00F964AD">
        <w:rPr>
          <w:rFonts w:ascii="Calibri" w:hAnsi="Calibri" w:cs="Times New Roman" w:hint="cs"/>
          <w:b/>
          <w:bCs/>
          <w:color w:val="000000" w:themeColor="text1"/>
          <w:rtl/>
        </w:rPr>
        <w:t>בר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 xml:space="preserve">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 xml:space="preserve">עברו 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 xml:space="preserve">תהליך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>של הכלאות ו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>ברירה מלאכותי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>ת</w:t>
      </w:r>
      <w:r>
        <w:rPr>
          <w:rFonts w:ascii="Calibri" w:hAnsi="Calibri" w:cs="Times New Roman" w:hint="cs"/>
          <w:b/>
          <w:bCs/>
          <w:color w:val="000000" w:themeColor="text1"/>
          <w:rtl/>
        </w:rPr>
        <w:t xml:space="preserve"> ב</w:t>
      </w:r>
      <w:r w:rsidR="00273105">
        <w:rPr>
          <w:rFonts w:ascii="Calibri" w:hAnsi="Calibri" w:cs="Times New Roman" w:hint="cs"/>
          <w:b/>
          <w:bCs/>
          <w:color w:val="000000" w:themeColor="text1"/>
          <w:rtl/>
        </w:rPr>
        <w:t>דומה לתהליך הביות בבע</w:t>
      </w:r>
      <w:r w:rsidR="00273105">
        <w:rPr>
          <w:rFonts w:ascii="Calibri" w:hAnsi="Calibri" w:hint="cs"/>
          <w:b/>
          <w:bCs/>
          <w:color w:val="000000" w:themeColor="text1"/>
          <w:rtl/>
        </w:rPr>
        <w:t>"</w:t>
      </w:r>
      <w:r w:rsidR="00273105">
        <w:rPr>
          <w:rFonts w:ascii="Calibri" w:hAnsi="Calibri" w:cs="Times New Roman" w:hint="cs"/>
          <w:b/>
          <w:bCs/>
          <w:color w:val="000000" w:themeColor="text1"/>
          <w:rtl/>
        </w:rPr>
        <w:t>ח</w:t>
      </w:r>
      <w:r w:rsidR="00273105">
        <w:rPr>
          <w:rFonts w:ascii="Calibri" w:hAnsi="Calibri" w:hint="cs"/>
          <w:b/>
          <w:bCs/>
          <w:color w:val="000000" w:themeColor="text1"/>
          <w:rtl/>
        </w:rPr>
        <w:t xml:space="preserve">. </w:t>
      </w:r>
      <w:r w:rsidR="00F964AD" w:rsidRPr="00F964AD">
        <w:rPr>
          <w:rFonts w:ascii="Calibri" w:hAnsi="Calibri" w:cs="Times New Roman" w:hint="cs"/>
          <w:b/>
          <w:bCs/>
          <w:color w:val="000000" w:themeColor="text1"/>
          <w:rtl/>
        </w:rPr>
        <w:t xml:space="preserve">מתוך הצאצאים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 xml:space="preserve">של ההכלאות בחרו </w:t>
      </w:r>
      <w:r w:rsidR="00F964AD" w:rsidRPr="00F964AD">
        <w:rPr>
          <w:rFonts w:ascii="Calibri" w:hAnsi="Calibri" w:cs="Times New Roman" w:hint="cs"/>
          <w:b/>
          <w:bCs/>
          <w:color w:val="000000" w:themeColor="text1"/>
          <w:rtl/>
        </w:rPr>
        <w:t xml:space="preserve">את בעלי התכונות המותאמות ביותר </w:t>
      </w:r>
      <w:r w:rsidR="00AB11D6">
        <w:rPr>
          <w:rFonts w:ascii="Calibri" w:hAnsi="Calibri" w:cs="Times New Roman" w:hint="cs"/>
          <w:b/>
          <w:bCs/>
          <w:color w:val="000000" w:themeColor="text1"/>
          <w:rtl/>
        </w:rPr>
        <w:t>לצרכי האדם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 xml:space="preserve">. את תוצרי ההשבחה המוצלחים ממשיכים להרבות, ואלו </w:t>
      </w:r>
      <w:r w:rsidR="00AB11D6">
        <w:rPr>
          <w:rFonts w:ascii="Calibri" w:hAnsi="Calibri" w:cs="Times New Roman" w:hint="cs"/>
          <w:b/>
          <w:bCs/>
          <w:color w:val="000000" w:themeColor="text1"/>
          <w:rtl/>
        </w:rPr>
        <w:t xml:space="preserve">הם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>ה</w:t>
      </w:r>
      <w:r w:rsidR="00AB11D6">
        <w:rPr>
          <w:rFonts w:ascii="Calibri" w:hAnsi="Calibri" w:cs="Times New Roman" w:hint="cs"/>
          <w:b/>
          <w:bCs/>
          <w:color w:val="000000" w:themeColor="text1"/>
          <w:rtl/>
        </w:rPr>
        <w:t>זני</w:t>
      </w:r>
      <w:r w:rsidR="001C35EC">
        <w:rPr>
          <w:rFonts w:ascii="Calibri" w:hAnsi="Calibri" w:cs="Times New Roman" w:hint="cs"/>
          <w:b/>
          <w:bCs/>
          <w:color w:val="000000" w:themeColor="text1"/>
          <w:rtl/>
        </w:rPr>
        <w:t xml:space="preserve">ם </w:t>
      </w:r>
      <w:r w:rsidR="002A3328">
        <w:rPr>
          <w:rFonts w:ascii="Calibri" w:hAnsi="Calibri" w:cs="Times New Roman" w:hint="cs"/>
          <w:b/>
          <w:bCs/>
          <w:color w:val="000000" w:themeColor="text1"/>
          <w:rtl/>
        </w:rPr>
        <w:t>ה</w:t>
      </w:r>
      <w:r w:rsidR="001C35EC">
        <w:rPr>
          <w:rFonts w:ascii="Calibri" w:hAnsi="Calibri" w:cs="Times New Roman" w:hint="cs"/>
          <w:b/>
          <w:bCs/>
          <w:color w:val="000000" w:themeColor="text1"/>
          <w:rtl/>
        </w:rPr>
        <w:t>מתורבתים</w:t>
      </w:r>
      <w:r w:rsidR="00AB11D6">
        <w:rPr>
          <w:rFonts w:ascii="Calibri" w:hAnsi="Calibri" w:hint="cs"/>
          <w:b/>
          <w:bCs/>
          <w:color w:val="000000" w:themeColor="text1"/>
          <w:rtl/>
        </w:rPr>
        <w:t>.</w:t>
      </w:r>
    </w:p>
    <w:p w:rsidR="00B630A4" w:rsidRDefault="00B630A4" w:rsidP="00EF73F0">
      <w:pPr>
        <w:jc w:val="both"/>
        <w:rPr>
          <w:rFonts w:ascii="Calibri" w:hAnsi="Calibri"/>
          <w:color w:val="0F243E" w:themeColor="text2" w:themeShade="80"/>
          <w:rtl/>
        </w:rPr>
      </w:pPr>
    </w:p>
    <w:p w:rsidR="006C505B" w:rsidRPr="001C35EC" w:rsidRDefault="006C505B" w:rsidP="006C505B">
      <w:pPr>
        <w:jc w:val="both"/>
        <w:rPr>
          <w:rFonts w:ascii="Calibri" w:hAnsi="Calibri"/>
          <w:b/>
          <w:bCs/>
          <w:color w:val="0F243E" w:themeColor="text2" w:themeShade="80"/>
          <w:rtl/>
        </w:rPr>
      </w:pPr>
      <w:r w:rsidRPr="001C35EC">
        <w:rPr>
          <w:rFonts w:ascii="Calibri" w:hAnsi="Calibri" w:cs="Times New Roman"/>
          <w:b/>
          <w:bCs/>
          <w:color w:val="0F243E" w:themeColor="text2" w:themeShade="80"/>
          <w:highlight w:val="cyan"/>
          <w:rtl/>
        </w:rPr>
        <w:t>מושגים</w:t>
      </w:r>
      <w:r w:rsidRPr="001C35EC">
        <w:rPr>
          <w:rFonts w:ascii="Calibri" w:hAnsi="Calibri"/>
          <w:b/>
          <w:bCs/>
          <w:color w:val="0F243E" w:themeColor="text2" w:themeShade="80"/>
          <w:highlight w:val="cyan"/>
          <w:rtl/>
        </w:rPr>
        <w:t>:</w:t>
      </w:r>
    </w:p>
    <w:p w:rsidR="006C505B" w:rsidRPr="001C35EC" w:rsidRDefault="006C505B" w:rsidP="00DB20C8">
      <w:pPr>
        <w:spacing w:line="240" w:lineRule="auto"/>
        <w:jc w:val="both"/>
        <w:rPr>
          <w:rFonts w:ascii="Calibri" w:hAnsi="Calibri"/>
          <w:b/>
          <w:bCs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זני בר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- 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>(</w:t>
      </w:r>
      <w:r w:rsidRPr="001C35EC">
        <w:rPr>
          <w:rFonts w:ascii="Calibri" w:hAnsi="Calibri"/>
          <w:color w:val="000000" w:themeColor="text1"/>
          <w:sz w:val="20"/>
          <w:szCs w:val="22"/>
        </w:rPr>
        <w:t>Wild type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) 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 xml:space="preserve">הגדרה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מתייחס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>ת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 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>לזן</w:t>
      </w:r>
      <w:r w:rsidRPr="001C35EC">
        <w:rPr>
          <w:rFonts w:ascii="Calibri" w:hAnsi="Calibri" w:hint="cs"/>
          <w:color w:val="000000" w:themeColor="text1"/>
          <w:sz w:val="20"/>
          <w:szCs w:val="22"/>
          <w:rtl/>
        </w:rPr>
        <w:t>/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>מין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 xml:space="preserve"> כפי שהוא מצוי בטבע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 xml:space="preserve"> ללא שינוי בפעולת אדם</w:t>
      </w:r>
      <w:r w:rsidRPr="001C35EC">
        <w:rPr>
          <w:rFonts w:ascii="Calibri" w:hAnsi="Calibri" w:hint="cs"/>
          <w:color w:val="000000" w:themeColor="text1"/>
          <w:sz w:val="20"/>
          <w:szCs w:val="22"/>
          <w:rtl/>
        </w:rPr>
        <w:t>.</w:t>
      </w:r>
    </w:p>
    <w:p w:rsidR="006C505B" w:rsidRPr="001C35EC" w:rsidRDefault="006C505B" w:rsidP="00DB20C8">
      <w:pPr>
        <w:spacing w:line="240" w:lineRule="auto"/>
        <w:jc w:val="both"/>
        <w:rPr>
          <w:rFonts w:ascii="Calibri" w:hAnsi="Calibri"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תירבות צמחים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-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תהליך שבו האדם גידל בעצמו צמחי בר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ומכך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במקרה או במכוון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ברר והתאים אותם לצרכיו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 xml:space="preserve"> באמצעות הכלאה וטיפוח</w:t>
      </w:r>
      <w:r w:rsidRPr="001C35EC">
        <w:rPr>
          <w:rFonts w:ascii="Calibri" w:hAnsi="Calibri" w:hint="cs"/>
          <w:color w:val="000000" w:themeColor="text1"/>
          <w:sz w:val="20"/>
          <w:szCs w:val="22"/>
          <w:rtl/>
        </w:rPr>
        <w:t xml:space="preserve">. 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>ובכך השתמרו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 xml:space="preserve"> תכונות שיש בהם תועלת לצורכי האדם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כמו גודל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חיי מדף ארוכים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צבע וצורה ששונים במקצת מצורתם בטבע כך שיתאימו לצרכיו כצמחי תועלת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כצמחי מאכל או כצמחי נוי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>.</w:t>
      </w:r>
    </w:p>
    <w:p w:rsidR="006C505B" w:rsidRDefault="006C505B" w:rsidP="00EF73F0">
      <w:pPr>
        <w:jc w:val="both"/>
        <w:rPr>
          <w:rFonts w:ascii="Calibri" w:hAnsi="Calibri"/>
          <w:color w:val="0F243E" w:themeColor="text2" w:themeShade="80"/>
          <w:rtl/>
        </w:rPr>
      </w:pPr>
    </w:p>
    <w:p w:rsidR="001C35EC" w:rsidRPr="001C35EC" w:rsidRDefault="001C35EC" w:rsidP="00EF73F0">
      <w:pPr>
        <w:jc w:val="both"/>
        <w:rPr>
          <w:rFonts w:ascii="Calibri" w:hAnsi="Calibri"/>
          <w:b/>
          <w:bCs/>
          <w:color w:val="00B050"/>
          <w:rtl/>
        </w:rPr>
      </w:pPr>
      <w:r w:rsidRPr="001C35EC">
        <w:rPr>
          <w:rFonts w:ascii="Calibri" w:hAnsi="Calibri" w:cs="Times New Roman" w:hint="cs"/>
          <w:b/>
          <w:bCs/>
          <w:color w:val="00B050"/>
          <w:rtl/>
        </w:rPr>
        <w:t>משימה</w:t>
      </w:r>
    </w:p>
    <w:p w:rsidR="009732E4" w:rsidRPr="00AB0BB2" w:rsidRDefault="00DB20C8" w:rsidP="00877BFA">
      <w:pPr>
        <w:jc w:val="both"/>
        <w:rPr>
          <w:rFonts w:ascii="Calibri" w:hAnsi="Calibri"/>
          <w:color w:val="FF0000"/>
          <w:sz w:val="20"/>
          <w:szCs w:val="22"/>
          <w:rtl/>
        </w:rPr>
      </w:pPr>
      <w:r w:rsidRPr="00877BFA">
        <w:rPr>
          <w:rFonts w:ascii="Calibri" w:hAnsi="Calibri" w:hint="cs"/>
          <w:sz w:val="24"/>
          <w:rtl/>
        </w:rPr>
        <w:t xml:space="preserve">1. </w:t>
      </w:r>
      <w:r w:rsidR="00F964AD" w:rsidRPr="00877BFA">
        <w:rPr>
          <w:rFonts w:ascii="Calibri" w:hAnsi="Calibri" w:cs="Times New Roman" w:hint="cs"/>
          <w:sz w:val="24"/>
          <w:rtl/>
        </w:rPr>
        <w:t>אם בבע</w:t>
      </w:r>
      <w:r w:rsidR="00F964AD" w:rsidRPr="00877BFA">
        <w:rPr>
          <w:rFonts w:ascii="Calibri" w:hAnsi="Calibri" w:hint="cs"/>
          <w:sz w:val="24"/>
          <w:rtl/>
        </w:rPr>
        <w:t>"</w:t>
      </w:r>
      <w:r w:rsidR="00F964AD" w:rsidRPr="00877BFA">
        <w:rPr>
          <w:rFonts w:ascii="Calibri" w:hAnsi="Calibri" w:cs="Times New Roman" w:hint="cs"/>
          <w:sz w:val="24"/>
          <w:rtl/>
        </w:rPr>
        <w:t xml:space="preserve">ח </w:t>
      </w:r>
      <w:r w:rsidR="00E23470" w:rsidRPr="00877BFA">
        <w:rPr>
          <w:rFonts w:ascii="Calibri" w:hAnsi="Calibri" w:cs="Times New Roman" w:hint="cs"/>
          <w:sz w:val="24"/>
          <w:rtl/>
        </w:rPr>
        <w:t>הושבחו</w:t>
      </w:r>
      <w:r w:rsidR="00F964AD" w:rsidRPr="00877BFA">
        <w:rPr>
          <w:rFonts w:ascii="Calibri" w:hAnsi="Calibri" w:cs="Times New Roman" w:hint="cs"/>
          <w:sz w:val="24"/>
          <w:rtl/>
        </w:rPr>
        <w:t xml:space="preserve"> תכונות כמו</w:t>
      </w:r>
      <w:r w:rsidR="00F964AD" w:rsidRPr="00877BFA">
        <w:rPr>
          <w:rFonts w:ascii="Calibri" w:hAnsi="Calibri" w:hint="cs"/>
          <w:sz w:val="24"/>
          <w:rtl/>
        </w:rPr>
        <w:t xml:space="preserve">: </w:t>
      </w:r>
      <w:r w:rsidR="00F964AD" w:rsidRPr="00877BFA">
        <w:rPr>
          <w:rFonts w:ascii="Calibri" w:hAnsi="Calibri" w:cs="Times New Roman" w:hint="cs"/>
          <w:sz w:val="24"/>
          <w:rtl/>
        </w:rPr>
        <w:t>מזג נעים</w:t>
      </w:r>
      <w:r w:rsidR="00F964AD" w:rsidRPr="00877BFA">
        <w:rPr>
          <w:rFonts w:ascii="Calibri" w:hAnsi="Calibri" w:hint="cs"/>
          <w:sz w:val="24"/>
          <w:rtl/>
        </w:rPr>
        <w:t xml:space="preserve">, </w:t>
      </w:r>
      <w:r w:rsidR="00F964AD" w:rsidRPr="00877BFA">
        <w:rPr>
          <w:rFonts w:ascii="Calibri" w:hAnsi="Calibri" w:cs="Times New Roman" w:hint="cs"/>
          <w:sz w:val="24"/>
          <w:rtl/>
        </w:rPr>
        <w:t>תנובת חלב</w:t>
      </w:r>
      <w:r w:rsidR="00F964AD" w:rsidRPr="00877BFA">
        <w:rPr>
          <w:rFonts w:ascii="Calibri" w:hAnsi="Calibri" w:hint="cs"/>
          <w:sz w:val="24"/>
          <w:rtl/>
        </w:rPr>
        <w:t xml:space="preserve">, </w:t>
      </w:r>
      <w:r w:rsidR="009732E4" w:rsidRPr="00877BFA">
        <w:rPr>
          <w:rFonts w:ascii="Calibri" w:hAnsi="Calibri" w:cs="Times New Roman" w:hint="cs"/>
          <w:sz w:val="24"/>
          <w:rtl/>
        </w:rPr>
        <w:t>פרווה נעימה</w:t>
      </w:r>
      <w:r w:rsidR="009732E4" w:rsidRPr="00877BFA">
        <w:rPr>
          <w:rFonts w:ascii="Calibri" w:hAnsi="Calibri" w:hint="cs"/>
          <w:sz w:val="24"/>
          <w:rtl/>
        </w:rPr>
        <w:t xml:space="preserve">, </w:t>
      </w:r>
      <w:r w:rsidR="00F964AD" w:rsidRPr="00877BFA">
        <w:rPr>
          <w:rFonts w:ascii="Calibri" w:hAnsi="Calibri" w:cs="Times New Roman" w:hint="cs"/>
          <w:sz w:val="24"/>
          <w:rtl/>
        </w:rPr>
        <w:t>נאמנות וכד</w:t>
      </w:r>
      <w:r w:rsidR="00F964AD" w:rsidRPr="00877BFA">
        <w:rPr>
          <w:rFonts w:ascii="Calibri" w:hAnsi="Calibri" w:hint="cs"/>
          <w:sz w:val="24"/>
          <w:rtl/>
        </w:rPr>
        <w:t xml:space="preserve">' </w:t>
      </w:r>
      <w:r w:rsidR="00F964AD" w:rsidRPr="00877BFA">
        <w:rPr>
          <w:rFonts w:ascii="Calibri" w:hAnsi="Calibri" w:cs="Times New Roman" w:hint="cs"/>
          <w:sz w:val="24"/>
          <w:rtl/>
        </w:rPr>
        <w:t>מה יהיו התכונות שנרצה לתרבת בצמחים</w:t>
      </w:r>
      <w:r w:rsidR="00F964AD" w:rsidRPr="00877BFA">
        <w:rPr>
          <w:rFonts w:ascii="Calibri" w:hAnsi="Calibri" w:hint="cs"/>
          <w:sz w:val="24"/>
          <w:rtl/>
        </w:rPr>
        <w:t>?</w:t>
      </w:r>
      <w:r w:rsidR="00877BFA">
        <w:rPr>
          <w:rFonts w:ascii="Calibri" w:hAnsi="Calibri" w:hint="cs"/>
          <w:sz w:val="24"/>
          <w:rtl/>
        </w:rPr>
        <w:t xml:space="preserve"> </w:t>
      </w:r>
      <w:r w:rsidR="00877BFA">
        <w:rPr>
          <w:rFonts w:ascii="Calibri" w:hAnsi="Calibri" w:hint="cs"/>
          <w:sz w:val="20"/>
          <w:szCs w:val="22"/>
          <w:rtl/>
        </w:rPr>
        <w:t>/</w:t>
      </w:r>
      <w:r w:rsidR="004E1BA7" w:rsidRPr="00AB0BB2">
        <w:rPr>
          <w:rFonts w:ascii="Calibri" w:hAnsi="Calibri" w:cs="Times New Roman" w:hint="cs"/>
          <w:color w:val="FF0000"/>
          <w:sz w:val="20"/>
          <w:szCs w:val="22"/>
          <w:rtl/>
        </w:rPr>
        <w:t>תשובה</w:t>
      </w:r>
      <w:r w:rsidR="004E1BA7" w:rsidRPr="00AB0BB2">
        <w:rPr>
          <w:rFonts w:ascii="Calibri" w:hAnsi="Calibri" w:hint="cs"/>
          <w:color w:val="FF0000"/>
          <w:sz w:val="20"/>
          <w:szCs w:val="22"/>
          <w:rtl/>
        </w:rPr>
        <w:t xml:space="preserve">: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במקרה של צמחים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בגלל חוסר ב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'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תכונות אופי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'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 xml:space="preserve">התכונות </w:t>
      </w:r>
      <w:r w:rsidR="00A918AD" w:rsidRPr="00AB0BB2">
        <w:rPr>
          <w:rFonts w:ascii="Calibri" w:hAnsi="Calibri" w:cs="Times New Roman" w:hint="cs"/>
          <w:color w:val="FF0000"/>
          <w:sz w:val="20"/>
          <w:szCs w:val="22"/>
          <w:rtl/>
        </w:rPr>
        <w:t>שטופחו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 xml:space="preserve"> היו </w:t>
      </w:r>
      <w:r w:rsidR="004E1BA7" w:rsidRPr="00AB0BB2">
        <w:rPr>
          <w:rFonts w:ascii="Calibri" w:hAnsi="Calibri" w:cs="Times New Roman" w:hint="cs"/>
          <w:color w:val="FF0000"/>
          <w:sz w:val="20"/>
          <w:szCs w:val="22"/>
          <w:rtl/>
        </w:rPr>
        <w:t>יבול גבוה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עמידות לתנאי חום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/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קור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/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יובש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/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עודף מים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הבשל</w:t>
      </w:r>
      <w:r w:rsidR="004E1BA7" w:rsidRPr="00AB0BB2">
        <w:rPr>
          <w:rFonts w:ascii="Calibri" w:hAnsi="Calibri" w:cs="Times New Roman" w:hint="cs"/>
          <w:color w:val="FF0000"/>
          <w:sz w:val="20"/>
          <w:szCs w:val="22"/>
          <w:rtl/>
        </w:rPr>
        <w:t>ת פרי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 xml:space="preserve"> מהירה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/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איטית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עמידות למזיקים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גודל וטעם פרי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 xml:space="preserve">כמות </w:t>
      </w:r>
      <w:r w:rsidR="004E1BA7" w:rsidRPr="00AB0BB2">
        <w:rPr>
          <w:rFonts w:ascii="Calibri" w:hAnsi="Calibri" w:cs="Times New Roman" w:hint="cs"/>
          <w:color w:val="FF0000"/>
          <w:sz w:val="20"/>
          <w:szCs w:val="22"/>
          <w:rtl/>
        </w:rPr>
        <w:t>זרעים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 xml:space="preserve">יכולת איסוף </w:t>
      </w:r>
      <w:r w:rsidR="004E1BA7" w:rsidRPr="00AB0BB2">
        <w:rPr>
          <w:rFonts w:ascii="Calibri" w:hAnsi="Calibri" w:cs="Times New Roman" w:hint="cs"/>
          <w:color w:val="FF0000"/>
          <w:sz w:val="20"/>
          <w:szCs w:val="22"/>
          <w:rtl/>
        </w:rPr>
        <w:t>זרעים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 xml:space="preserve">, </w:t>
      </w:r>
      <w:r w:rsidR="009732E4" w:rsidRPr="00AB0BB2">
        <w:rPr>
          <w:rFonts w:ascii="Calibri" w:hAnsi="Calibri" w:cs="Times New Roman" w:hint="cs"/>
          <w:color w:val="FF0000"/>
          <w:sz w:val="20"/>
          <w:szCs w:val="22"/>
          <w:rtl/>
        </w:rPr>
        <w:t>חיי מדף ועוד</w:t>
      </w:r>
      <w:r w:rsidR="009732E4" w:rsidRPr="00AB0BB2">
        <w:rPr>
          <w:rFonts w:ascii="Calibri" w:hAnsi="Calibri" w:hint="cs"/>
          <w:color w:val="FF0000"/>
          <w:sz w:val="20"/>
          <w:szCs w:val="22"/>
          <w:rtl/>
        </w:rPr>
        <w:t>.</w:t>
      </w:r>
    </w:p>
    <w:p w:rsidR="00F964AD" w:rsidRPr="00877BFA" w:rsidRDefault="00DB20C8" w:rsidP="00DB20C8">
      <w:pPr>
        <w:jc w:val="both"/>
        <w:rPr>
          <w:rFonts w:ascii="Calibri" w:hAnsi="Calibri"/>
          <w:sz w:val="24"/>
          <w:u w:val="single"/>
          <w:rtl/>
        </w:rPr>
      </w:pPr>
      <w:r w:rsidRPr="00877BFA">
        <w:rPr>
          <w:rFonts w:ascii="Calibri" w:hAnsi="Calibri" w:hint="cs"/>
          <w:sz w:val="24"/>
          <w:u w:val="single"/>
          <w:rtl/>
        </w:rPr>
        <w:t xml:space="preserve">2. </w:t>
      </w:r>
      <w:r w:rsidR="001C35EC" w:rsidRPr="00877BFA">
        <w:rPr>
          <w:rFonts w:ascii="Calibri" w:hAnsi="Calibri" w:cs="Times New Roman" w:hint="cs"/>
          <w:sz w:val="24"/>
          <w:u w:val="single"/>
          <w:rtl/>
        </w:rPr>
        <w:t>מלאו את הטבלה הבאה</w:t>
      </w:r>
      <w:r w:rsidR="001C35EC" w:rsidRPr="00877BFA">
        <w:rPr>
          <w:rFonts w:ascii="Calibri" w:hAnsi="Calibri" w:hint="cs"/>
          <w:sz w:val="24"/>
          <w:u w:val="single"/>
          <w:rtl/>
        </w:rPr>
        <w:t>: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211"/>
        <w:gridCol w:w="6085"/>
      </w:tblGrid>
      <w:tr w:rsidR="001C35EC" w:rsidTr="001C35EC">
        <w:trPr>
          <w:trHeight w:val="400"/>
        </w:trPr>
        <w:tc>
          <w:tcPr>
            <w:tcW w:w="2211" w:type="dxa"/>
            <w:shd w:val="clear" w:color="auto" w:fill="D9D9D9" w:themeFill="background1" w:themeFillShade="D9"/>
          </w:tcPr>
          <w:p w:rsidR="001C35EC" w:rsidRPr="001C35EC" w:rsidRDefault="001C35EC" w:rsidP="001C35EC">
            <w:pPr>
              <w:jc w:val="center"/>
              <w:rPr>
                <w:rFonts w:ascii="Calibri" w:hAnsi="Calibri"/>
                <w:b/>
                <w:bCs/>
                <w:color w:val="0F243E" w:themeColor="text2" w:themeShade="80"/>
                <w:rtl/>
              </w:rPr>
            </w:pPr>
            <w:r w:rsidRPr="001C35EC">
              <w:rPr>
                <w:rFonts w:ascii="Calibri" w:hAnsi="Calibri" w:cs="Times New Roman" w:hint="cs"/>
                <w:b/>
                <w:bCs/>
                <w:color w:val="0F243E" w:themeColor="text2" w:themeShade="80"/>
                <w:rtl/>
              </w:rPr>
              <w:t>תכונה</w:t>
            </w:r>
          </w:p>
        </w:tc>
        <w:tc>
          <w:tcPr>
            <w:tcW w:w="6085" w:type="dxa"/>
            <w:shd w:val="clear" w:color="auto" w:fill="D9D9D9" w:themeFill="background1" w:themeFillShade="D9"/>
          </w:tcPr>
          <w:p w:rsidR="001C35EC" w:rsidRPr="001C35EC" w:rsidRDefault="001C35EC" w:rsidP="001C35EC">
            <w:pPr>
              <w:jc w:val="center"/>
              <w:rPr>
                <w:rFonts w:ascii="Calibri" w:hAnsi="Calibri"/>
                <w:b/>
                <w:bCs/>
                <w:color w:val="0F243E" w:themeColor="text2" w:themeShade="80"/>
                <w:rtl/>
              </w:rPr>
            </w:pPr>
            <w:r w:rsidRPr="001C35EC">
              <w:rPr>
                <w:rFonts w:ascii="Calibri" w:hAnsi="Calibri" w:cs="Times New Roman" w:hint="cs"/>
                <w:b/>
                <w:bCs/>
                <w:color w:val="0F243E" w:themeColor="text2" w:themeShade="80"/>
                <w:rtl/>
              </w:rPr>
              <w:t>מדוע היא חשובה ורצויה מבחינה חקלאית</w:t>
            </w:r>
          </w:p>
        </w:tc>
      </w:tr>
      <w:tr w:rsidR="001C35EC" w:rsidTr="001C35EC">
        <w:trPr>
          <w:trHeight w:val="1120"/>
        </w:trPr>
        <w:tc>
          <w:tcPr>
            <w:tcW w:w="2211" w:type="dxa"/>
          </w:tcPr>
          <w:p w:rsidR="001C35EC" w:rsidRDefault="001C35EC" w:rsidP="00EF73F0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  <w:tc>
          <w:tcPr>
            <w:tcW w:w="6085" w:type="dxa"/>
          </w:tcPr>
          <w:p w:rsidR="001C35EC" w:rsidRDefault="001C35EC" w:rsidP="00EF73F0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</w:tr>
      <w:tr w:rsidR="001C35EC" w:rsidTr="001C35EC">
        <w:trPr>
          <w:trHeight w:val="1122"/>
        </w:trPr>
        <w:tc>
          <w:tcPr>
            <w:tcW w:w="2211" w:type="dxa"/>
          </w:tcPr>
          <w:p w:rsidR="001C35EC" w:rsidRDefault="001C35EC" w:rsidP="00EF73F0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  <w:tc>
          <w:tcPr>
            <w:tcW w:w="6085" w:type="dxa"/>
          </w:tcPr>
          <w:p w:rsidR="001C35EC" w:rsidRDefault="001C35EC" w:rsidP="00EF73F0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</w:tr>
      <w:tr w:rsidR="001C35EC" w:rsidTr="001C35EC">
        <w:trPr>
          <w:trHeight w:val="996"/>
        </w:trPr>
        <w:tc>
          <w:tcPr>
            <w:tcW w:w="2211" w:type="dxa"/>
          </w:tcPr>
          <w:p w:rsidR="001C35EC" w:rsidRDefault="001C35EC" w:rsidP="00527231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  <w:tc>
          <w:tcPr>
            <w:tcW w:w="6085" w:type="dxa"/>
          </w:tcPr>
          <w:p w:rsidR="001C35EC" w:rsidRDefault="001C35EC" w:rsidP="00527231">
            <w:pPr>
              <w:jc w:val="both"/>
              <w:rPr>
                <w:rFonts w:ascii="Calibri" w:hAnsi="Calibri"/>
                <w:color w:val="0F243E" w:themeColor="text2" w:themeShade="80"/>
                <w:rtl/>
              </w:rPr>
            </w:pPr>
          </w:p>
        </w:tc>
      </w:tr>
    </w:tbl>
    <w:p w:rsidR="00322B3A" w:rsidRPr="00DB20C8" w:rsidRDefault="00983CA8" w:rsidP="00EF73F0">
      <w:pPr>
        <w:jc w:val="both"/>
        <w:rPr>
          <w:rFonts w:ascii="Calibri" w:hAnsi="Calibri"/>
          <w:b/>
          <w:bCs/>
          <w:rtl/>
        </w:rPr>
      </w:pPr>
      <w:r w:rsidRPr="00DB20C8">
        <w:rPr>
          <w:rFonts w:ascii="Calibri" w:hAnsi="Calibri" w:cs="Times New Roman" w:hint="cs"/>
          <w:b/>
          <w:bCs/>
          <w:highlight w:val="yellow"/>
          <w:rtl/>
        </w:rPr>
        <w:t>דוגמה לתכונה</w:t>
      </w:r>
      <w:r w:rsidRPr="00DB20C8">
        <w:rPr>
          <w:rFonts w:ascii="Calibri" w:hAnsi="Calibri" w:hint="cs"/>
          <w:b/>
          <w:bCs/>
          <w:highlight w:val="yellow"/>
          <w:rtl/>
        </w:rPr>
        <w:t xml:space="preserve">: </w:t>
      </w:r>
      <w:r w:rsidR="00322B3A" w:rsidRPr="00DB20C8">
        <w:rPr>
          <w:rFonts w:ascii="Calibri" w:hAnsi="Calibri" w:cs="Times New Roman" w:hint="cs"/>
          <w:b/>
          <w:bCs/>
          <w:highlight w:val="yellow"/>
          <w:rtl/>
        </w:rPr>
        <w:t>זן בכיר וזן אפיל</w:t>
      </w:r>
    </w:p>
    <w:p w:rsidR="00322B3A" w:rsidRPr="00322B3A" w:rsidRDefault="00983CA8" w:rsidP="00983CA8">
      <w:pPr>
        <w:jc w:val="both"/>
        <w:rPr>
          <w:rFonts w:ascii="Calibri" w:hAnsi="Calibri"/>
          <w:b/>
          <w:bCs/>
          <w:rtl/>
        </w:rPr>
      </w:pPr>
      <w:r>
        <w:rPr>
          <w:rFonts w:ascii="Calibri" w:hAnsi="Calibri" w:cs="Times New Roman" w:hint="cs"/>
          <w:b/>
          <w:bCs/>
          <w:rtl/>
        </w:rPr>
        <w:t xml:space="preserve">אחת התכונות החשובות בתרבות של צמחים הוא מועד </w:t>
      </w:r>
      <w:r w:rsidR="001C35EC">
        <w:rPr>
          <w:rFonts w:ascii="Calibri" w:hAnsi="Calibri" w:cs="Times New Roman" w:hint="cs"/>
          <w:b/>
          <w:bCs/>
          <w:rtl/>
        </w:rPr>
        <w:t>בשלות</w:t>
      </w:r>
      <w:r>
        <w:rPr>
          <w:rFonts w:ascii="Calibri" w:hAnsi="Calibri" w:cs="Times New Roman" w:hint="cs"/>
          <w:b/>
          <w:bCs/>
          <w:rtl/>
        </w:rPr>
        <w:t xml:space="preserve"> הפרי</w:t>
      </w:r>
      <w:r>
        <w:rPr>
          <w:rFonts w:ascii="Calibri" w:hAnsi="Calibri" w:hint="cs"/>
          <w:b/>
          <w:bCs/>
          <w:rtl/>
        </w:rPr>
        <w:t xml:space="preserve">, </w:t>
      </w:r>
      <w:r>
        <w:rPr>
          <w:rFonts w:ascii="Calibri" w:hAnsi="Calibri" w:cs="Times New Roman" w:hint="cs"/>
          <w:b/>
          <w:bCs/>
          <w:rtl/>
        </w:rPr>
        <w:t xml:space="preserve">היכולת לגדל זנים בכירים </w:t>
      </w:r>
      <w:r>
        <w:rPr>
          <w:rFonts w:ascii="Calibri" w:hAnsi="Calibri" w:hint="cs"/>
          <w:b/>
          <w:bCs/>
          <w:rtl/>
        </w:rPr>
        <w:t>(</w:t>
      </w:r>
      <w:r>
        <w:rPr>
          <w:rFonts w:ascii="Calibri" w:hAnsi="Calibri" w:cs="Times New Roman" w:hint="cs"/>
          <w:b/>
          <w:bCs/>
          <w:rtl/>
        </w:rPr>
        <w:t>זנים שמקדימים במועד ההבשלה</w:t>
      </w:r>
      <w:r>
        <w:rPr>
          <w:rFonts w:ascii="Calibri" w:hAnsi="Calibri" w:hint="cs"/>
          <w:b/>
          <w:bCs/>
          <w:rtl/>
        </w:rPr>
        <w:t xml:space="preserve">) </w:t>
      </w:r>
      <w:r>
        <w:rPr>
          <w:rFonts w:ascii="Calibri" w:hAnsi="Calibri" w:cs="Times New Roman" w:hint="cs"/>
          <w:b/>
          <w:bCs/>
          <w:rtl/>
        </w:rPr>
        <w:t xml:space="preserve">ביחס עם זנים אפילים </w:t>
      </w:r>
      <w:r>
        <w:rPr>
          <w:rFonts w:ascii="Calibri" w:hAnsi="Calibri" w:hint="cs"/>
          <w:b/>
          <w:bCs/>
          <w:rtl/>
        </w:rPr>
        <w:t>(</w:t>
      </w:r>
      <w:r>
        <w:rPr>
          <w:rFonts w:ascii="Calibri" w:hAnsi="Calibri" w:cs="Times New Roman" w:hint="cs"/>
          <w:b/>
          <w:bCs/>
          <w:rtl/>
        </w:rPr>
        <w:t>זנים שמאחרים במועד ההבשלה</w:t>
      </w:r>
      <w:r>
        <w:rPr>
          <w:rFonts w:ascii="Calibri" w:hAnsi="Calibri" w:hint="cs"/>
          <w:b/>
          <w:bCs/>
          <w:rtl/>
        </w:rPr>
        <w:t xml:space="preserve">) </w:t>
      </w:r>
      <w:r>
        <w:rPr>
          <w:rFonts w:ascii="Calibri" w:hAnsi="Calibri" w:cs="Times New Roman" w:hint="cs"/>
          <w:b/>
          <w:bCs/>
          <w:rtl/>
        </w:rPr>
        <w:t>יכול לספק תוצרת חקלאית לזמן ממושך ובכך להאריך את עונת הגידול</w:t>
      </w:r>
      <w:r>
        <w:rPr>
          <w:rFonts w:ascii="Calibri" w:hAnsi="Calibri" w:hint="cs"/>
          <w:b/>
          <w:bCs/>
          <w:rtl/>
        </w:rPr>
        <w:t xml:space="preserve">.  </w:t>
      </w:r>
    </w:p>
    <w:p w:rsidR="00322B3A" w:rsidRPr="00DB20C8" w:rsidRDefault="00DB20C8" w:rsidP="00B26C8F">
      <w:pPr>
        <w:jc w:val="both"/>
        <w:rPr>
          <w:rFonts w:ascii="Calibri" w:hAnsi="Calibri"/>
          <w:b/>
          <w:bCs/>
          <w:color w:val="FF0000"/>
          <w:rtl/>
        </w:rPr>
      </w:pPr>
      <w:r>
        <w:rPr>
          <w:rFonts w:ascii="Calibri" w:hAnsi="Calibri" w:hint="cs"/>
          <w:b/>
          <w:bCs/>
          <w:color w:val="FF0000"/>
          <w:rtl/>
        </w:rPr>
        <w:t xml:space="preserve">2. </w:t>
      </w:r>
      <w:r w:rsidR="00983CA8" w:rsidRPr="00DB20C8">
        <w:rPr>
          <w:rFonts w:ascii="Calibri" w:hAnsi="Calibri" w:cs="Times New Roman" w:hint="cs"/>
          <w:b/>
          <w:bCs/>
          <w:color w:val="FF0000"/>
          <w:rtl/>
        </w:rPr>
        <w:t xml:space="preserve">מה ההיבט הכלכלי </w:t>
      </w:r>
      <w:r w:rsidR="00B26C8F">
        <w:rPr>
          <w:rFonts w:ascii="Calibri" w:hAnsi="Calibri" w:cs="Times New Roman" w:hint="cs"/>
          <w:b/>
          <w:bCs/>
          <w:color w:val="FF0000"/>
          <w:rtl/>
        </w:rPr>
        <w:t>של שימוש חקלאי ב</w:t>
      </w:r>
      <w:r w:rsidR="00983CA8" w:rsidRPr="00DB20C8">
        <w:rPr>
          <w:rFonts w:ascii="Calibri" w:hAnsi="Calibri" w:cs="Times New Roman" w:hint="cs"/>
          <w:b/>
          <w:bCs/>
          <w:color w:val="FF0000"/>
          <w:rtl/>
        </w:rPr>
        <w:t>זנים בכירים ואפילים</w:t>
      </w:r>
      <w:r w:rsidR="00983CA8" w:rsidRPr="00DB20C8">
        <w:rPr>
          <w:rFonts w:ascii="Calibri" w:hAnsi="Calibri" w:hint="cs"/>
          <w:b/>
          <w:bCs/>
          <w:color w:val="FF0000"/>
          <w:rtl/>
        </w:rPr>
        <w:t>?</w:t>
      </w:r>
    </w:p>
    <w:p w:rsidR="00983CA8" w:rsidRDefault="00983CA8" w:rsidP="00DB20C8">
      <w:pPr>
        <w:pBdr>
          <w:bottom w:val="single" w:sz="4" w:space="1" w:color="auto"/>
        </w:pBdr>
        <w:jc w:val="both"/>
        <w:rPr>
          <w:rFonts w:ascii="Calibri" w:hAnsi="Calibri"/>
          <w:color w:val="0F243E" w:themeColor="text2" w:themeShade="80"/>
          <w:rtl/>
        </w:rPr>
      </w:pPr>
    </w:p>
    <w:p w:rsidR="00DB20C8" w:rsidRDefault="00DB20C8" w:rsidP="00EF73F0">
      <w:pPr>
        <w:jc w:val="both"/>
        <w:rPr>
          <w:rFonts w:ascii="Calibri" w:hAnsi="Calibri"/>
          <w:color w:val="0F243E" w:themeColor="text2" w:themeShade="80"/>
          <w:rtl/>
        </w:rPr>
      </w:pPr>
    </w:p>
    <w:p w:rsidR="00DB20C8" w:rsidRDefault="00DB20C8" w:rsidP="00DB20C8">
      <w:pPr>
        <w:pBdr>
          <w:bottom w:val="single" w:sz="4" w:space="1" w:color="auto"/>
        </w:pBdr>
        <w:jc w:val="both"/>
        <w:rPr>
          <w:rFonts w:ascii="Calibri" w:hAnsi="Calibri"/>
          <w:color w:val="0F243E" w:themeColor="text2" w:themeShade="80"/>
          <w:rtl/>
        </w:rPr>
      </w:pPr>
    </w:p>
    <w:p w:rsidR="00DB20C8" w:rsidRDefault="00DB20C8" w:rsidP="001C35EC">
      <w:pPr>
        <w:jc w:val="both"/>
        <w:rPr>
          <w:rFonts w:ascii="Calibri" w:hAnsi="Calibri"/>
          <w:b/>
          <w:bCs/>
          <w:color w:val="0F243E" w:themeColor="text2" w:themeShade="80"/>
          <w:highlight w:val="cyan"/>
          <w:rtl/>
        </w:rPr>
      </w:pPr>
    </w:p>
    <w:p w:rsidR="001C35EC" w:rsidRPr="001C35EC" w:rsidRDefault="001C35EC" w:rsidP="001C35EC">
      <w:pPr>
        <w:jc w:val="both"/>
        <w:rPr>
          <w:rFonts w:ascii="Calibri" w:hAnsi="Calibri"/>
          <w:b/>
          <w:bCs/>
          <w:color w:val="0F243E" w:themeColor="text2" w:themeShade="80"/>
          <w:rtl/>
        </w:rPr>
      </w:pPr>
      <w:r w:rsidRPr="001C35EC">
        <w:rPr>
          <w:rFonts w:ascii="Calibri" w:hAnsi="Calibri" w:cs="Times New Roman"/>
          <w:b/>
          <w:bCs/>
          <w:color w:val="0F243E" w:themeColor="text2" w:themeShade="80"/>
          <w:highlight w:val="cyan"/>
          <w:rtl/>
        </w:rPr>
        <w:t>מושגים</w:t>
      </w:r>
      <w:r w:rsidRPr="001C35EC">
        <w:rPr>
          <w:rFonts w:ascii="Calibri" w:hAnsi="Calibri"/>
          <w:b/>
          <w:bCs/>
          <w:color w:val="0F243E" w:themeColor="text2" w:themeShade="80"/>
          <w:highlight w:val="cyan"/>
          <w:rtl/>
        </w:rPr>
        <w:t>:</w:t>
      </w:r>
    </w:p>
    <w:p w:rsidR="001C35EC" w:rsidRPr="001C35EC" w:rsidRDefault="001C35EC" w:rsidP="003F5903">
      <w:pPr>
        <w:spacing w:line="240" w:lineRule="auto"/>
        <w:rPr>
          <w:rFonts w:ascii="Calibri" w:hAnsi="Calibri"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בשלות פרי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-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תהליך המהווה את המעבר בין בוסר לבין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 xml:space="preserve"> ראוי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למאכל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.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בשלב זה הופכים הפירות למתוקים יותר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פחות חומצתיים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,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פחות ירוקים ורכים יותר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>.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השלבים בהבשלתו של הפרי מושפעים בידי הורמונים שונים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 xml:space="preserve">.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הורמון חשוב בתהליך ההבשלה של הפירות הוא ההורמון אתילן</w:t>
      </w:r>
      <w:r w:rsidRPr="001C35EC">
        <w:rPr>
          <w:rFonts w:ascii="Calibri" w:hAnsi="Calibri" w:hint="cs"/>
          <w:color w:val="000000" w:themeColor="text1"/>
          <w:sz w:val="20"/>
          <w:szCs w:val="22"/>
          <w:rtl/>
        </w:rPr>
        <w:t>.</w:t>
      </w:r>
    </w:p>
    <w:p w:rsidR="001C35EC" w:rsidRPr="000D429D" w:rsidRDefault="001C35EC" w:rsidP="003F5903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0D429D">
        <w:rPr>
          <w:rFonts w:cs="Times New Roman"/>
          <w:b/>
          <w:bCs/>
          <w:color w:val="000000" w:themeColor="text1"/>
          <w:szCs w:val="22"/>
          <w:rtl/>
        </w:rPr>
        <w:t>זן בכיר</w:t>
      </w:r>
      <w:r w:rsidRPr="000D429D">
        <w:rPr>
          <w:rFonts w:cstheme="minorHAnsi"/>
          <w:color w:val="000000" w:themeColor="text1"/>
          <w:szCs w:val="22"/>
          <w:rtl/>
        </w:rPr>
        <w:t xml:space="preserve">- </w:t>
      </w:r>
      <w:r w:rsidRPr="000D429D">
        <w:rPr>
          <w:rFonts w:cs="Times New Roman"/>
          <w:color w:val="000000" w:themeColor="text1"/>
          <w:szCs w:val="22"/>
          <w:rtl/>
        </w:rPr>
        <w:t>זן שמבשיל מוקדם בהשוואה לשאר הפרטים באוכלוסייה</w:t>
      </w:r>
      <w:r w:rsidRPr="000D429D">
        <w:rPr>
          <w:rFonts w:cstheme="minorHAnsi"/>
          <w:color w:val="000000" w:themeColor="text1"/>
          <w:szCs w:val="22"/>
          <w:rtl/>
        </w:rPr>
        <w:t>.</w:t>
      </w:r>
    </w:p>
    <w:p w:rsidR="001C35EC" w:rsidRPr="000D429D" w:rsidRDefault="001C35EC" w:rsidP="003F5903">
      <w:pPr>
        <w:spacing w:line="240" w:lineRule="auto"/>
        <w:rPr>
          <w:rFonts w:cstheme="minorHAnsi"/>
          <w:color w:val="000000" w:themeColor="text1"/>
          <w:szCs w:val="22"/>
          <w:rtl/>
        </w:rPr>
      </w:pPr>
      <w:r w:rsidRPr="000D429D">
        <w:rPr>
          <w:rFonts w:cs="Times New Roman"/>
          <w:b/>
          <w:bCs/>
          <w:color w:val="000000" w:themeColor="text1"/>
          <w:szCs w:val="22"/>
          <w:rtl/>
        </w:rPr>
        <w:t>זן אפיל</w:t>
      </w:r>
      <w:r w:rsidRPr="000D429D">
        <w:rPr>
          <w:rFonts w:cstheme="minorHAnsi"/>
          <w:color w:val="000000" w:themeColor="text1"/>
          <w:szCs w:val="22"/>
          <w:rtl/>
        </w:rPr>
        <w:t xml:space="preserve">- </w:t>
      </w:r>
      <w:r w:rsidRPr="000D429D">
        <w:rPr>
          <w:rFonts w:cs="Times New Roman"/>
          <w:color w:val="000000" w:themeColor="text1"/>
          <w:szCs w:val="22"/>
          <w:rtl/>
        </w:rPr>
        <w:t>זן שמבשיל מאוחר בהשוואה לשאר הפרטים באוכלוסייה</w:t>
      </w:r>
      <w:r w:rsidRPr="000D429D">
        <w:rPr>
          <w:rFonts w:cstheme="minorHAnsi"/>
          <w:color w:val="000000" w:themeColor="text1"/>
          <w:szCs w:val="22"/>
          <w:rtl/>
        </w:rPr>
        <w:t>.</w:t>
      </w:r>
    </w:p>
    <w:p w:rsidR="001C35EC" w:rsidRDefault="001C35EC" w:rsidP="009732E4">
      <w:pPr>
        <w:tabs>
          <w:tab w:val="left" w:pos="4902"/>
        </w:tabs>
        <w:jc w:val="both"/>
        <w:rPr>
          <w:rFonts w:ascii="Calibri" w:hAnsi="Calibri"/>
          <w:b/>
          <w:bCs/>
          <w:color w:val="C00000"/>
          <w:sz w:val="24"/>
          <w:rtl/>
        </w:rPr>
      </w:pPr>
    </w:p>
    <w:p w:rsidR="009732E4" w:rsidRPr="00322B3A" w:rsidRDefault="009732E4" w:rsidP="009732E4">
      <w:pPr>
        <w:tabs>
          <w:tab w:val="left" w:pos="4902"/>
        </w:tabs>
        <w:jc w:val="both"/>
        <w:rPr>
          <w:rFonts w:ascii="Calibri" w:hAnsi="Calibri"/>
          <w:b/>
          <w:bCs/>
          <w:color w:val="C00000"/>
          <w:sz w:val="24"/>
        </w:rPr>
      </w:pPr>
      <w:r w:rsidRPr="00322B3A">
        <w:rPr>
          <w:rFonts w:ascii="Calibri" w:hAnsi="Calibri" w:cs="Times New Roman" w:hint="cs"/>
          <w:b/>
          <w:bCs/>
          <w:color w:val="C00000"/>
          <w:sz w:val="24"/>
          <w:rtl/>
        </w:rPr>
        <w:t>זני מורשת</w:t>
      </w:r>
      <w:r w:rsidR="00866F47" w:rsidRPr="00322B3A">
        <w:rPr>
          <w:rFonts w:ascii="Calibri" w:hAnsi="Calibri" w:hint="cs"/>
          <w:b/>
          <w:bCs/>
          <w:color w:val="C00000"/>
          <w:sz w:val="24"/>
          <w:rtl/>
        </w:rPr>
        <w:t xml:space="preserve"> (</w:t>
      </w:r>
      <w:r w:rsidR="004E1BA7" w:rsidRPr="00322B3A">
        <w:rPr>
          <w:rFonts w:ascii="Calibri" w:hAnsi="Calibri" w:cs="Times New Roman" w:hint="cs"/>
          <w:b/>
          <w:bCs/>
          <w:color w:val="C00000"/>
          <w:sz w:val="24"/>
          <w:rtl/>
        </w:rPr>
        <w:t xml:space="preserve">זני </w:t>
      </w:r>
      <w:r w:rsidR="00866F47" w:rsidRPr="00322B3A">
        <w:rPr>
          <w:rFonts w:ascii="Calibri" w:hAnsi="Calibri" w:cs="Times New Roman" w:hint="cs"/>
          <w:b/>
          <w:bCs/>
          <w:color w:val="C00000"/>
          <w:sz w:val="24"/>
          <w:rtl/>
        </w:rPr>
        <w:t>בלדי</w:t>
      </w:r>
      <w:r w:rsidR="00866F47" w:rsidRPr="00322B3A">
        <w:rPr>
          <w:rFonts w:ascii="Calibri" w:hAnsi="Calibri" w:hint="cs"/>
          <w:b/>
          <w:bCs/>
          <w:color w:val="C00000"/>
          <w:sz w:val="24"/>
          <w:rtl/>
        </w:rPr>
        <w:t>)</w:t>
      </w:r>
    </w:p>
    <w:p w:rsidR="001C35EC" w:rsidRDefault="001C35EC" w:rsidP="00AB11D6">
      <w:pPr>
        <w:jc w:val="both"/>
        <w:rPr>
          <w:rFonts w:ascii="Calibri" w:hAnsi="Calibri"/>
          <w:b/>
          <w:bCs/>
          <w:rtl/>
        </w:rPr>
      </w:pPr>
      <w:r>
        <w:rPr>
          <w:rFonts w:ascii="Calibri" w:hAnsi="Calibri" w:cs="Times New Roman" w:hint="cs"/>
          <w:b/>
          <w:bCs/>
          <w:rtl/>
        </w:rPr>
        <w:t>ב</w:t>
      </w:r>
      <w:r w:rsidR="00AB11D6" w:rsidRPr="00322B3A">
        <w:rPr>
          <w:rFonts w:ascii="Calibri" w:hAnsi="Calibri" w:cs="Times New Roman" w:hint="cs"/>
          <w:b/>
          <w:bCs/>
          <w:rtl/>
        </w:rPr>
        <w:t xml:space="preserve">תהליכי התירבות בצמחים </w:t>
      </w:r>
      <w:r w:rsidR="00F32D12">
        <w:rPr>
          <w:rFonts w:ascii="Calibri" w:hAnsi="Calibri" w:cs="Times New Roman" w:hint="cs"/>
          <w:b/>
          <w:bCs/>
          <w:rtl/>
        </w:rPr>
        <w:t xml:space="preserve">שנעשה </w:t>
      </w:r>
      <w:r w:rsidR="00AB11D6" w:rsidRPr="00322B3A">
        <w:rPr>
          <w:rFonts w:ascii="Calibri" w:hAnsi="Calibri" w:cs="Times New Roman" w:hint="cs"/>
          <w:b/>
          <w:bCs/>
          <w:rtl/>
        </w:rPr>
        <w:t>במהלך ההיסטוריה</w:t>
      </w:r>
      <w:r w:rsidR="00F32D12">
        <w:rPr>
          <w:rFonts w:ascii="Calibri" w:hAnsi="Calibri" w:cs="Times New Roman" w:hint="cs"/>
          <w:b/>
          <w:bCs/>
          <w:rtl/>
        </w:rPr>
        <w:t>,</w:t>
      </w:r>
      <w:r w:rsidR="00AB11D6" w:rsidRPr="00322B3A">
        <w:rPr>
          <w:rFonts w:ascii="Calibri" w:hAnsi="Calibri" w:cs="Times New Roman" w:hint="cs"/>
          <w:b/>
          <w:bCs/>
          <w:rtl/>
        </w:rPr>
        <w:t xml:space="preserve"> ה</w:t>
      </w:r>
      <w:r>
        <w:rPr>
          <w:rFonts w:ascii="Calibri" w:hAnsi="Calibri" w:cs="Times New Roman" w:hint="cs"/>
          <w:b/>
          <w:bCs/>
          <w:rtl/>
        </w:rPr>
        <w:t xml:space="preserve">ועדפו </w:t>
      </w:r>
      <w:r w:rsidR="006C505B">
        <w:rPr>
          <w:rFonts w:ascii="Calibri" w:hAnsi="Calibri" w:cs="Times New Roman" w:hint="cs"/>
          <w:b/>
          <w:bCs/>
          <w:rtl/>
        </w:rPr>
        <w:t xml:space="preserve">תכונות </w:t>
      </w:r>
      <w:r>
        <w:rPr>
          <w:rFonts w:ascii="Calibri" w:hAnsi="Calibri" w:cs="Times New Roman" w:hint="cs"/>
          <w:b/>
          <w:bCs/>
          <w:rtl/>
        </w:rPr>
        <w:t>שמשפיעות באופן ישיר על הכלכליות של התוצרת החקלאית</w:t>
      </w:r>
      <w:r w:rsidR="006C505B">
        <w:rPr>
          <w:rFonts w:ascii="Calibri" w:hAnsi="Calibri" w:hint="cs"/>
          <w:b/>
          <w:bCs/>
          <w:rtl/>
        </w:rPr>
        <w:t xml:space="preserve"> (</w:t>
      </w:r>
      <w:r>
        <w:rPr>
          <w:rFonts w:ascii="Calibri" w:hAnsi="Calibri" w:cs="Times New Roman" w:hint="cs"/>
          <w:b/>
          <w:bCs/>
          <w:rtl/>
        </w:rPr>
        <w:t>לדוגמה</w:t>
      </w:r>
      <w:r>
        <w:rPr>
          <w:rFonts w:ascii="Calibri" w:hAnsi="Calibri" w:hint="cs"/>
          <w:b/>
          <w:bCs/>
          <w:rtl/>
        </w:rPr>
        <w:t xml:space="preserve">: </w:t>
      </w:r>
      <w:r>
        <w:rPr>
          <w:rFonts w:ascii="Calibri" w:hAnsi="Calibri" w:cs="Times New Roman" w:hint="cs"/>
          <w:b/>
          <w:bCs/>
          <w:rtl/>
        </w:rPr>
        <w:t>משקל</w:t>
      </w:r>
      <w:r w:rsidR="006C505B">
        <w:rPr>
          <w:rFonts w:ascii="Calibri" w:hAnsi="Calibri" w:hint="cs"/>
          <w:b/>
          <w:bCs/>
          <w:rtl/>
        </w:rPr>
        <w:t xml:space="preserve"> </w:t>
      </w:r>
      <w:r>
        <w:rPr>
          <w:rFonts w:ascii="Calibri" w:hAnsi="Calibri" w:cs="Times New Roman" w:hint="cs"/>
          <w:b/>
          <w:bCs/>
          <w:rtl/>
        </w:rPr>
        <w:t>ה</w:t>
      </w:r>
      <w:r w:rsidR="006C505B">
        <w:rPr>
          <w:rFonts w:ascii="Calibri" w:hAnsi="Calibri" w:cs="Times New Roman" w:hint="cs"/>
          <w:b/>
          <w:bCs/>
          <w:rtl/>
        </w:rPr>
        <w:t>תוצרת</w:t>
      </w:r>
      <w:r w:rsidR="006C505B">
        <w:rPr>
          <w:rFonts w:ascii="Calibri" w:hAnsi="Calibri" w:hint="cs"/>
          <w:b/>
          <w:bCs/>
          <w:rtl/>
        </w:rPr>
        <w:t xml:space="preserve">, </w:t>
      </w:r>
      <w:r w:rsidR="006C505B">
        <w:rPr>
          <w:rFonts w:ascii="Calibri" w:hAnsi="Calibri" w:cs="Times New Roman" w:hint="cs"/>
          <w:b/>
          <w:bCs/>
          <w:rtl/>
        </w:rPr>
        <w:t>נראות הפרי</w:t>
      </w:r>
      <w:r w:rsidR="006C505B">
        <w:rPr>
          <w:rFonts w:ascii="Calibri" w:hAnsi="Calibri" w:hint="cs"/>
          <w:b/>
          <w:bCs/>
          <w:rtl/>
        </w:rPr>
        <w:t xml:space="preserve">, </w:t>
      </w:r>
      <w:r w:rsidR="006C505B">
        <w:rPr>
          <w:rFonts w:ascii="Calibri" w:hAnsi="Calibri" w:cs="Times New Roman" w:hint="cs"/>
          <w:b/>
          <w:bCs/>
          <w:rtl/>
        </w:rPr>
        <w:t>חיי</w:t>
      </w:r>
      <w:r w:rsidR="006C505B">
        <w:rPr>
          <w:rFonts w:ascii="Calibri" w:hAnsi="Calibri" w:hint="cs"/>
          <w:b/>
          <w:bCs/>
          <w:rtl/>
        </w:rPr>
        <w:t>-</w:t>
      </w:r>
      <w:r w:rsidR="006C505B">
        <w:rPr>
          <w:rFonts w:ascii="Calibri" w:hAnsi="Calibri" w:cs="Times New Roman" w:hint="cs"/>
          <w:b/>
          <w:bCs/>
          <w:rtl/>
        </w:rPr>
        <w:t>מדף</w:t>
      </w:r>
      <w:r>
        <w:rPr>
          <w:rFonts w:ascii="Calibri" w:hAnsi="Calibri" w:cs="Times New Roman" w:hint="cs"/>
          <w:b/>
          <w:bCs/>
          <w:rtl/>
        </w:rPr>
        <w:t xml:space="preserve"> ועוד</w:t>
      </w:r>
      <w:r w:rsidR="006C505B">
        <w:rPr>
          <w:rFonts w:ascii="Calibri" w:hAnsi="Calibri" w:hint="cs"/>
          <w:b/>
          <w:bCs/>
          <w:rtl/>
        </w:rPr>
        <w:t>)</w:t>
      </w:r>
      <w:r>
        <w:rPr>
          <w:rFonts w:ascii="Calibri" w:hAnsi="Calibri" w:hint="cs"/>
          <w:b/>
          <w:bCs/>
          <w:rtl/>
        </w:rPr>
        <w:t>.</w:t>
      </w:r>
      <w:r w:rsidR="00AB11D6" w:rsidRPr="00322B3A">
        <w:rPr>
          <w:rFonts w:ascii="Calibri" w:hAnsi="Calibri" w:hint="cs"/>
          <w:b/>
          <w:bCs/>
          <w:rtl/>
        </w:rPr>
        <w:t xml:space="preserve"> </w:t>
      </w:r>
      <w:r>
        <w:rPr>
          <w:rFonts w:ascii="Calibri" w:hAnsi="Calibri" w:cs="Times New Roman" w:hint="cs"/>
          <w:b/>
          <w:bCs/>
          <w:rtl/>
        </w:rPr>
        <w:t xml:space="preserve">כך בפועל יצא </w:t>
      </w:r>
      <w:r w:rsidR="006C505B">
        <w:rPr>
          <w:rFonts w:ascii="Calibri" w:hAnsi="Calibri" w:cs="Times New Roman" w:hint="cs"/>
          <w:b/>
          <w:bCs/>
          <w:rtl/>
        </w:rPr>
        <w:t>ש</w:t>
      </w:r>
      <w:r w:rsidR="00983CA8">
        <w:rPr>
          <w:rFonts w:ascii="Calibri" w:hAnsi="Calibri" w:cs="Times New Roman" w:hint="cs"/>
          <w:b/>
          <w:bCs/>
          <w:rtl/>
        </w:rPr>
        <w:t xml:space="preserve">בני האדם </w:t>
      </w:r>
      <w:r w:rsidR="00983CA8">
        <w:rPr>
          <w:rFonts w:ascii="Calibri" w:hAnsi="Calibri" w:hint="cs"/>
          <w:b/>
          <w:bCs/>
          <w:rtl/>
        </w:rPr>
        <w:t>"</w:t>
      </w:r>
      <w:r w:rsidR="00983CA8">
        <w:rPr>
          <w:rFonts w:ascii="Calibri" w:hAnsi="Calibri" w:cs="Times New Roman" w:hint="cs"/>
          <w:b/>
          <w:bCs/>
          <w:rtl/>
        </w:rPr>
        <w:t>ויתרו</w:t>
      </w:r>
      <w:r w:rsidR="00983CA8">
        <w:rPr>
          <w:rFonts w:ascii="Calibri" w:hAnsi="Calibri" w:hint="cs"/>
          <w:b/>
          <w:bCs/>
          <w:rtl/>
        </w:rPr>
        <w:t xml:space="preserve">" </w:t>
      </w:r>
      <w:r w:rsidR="00983CA8">
        <w:rPr>
          <w:rFonts w:ascii="Calibri" w:hAnsi="Calibri" w:cs="Times New Roman" w:hint="cs"/>
          <w:b/>
          <w:bCs/>
          <w:rtl/>
        </w:rPr>
        <w:t xml:space="preserve">על </w:t>
      </w:r>
      <w:r w:rsidR="006C505B">
        <w:rPr>
          <w:rFonts w:ascii="Calibri" w:hAnsi="Calibri" w:cs="Times New Roman" w:hint="cs"/>
          <w:b/>
          <w:bCs/>
          <w:rtl/>
        </w:rPr>
        <w:t>תכונות רבות</w:t>
      </w:r>
      <w:r>
        <w:rPr>
          <w:rFonts w:ascii="Calibri" w:hAnsi="Calibri" w:cs="Times New Roman" w:hint="cs"/>
          <w:b/>
          <w:bCs/>
          <w:rtl/>
        </w:rPr>
        <w:t xml:space="preserve"> וזנים רבים במהלך ההיסטוריה</w:t>
      </w:r>
      <w:r w:rsidR="006C505B">
        <w:rPr>
          <w:rFonts w:ascii="Calibri" w:hAnsi="Calibri" w:hint="cs"/>
          <w:b/>
          <w:bCs/>
          <w:rtl/>
        </w:rPr>
        <w:t>.</w:t>
      </w:r>
    </w:p>
    <w:p w:rsidR="001C35EC" w:rsidRDefault="001C35EC" w:rsidP="00AB11D6">
      <w:pPr>
        <w:jc w:val="both"/>
        <w:rPr>
          <w:rFonts w:ascii="Calibri" w:hAnsi="Calibri"/>
          <w:b/>
          <w:bCs/>
          <w:rtl/>
        </w:rPr>
      </w:pPr>
      <w:r>
        <w:rPr>
          <w:rFonts w:ascii="Calibri" w:hAnsi="Calibri" w:cs="Times New Roman" w:hint="cs"/>
          <w:b/>
          <w:bCs/>
          <w:rtl/>
        </w:rPr>
        <w:t>ה</w:t>
      </w:r>
      <w:r w:rsidR="006C505B">
        <w:rPr>
          <w:rFonts w:ascii="Calibri" w:hAnsi="Calibri" w:cs="Times New Roman" w:hint="cs"/>
          <w:b/>
          <w:bCs/>
          <w:rtl/>
        </w:rPr>
        <w:t>ת</w:t>
      </w:r>
      <w:r w:rsidR="00AB11D6" w:rsidRPr="00322B3A">
        <w:rPr>
          <w:rFonts w:ascii="Calibri" w:hAnsi="Calibri" w:cs="Times New Roman" w:hint="cs"/>
          <w:b/>
          <w:bCs/>
          <w:rtl/>
        </w:rPr>
        <w:t xml:space="preserve">כונות </w:t>
      </w:r>
      <w:r>
        <w:rPr>
          <w:rFonts w:ascii="Calibri" w:hAnsi="Calibri" w:cs="Times New Roman" w:hint="cs"/>
          <w:b/>
          <w:bCs/>
          <w:rtl/>
        </w:rPr>
        <w:t xml:space="preserve">שעליהם </w:t>
      </w:r>
      <w:r>
        <w:rPr>
          <w:rFonts w:ascii="Calibri" w:hAnsi="Calibri" w:hint="cs"/>
          <w:b/>
          <w:bCs/>
          <w:rtl/>
        </w:rPr>
        <w:t>"</w:t>
      </w:r>
      <w:r>
        <w:rPr>
          <w:rFonts w:ascii="Calibri" w:hAnsi="Calibri" w:cs="Times New Roman" w:hint="cs"/>
          <w:b/>
          <w:bCs/>
          <w:rtl/>
        </w:rPr>
        <w:t>ויתרו</w:t>
      </w:r>
      <w:r>
        <w:rPr>
          <w:rFonts w:ascii="Calibri" w:hAnsi="Calibri" w:hint="cs"/>
          <w:b/>
          <w:bCs/>
          <w:rtl/>
        </w:rPr>
        <w:t xml:space="preserve">" </w:t>
      </w:r>
      <w:r>
        <w:rPr>
          <w:rFonts w:ascii="Calibri" w:hAnsi="Calibri" w:cs="Times New Roman" w:hint="cs"/>
          <w:b/>
          <w:bCs/>
          <w:rtl/>
        </w:rPr>
        <w:t>הן</w:t>
      </w:r>
      <w:r w:rsidR="006C505B">
        <w:rPr>
          <w:rFonts w:ascii="Calibri" w:hAnsi="Calibri" w:hint="cs"/>
          <w:b/>
          <w:bCs/>
          <w:rtl/>
        </w:rPr>
        <w:t xml:space="preserve"> </w:t>
      </w:r>
      <w:r>
        <w:rPr>
          <w:rFonts w:ascii="Calibri" w:hAnsi="Calibri" w:cs="Times New Roman" w:hint="cs"/>
          <w:b/>
          <w:bCs/>
          <w:rtl/>
        </w:rPr>
        <w:t>קריטיות בטווח הארוך</w:t>
      </w:r>
      <w:r w:rsidR="00AB11D6" w:rsidRPr="00322B3A">
        <w:rPr>
          <w:rFonts w:ascii="Calibri" w:hAnsi="Calibri" w:hint="cs"/>
          <w:b/>
          <w:bCs/>
          <w:rtl/>
        </w:rPr>
        <w:t xml:space="preserve"> </w:t>
      </w:r>
      <w:r>
        <w:rPr>
          <w:rFonts w:ascii="Calibri" w:hAnsi="Calibri" w:hint="cs"/>
          <w:b/>
          <w:bCs/>
          <w:rtl/>
        </w:rPr>
        <w:t>(</w:t>
      </w:r>
      <w:r>
        <w:rPr>
          <w:rFonts w:ascii="Calibri" w:hAnsi="Calibri" w:cs="Times New Roman" w:hint="cs"/>
          <w:b/>
          <w:bCs/>
          <w:rtl/>
        </w:rPr>
        <w:t>לדוגמה</w:t>
      </w:r>
      <w:r>
        <w:rPr>
          <w:rFonts w:ascii="Calibri" w:hAnsi="Calibri" w:hint="cs"/>
          <w:b/>
          <w:bCs/>
          <w:rtl/>
        </w:rPr>
        <w:t>:</w:t>
      </w:r>
      <w:r w:rsidR="00AB11D6" w:rsidRPr="00322B3A">
        <w:rPr>
          <w:rFonts w:ascii="Calibri" w:hAnsi="Calibri" w:cs="Times New Roman" w:hint="cs"/>
          <w:b/>
          <w:bCs/>
          <w:rtl/>
        </w:rPr>
        <w:t xml:space="preserve"> עמידות לתנאי </w:t>
      </w:r>
      <w:r w:rsidR="00983CA8">
        <w:rPr>
          <w:rFonts w:ascii="Calibri" w:hAnsi="Calibri" w:cs="Times New Roman" w:hint="cs"/>
          <w:b/>
          <w:bCs/>
          <w:rtl/>
        </w:rPr>
        <w:t xml:space="preserve">הסביבה </w:t>
      </w:r>
      <w:r>
        <w:rPr>
          <w:rFonts w:ascii="Calibri" w:hAnsi="Calibri" w:hint="cs"/>
          <w:b/>
          <w:bCs/>
          <w:rtl/>
        </w:rPr>
        <w:t>[</w:t>
      </w:r>
      <w:r w:rsidR="006C505B">
        <w:rPr>
          <w:rFonts w:ascii="Calibri" w:hAnsi="Calibri" w:cs="Times New Roman" w:hint="cs"/>
          <w:b/>
          <w:bCs/>
          <w:rtl/>
        </w:rPr>
        <w:t>אקלים</w:t>
      </w:r>
      <w:r w:rsidR="00AB11D6" w:rsidRPr="00322B3A">
        <w:rPr>
          <w:rFonts w:ascii="Calibri" w:hAnsi="Calibri" w:hint="cs"/>
          <w:b/>
          <w:bCs/>
          <w:rtl/>
        </w:rPr>
        <w:t xml:space="preserve">, </w:t>
      </w:r>
      <w:r w:rsidR="00AB11D6" w:rsidRPr="00322B3A">
        <w:rPr>
          <w:rFonts w:ascii="Calibri" w:hAnsi="Calibri" w:cs="Times New Roman" w:hint="cs"/>
          <w:b/>
          <w:bCs/>
          <w:rtl/>
        </w:rPr>
        <w:t>מזיקים</w:t>
      </w:r>
      <w:r w:rsidR="00AB11D6" w:rsidRPr="00322B3A">
        <w:rPr>
          <w:rFonts w:ascii="Calibri" w:hAnsi="Calibri" w:hint="cs"/>
          <w:b/>
          <w:bCs/>
          <w:rtl/>
        </w:rPr>
        <w:t xml:space="preserve">, </w:t>
      </w:r>
      <w:r w:rsidR="006C505B">
        <w:rPr>
          <w:rFonts w:ascii="Calibri" w:hAnsi="Calibri" w:cs="Times New Roman" w:hint="cs"/>
          <w:b/>
          <w:bCs/>
          <w:rtl/>
        </w:rPr>
        <w:t>יובש</w:t>
      </w:r>
      <w:r w:rsidR="006C505B">
        <w:rPr>
          <w:rFonts w:ascii="Calibri" w:hAnsi="Calibri" w:hint="cs"/>
          <w:b/>
          <w:bCs/>
          <w:rtl/>
        </w:rPr>
        <w:t xml:space="preserve">, </w:t>
      </w:r>
      <w:r w:rsidR="00AB11D6" w:rsidRPr="00322B3A">
        <w:rPr>
          <w:rFonts w:ascii="Calibri" w:hAnsi="Calibri" w:cs="Times New Roman" w:hint="cs"/>
          <w:b/>
          <w:bCs/>
          <w:rtl/>
        </w:rPr>
        <w:t>קרקעות</w:t>
      </w:r>
      <w:r>
        <w:rPr>
          <w:rFonts w:ascii="Calibri" w:hAnsi="Calibri" w:hint="cs"/>
          <w:b/>
          <w:bCs/>
          <w:rtl/>
        </w:rPr>
        <w:t>]</w:t>
      </w:r>
      <w:r w:rsidR="006C505B">
        <w:rPr>
          <w:rFonts w:ascii="Calibri" w:hAnsi="Calibri" w:hint="cs"/>
          <w:b/>
          <w:bCs/>
          <w:rtl/>
        </w:rPr>
        <w:t xml:space="preserve">, </w:t>
      </w:r>
      <w:r w:rsidR="00AB11D6" w:rsidRPr="00322B3A">
        <w:rPr>
          <w:rFonts w:ascii="Calibri" w:hAnsi="Calibri" w:cs="Times New Roman" w:hint="cs"/>
          <w:b/>
          <w:bCs/>
          <w:rtl/>
        </w:rPr>
        <w:t>טעם משובח</w:t>
      </w:r>
      <w:r w:rsidR="006C505B">
        <w:rPr>
          <w:rFonts w:ascii="Calibri" w:hAnsi="Calibri" w:hint="cs"/>
          <w:b/>
          <w:bCs/>
          <w:rtl/>
        </w:rPr>
        <w:t xml:space="preserve">, </w:t>
      </w:r>
      <w:r w:rsidR="006C505B">
        <w:rPr>
          <w:rFonts w:ascii="Calibri" w:hAnsi="Calibri" w:cs="Times New Roman" w:hint="cs"/>
          <w:b/>
          <w:bCs/>
          <w:rtl/>
        </w:rPr>
        <w:t>ערכים תזונתיים</w:t>
      </w:r>
      <w:r w:rsidR="00AB11D6" w:rsidRPr="00322B3A">
        <w:rPr>
          <w:rFonts w:ascii="Calibri" w:hAnsi="Calibri" w:cs="Times New Roman" w:hint="cs"/>
          <w:b/>
          <w:bCs/>
          <w:rtl/>
        </w:rPr>
        <w:t xml:space="preserve"> ועוד</w:t>
      </w:r>
      <w:r>
        <w:rPr>
          <w:rFonts w:ascii="Calibri" w:hAnsi="Calibri" w:hint="cs"/>
          <w:b/>
          <w:bCs/>
          <w:rtl/>
        </w:rPr>
        <w:t>)</w:t>
      </w:r>
      <w:r w:rsidR="006C505B">
        <w:rPr>
          <w:rFonts w:ascii="Calibri" w:hAnsi="Calibri" w:cs="Times New Roman" w:hint="cs"/>
          <w:b/>
          <w:bCs/>
          <w:rtl/>
        </w:rPr>
        <w:t xml:space="preserve">  אך </w:t>
      </w:r>
      <w:r>
        <w:rPr>
          <w:rFonts w:ascii="Calibri" w:hAnsi="Calibri" w:cs="Times New Roman" w:hint="cs"/>
          <w:b/>
          <w:bCs/>
          <w:rtl/>
        </w:rPr>
        <w:t>מ</w:t>
      </w:r>
      <w:r w:rsidR="006C505B">
        <w:rPr>
          <w:rFonts w:ascii="Calibri" w:hAnsi="Calibri" w:cs="Times New Roman" w:hint="cs"/>
          <w:b/>
          <w:bCs/>
          <w:rtl/>
        </w:rPr>
        <w:t>שום שהתוצרת שלהם הייתה נמוכה או שמראה הפרי היה פסול לשיווק</w:t>
      </w:r>
      <w:r>
        <w:rPr>
          <w:rFonts w:ascii="Calibri" w:hAnsi="Calibri" w:cs="Times New Roman" w:hint="cs"/>
          <w:b/>
          <w:bCs/>
          <w:rtl/>
        </w:rPr>
        <w:t xml:space="preserve"> לא היה כלכלי לגדל אותם</w:t>
      </w:r>
      <w:r w:rsidR="00983CA8">
        <w:rPr>
          <w:rFonts w:ascii="Calibri" w:hAnsi="Calibri" w:hint="cs"/>
          <w:b/>
          <w:bCs/>
          <w:rtl/>
        </w:rPr>
        <w:t>.</w:t>
      </w:r>
    </w:p>
    <w:p w:rsidR="00866F47" w:rsidRPr="006C505B" w:rsidRDefault="00983CA8" w:rsidP="001C35EC">
      <w:pPr>
        <w:jc w:val="both"/>
        <w:rPr>
          <w:rFonts w:ascii="Calibri" w:hAnsi="Calibri" w:cstheme="minorBidi"/>
          <w:b/>
          <w:bCs/>
          <w:color w:val="000000" w:themeColor="text1"/>
          <w:rtl/>
        </w:rPr>
      </w:pPr>
      <w:r>
        <w:rPr>
          <w:rFonts w:ascii="Calibri" w:hAnsi="Calibri" w:cs="Times New Roman" w:hint="cs"/>
          <w:b/>
          <w:bCs/>
          <w:rtl/>
        </w:rPr>
        <w:t>לזני</w:t>
      </w:r>
      <w:r w:rsidR="001C35EC">
        <w:rPr>
          <w:rFonts w:ascii="Calibri" w:hAnsi="Calibri" w:cs="Times New Roman" w:hint="cs"/>
          <w:b/>
          <w:bCs/>
          <w:rtl/>
        </w:rPr>
        <w:t>ם</w:t>
      </w:r>
      <w:r>
        <w:rPr>
          <w:rFonts w:ascii="Calibri" w:hAnsi="Calibri" w:hint="cs"/>
          <w:b/>
          <w:bCs/>
          <w:rtl/>
        </w:rPr>
        <w:t xml:space="preserve"> </w:t>
      </w:r>
      <w:r w:rsidR="006C505B">
        <w:rPr>
          <w:rFonts w:ascii="Calibri" w:hAnsi="Calibri" w:cs="Times New Roman" w:hint="cs"/>
          <w:b/>
          <w:bCs/>
          <w:rtl/>
        </w:rPr>
        <w:t>הללו</w:t>
      </w:r>
      <w:r w:rsidRPr="00322B3A">
        <w:rPr>
          <w:rFonts w:ascii="Calibri" w:hAnsi="Calibri" w:cs="Times New Roman" w:hint="cs"/>
          <w:b/>
          <w:bCs/>
          <w:rtl/>
        </w:rPr>
        <w:t xml:space="preserve"> קוראים זני מורשת </w:t>
      </w:r>
      <w:r w:rsidRPr="00322B3A">
        <w:rPr>
          <w:rFonts w:ascii="Calibri" w:hAnsi="Calibri" w:hint="cs"/>
          <w:b/>
          <w:bCs/>
          <w:rtl/>
        </w:rPr>
        <w:t>(</w:t>
      </w:r>
      <w:r w:rsidRPr="00322B3A">
        <w:rPr>
          <w:rFonts w:ascii="Calibri" w:hAnsi="Calibri" w:cs="Times New Roman" w:hint="cs"/>
          <w:b/>
          <w:bCs/>
          <w:rtl/>
        </w:rPr>
        <w:t>או זני בלדי</w:t>
      </w:r>
      <w:r w:rsidRPr="00322B3A">
        <w:rPr>
          <w:rFonts w:ascii="Calibri" w:hAnsi="Calibri" w:hint="cs"/>
          <w:b/>
          <w:bCs/>
          <w:rtl/>
        </w:rPr>
        <w:t xml:space="preserve">, </w:t>
      </w:r>
      <w:r w:rsidRPr="00322B3A">
        <w:rPr>
          <w:rFonts w:ascii="Calibri" w:hAnsi="Calibri" w:cs="Times New Roman" w:hint="cs"/>
          <w:b/>
          <w:bCs/>
          <w:rtl/>
        </w:rPr>
        <w:t>שזה טבעי בערבית</w:t>
      </w:r>
      <w:r w:rsidRPr="00322B3A">
        <w:rPr>
          <w:rFonts w:ascii="Calibri" w:hAnsi="Calibri" w:hint="cs"/>
          <w:b/>
          <w:bCs/>
          <w:rtl/>
        </w:rPr>
        <w:t>)</w:t>
      </w:r>
      <w:r w:rsidR="001C35EC">
        <w:rPr>
          <w:rFonts w:ascii="Calibri" w:hAnsi="Calibri" w:cs="Times New Roman" w:hint="cs"/>
          <w:b/>
          <w:bCs/>
          <w:rtl/>
        </w:rPr>
        <w:t xml:space="preserve"> והיום אנחנו יודעים ש</w:t>
      </w:r>
      <w:r w:rsidRP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לתכונות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 שלהם</w:t>
      </w:r>
      <w:r w:rsidRP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 ישנה חשיבות </w:t>
      </w:r>
      <w:r w:rsid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רבה</w:t>
      </w:r>
      <w:r w:rsidR="001C35EC">
        <w:rPr>
          <w:rFonts w:ascii="Calibri" w:hAnsi="Calibri" w:hint="cs"/>
          <w:b/>
          <w:bCs/>
          <w:color w:val="000000" w:themeColor="text1"/>
          <w:sz w:val="24"/>
          <w:rtl/>
        </w:rPr>
        <w:t xml:space="preserve">, 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הן</w:t>
      </w:r>
      <w:r w:rsidR="006C505B">
        <w:rPr>
          <w:rFonts w:ascii="Calibri" w:hAnsi="Calibri" w:hint="cs"/>
          <w:b/>
          <w:bCs/>
          <w:color w:val="000000" w:themeColor="text1"/>
          <w:sz w:val="24"/>
          <w:rtl/>
        </w:rPr>
        <w:t xml:space="preserve"> 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בשל </w:t>
      </w:r>
      <w:r w:rsid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יכולת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ם</w:t>
      </w:r>
      <w:r w:rsid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 להתמודד עם תנאי סביבה משתנים ו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הן בשל </w:t>
      </w:r>
      <w:r w:rsid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תוכנות כמו טעם וערך תזונתי 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ש</w:t>
      </w:r>
      <w:r w:rsidR="006C505B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>הפכו להיות נדרשים בשוק</w:t>
      </w:r>
      <w:r w:rsidR="001C35EC">
        <w:rPr>
          <w:rFonts w:ascii="Calibri" w:hAnsi="Calibri" w:hint="cs"/>
          <w:b/>
          <w:bCs/>
          <w:color w:val="000000" w:themeColor="text1"/>
          <w:sz w:val="24"/>
          <w:rtl/>
        </w:rPr>
        <w:t>.</w:t>
      </w:r>
      <w:r w:rsidR="006C505B">
        <w:rPr>
          <w:rFonts w:ascii="Calibri" w:hAnsi="Calibri" w:hint="cs"/>
          <w:b/>
          <w:bCs/>
          <w:color w:val="000000" w:themeColor="text1"/>
          <w:sz w:val="24"/>
          <w:rtl/>
        </w:rPr>
        <w:t xml:space="preserve"> </w:t>
      </w:r>
      <w:r w:rsidR="001C35EC">
        <w:rPr>
          <w:rFonts w:ascii="Calibri" w:hAnsi="Calibri" w:cs="Times New Roman" w:hint="cs"/>
          <w:b/>
          <w:bCs/>
          <w:color w:val="000000" w:themeColor="text1"/>
          <w:sz w:val="24"/>
          <w:rtl/>
        </w:rPr>
        <w:t xml:space="preserve">וכך </w:t>
      </w:r>
      <w:r w:rsidR="00AB11D6" w:rsidRPr="006C505B">
        <w:rPr>
          <w:rFonts w:ascii="Calibri" w:hAnsi="Calibri" w:cs="Times New Roman" w:hint="cs"/>
          <w:b/>
          <w:bCs/>
          <w:color w:val="000000" w:themeColor="text1"/>
          <w:rtl/>
        </w:rPr>
        <w:t xml:space="preserve">נוצרת </w:t>
      </w:r>
      <w:r w:rsidR="001C35EC">
        <w:rPr>
          <w:rFonts w:ascii="Calibri" w:hAnsi="Calibri" w:cs="Times New Roman" w:hint="cs"/>
          <w:b/>
          <w:bCs/>
          <w:color w:val="000000" w:themeColor="text1"/>
          <w:rtl/>
        </w:rPr>
        <w:t xml:space="preserve">כיום </w:t>
      </w:r>
      <w:r w:rsidR="00AB11D6" w:rsidRPr="006C505B">
        <w:rPr>
          <w:rFonts w:ascii="Calibri" w:hAnsi="Calibri" w:cs="Times New Roman" w:hint="cs"/>
          <w:b/>
          <w:bCs/>
          <w:color w:val="000000" w:themeColor="text1"/>
          <w:rtl/>
        </w:rPr>
        <w:t>חזרה לאותם זנים</w:t>
      </w:r>
      <w:r w:rsidR="001C35EC">
        <w:rPr>
          <w:rFonts w:ascii="Calibri" w:hAnsi="Calibri" w:hint="cs"/>
          <w:b/>
          <w:bCs/>
          <w:color w:val="000000" w:themeColor="text1"/>
          <w:rtl/>
        </w:rPr>
        <w:t xml:space="preserve">, </w:t>
      </w:r>
      <w:r w:rsidRPr="006C505B">
        <w:rPr>
          <w:rFonts w:ascii="Calibri" w:hAnsi="Calibri" w:cs="Times New Roman" w:hint="cs"/>
          <w:b/>
          <w:bCs/>
          <w:color w:val="000000" w:themeColor="text1"/>
          <w:rtl/>
        </w:rPr>
        <w:t xml:space="preserve">באמצעות כלים </w:t>
      </w:r>
      <w:r w:rsidRPr="006C505B">
        <w:rPr>
          <w:rFonts w:ascii="Calibri" w:hAnsi="Calibri" w:cs="Times New Roman" w:hint="cs"/>
          <w:b/>
          <w:bCs/>
          <w:color w:val="000000" w:themeColor="text1"/>
          <w:rtl/>
        </w:rPr>
        <w:lastRenderedPageBreak/>
        <w:t>מדעיים חוקרים אותם ומשתמשים בהם</w:t>
      </w:r>
      <w:r w:rsidR="00AB11D6" w:rsidRPr="006C505B">
        <w:rPr>
          <w:rFonts w:ascii="Calibri" w:hAnsi="Calibri" w:cs="Times New Roman" w:hint="cs"/>
          <w:b/>
          <w:bCs/>
          <w:color w:val="000000" w:themeColor="text1"/>
          <w:rtl/>
        </w:rPr>
        <w:t xml:space="preserve"> בכדי להקנות לזני</w:t>
      </w:r>
      <w:r w:rsidRPr="006C505B">
        <w:rPr>
          <w:rFonts w:ascii="Calibri" w:hAnsi="Calibri" w:cs="Times New Roman" w:hint="cs"/>
          <w:b/>
          <w:bCs/>
          <w:color w:val="000000" w:themeColor="text1"/>
          <w:rtl/>
        </w:rPr>
        <w:t>ם המתורבתים</w:t>
      </w:r>
      <w:r w:rsidR="00AB11D6" w:rsidRPr="006C505B">
        <w:rPr>
          <w:rFonts w:ascii="Calibri" w:hAnsi="Calibri" w:cs="Times New Roman" w:hint="cs"/>
          <w:b/>
          <w:bCs/>
          <w:color w:val="000000" w:themeColor="text1"/>
          <w:rtl/>
        </w:rPr>
        <w:t xml:space="preserve"> עמידות גבוהה יותר לתנאי הסביבה</w:t>
      </w:r>
      <w:r w:rsidR="001C35EC">
        <w:rPr>
          <w:rFonts w:ascii="Calibri" w:hAnsi="Calibri" w:hint="cs"/>
          <w:b/>
          <w:bCs/>
          <w:color w:val="000000" w:themeColor="text1"/>
          <w:rtl/>
        </w:rPr>
        <w:t xml:space="preserve">, </w:t>
      </w:r>
      <w:r w:rsidR="001C35EC">
        <w:rPr>
          <w:rFonts w:ascii="Calibri" w:hAnsi="Calibri" w:cs="Times New Roman" w:hint="cs"/>
          <w:b/>
          <w:bCs/>
          <w:color w:val="000000" w:themeColor="text1"/>
          <w:rtl/>
        </w:rPr>
        <w:t>טעם משובח וערכים תזונתיים</w:t>
      </w:r>
      <w:r w:rsidR="00AB11D6" w:rsidRPr="006C505B">
        <w:rPr>
          <w:rFonts w:ascii="Calibri" w:hAnsi="Calibri" w:hint="cs"/>
          <w:b/>
          <w:bCs/>
          <w:color w:val="000000" w:themeColor="text1"/>
          <w:rtl/>
        </w:rPr>
        <w:t>.</w:t>
      </w:r>
      <w:r w:rsidR="00322B3A" w:rsidRPr="006C505B">
        <w:rPr>
          <w:rFonts w:ascii="Calibri" w:hAnsi="Calibri" w:hint="cs"/>
          <w:b/>
          <w:bCs/>
          <w:color w:val="000000" w:themeColor="text1"/>
          <w:rtl/>
        </w:rPr>
        <w:t xml:space="preserve"> </w:t>
      </w:r>
    </w:p>
    <w:p w:rsidR="00322B3A" w:rsidRPr="003F5903" w:rsidRDefault="00322B3A" w:rsidP="00322B3A">
      <w:pPr>
        <w:jc w:val="both"/>
        <w:rPr>
          <w:rFonts w:ascii="Calibri" w:hAnsi="Calibri" w:cstheme="minorBidi"/>
          <w:b/>
          <w:bCs/>
          <w:sz w:val="8"/>
          <w:szCs w:val="10"/>
          <w:rtl/>
        </w:rPr>
      </w:pPr>
    </w:p>
    <w:p w:rsidR="001C35EC" w:rsidRPr="001C35EC" w:rsidRDefault="001C35EC" w:rsidP="001C35EC">
      <w:pPr>
        <w:jc w:val="both"/>
        <w:rPr>
          <w:rFonts w:ascii="Calibri" w:hAnsi="Calibri"/>
          <w:b/>
          <w:bCs/>
          <w:color w:val="0F243E" w:themeColor="text2" w:themeShade="80"/>
          <w:rtl/>
        </w:rPr>
      </w:pPr>
      <w:r w:rsidRPr="001C35EC">
        <w:rPr>
          <w:rFonts w:ascii="Calibri" w:hAnsi="Calibri" w:cs="Times New Roman"/>
          <w:b/>
          <w:bCs/>
          <w:color w:val="0F243E" w:themeColor="text2" w:themeShade="80"/>
          <w:highlight w:val="cyan"/>
          <w:rtl/>
        </w:rPr>
        <w:t>מושגים</w:t>
      </w:r>
      <w:r w:rsidRPr="001C35EC">
        <w:rPr>
          <w:rFonts w:ascii="Calibri" w:hAnsi="Calibri"/>
          <w:b/>
          <w:bCs/>
          <w:color w:val="0F243E" w:themeColor="text2" w:themeShade="80"/>
          <w:highlight w:val="cyan"/>
          <w:rtl/>
        </w:rPr>
        <w:t>:</w:t>
      </w:r>
    </w:p>
    <w:p w:rsidR="001C35EC" w:rsidRPr="001C35EC" w:rsidRDefault="001C35EC" w:rsidP="003F5903">
      <w:pPr>
        <w:spacing w:line="240" w:lineRule="auto"/>
        <w:jc w:val="both"/>
        <w:rPr>
          <w:rFonts w:ascii="Calibri" w:hAnsi="Calibri"/>
          <w:b/>
          <w:bCs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עמידות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-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כושר הישרדות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>.</w:t>
      </w:r>
    </w:p>
    <w:p w:rsidR="001C35EC" w:rsidRPr="001C35EC" w:rsidRDefault="001C35EC" w:rsidP="003F5903">
      <w:pPr>
        <w:spacing w:line="240" w:lineRule="auto"/>
        <w:jc w:val="both"/>
        <w:rPr>
          <w:rFonts w:ascii="Calibri" w:hAnsi="Calibri"/>
          <w:b/>
          <w:bCs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 xml:space="preserve">זני מורשת 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>(</w:t>
      </w: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בלדי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)- </w:t>
      </w:r>
      <w:r w:rsidRPr="001C35EC">
        <w:rPr>
          <w:rFonts w:ascii="Calibri" w:hAnsi="Calibri" w:cs="Times New Roman" w:hint="cs"/>
          <w:color w:val="000000" w:themeColor="text1"/>
          <w:sz w:val="20"/>
          <w:szCs w:val="22"/>
          <w:rtl/>
        </w:rPr>
        <w:t>זנים שהשתמשו בהם בחקלאות מסורתית ובחקלאות המודרנית נשכחו</w:t>
      </w:r>
      <w:r w:rsidRPr="001C35EC">
        <w:rPr>
          <w:rFonts w:ascii="Calibri" w:hAnsi="Calibri" w:hint="cs"/>
          <w:color w:val="000000" w:themeColor="text1"/>
          <w:sz w:val="20"/>
          <w:szCs w:val="22"/>
          <w:rtl/>
        </w:rPr>
        <w:t>.</w:t>
      </w:r>
    </w:p>
    <w:p w:rsidR="001C35EC" w:rsidRPr="001C35EC" w:rsidRDefault="001C35EC" w:rsidP="003F5903">
      <w:pPr>
        <w:spacing w:line="240" w:lineRule="auto"/>
        <w:jc w:val="both"/>
        <w:rPr>
          <w:rFonts w:ascii="Calibri" w:hAnsi="Calibri"/>
          <w:b/>
          <w:bCs/>
          <w:color w:val="000000" w:themeColor="text1"/>
          <w:sz w:val="20"/>
          <w:szCs w:val="22"/>
          <w:rtl/>
        </w:rPr>
      </w:pPr>
      <w:r w:rsidRPr="001C35EC">
        <w:rPr>
          <w:rFonts w:ascii="Calibri" w:hAnsi="Calibri" w:cs="Times New Roman" w:hint="cs"/>
          <w:b/>
          <w:bCs/>
          <w:color w:val="000000" w:themeColor="text1"/>
          <w:sz w:val="20"/>
          <w:szCs w:val="22"/>
          <w:rtl/>
        </w:rPr>
        <w:t>ערך תזונתי</w:t>
      </w:r>
      <w:r w:rsidRPr="001C35EC">
        <w:rPr>
          <w:rFonts w:ascii="Calibri" w:hAnsi="Calibri" w:hint="cs"/>
          <w:b/>
          <w:bCs/>
          <w:color w:val="000000" w:themeColor="text1"/>
          <w:sz w:val="20"/>
          <w:szCs w:val="22"/>
          <w:rtl/>
        </w:rPr>
        <w:t xml:space="preserve">- </w:t>
      </w:r>
      <w:r w:rsidRPr="001C35EC">
        <w:rPr>
          <w:rFonts w:ascii="Calibri" w:hAnsi="Calibri" w:cs="Times New Roman"/>
          <w:color w:val="000000" w:themeColor="text1"/>
          <w:sz w:val="20"/>
          <w:szCs w:val="22"/>
          <w:rtl/>
        </w:rPr>
        <w:t>הרכב החומרים אותם יכול הגוף לעכל המצויים במזון</w:t>
      </w:r>
      <w:r w:rsidRPr="001C35EC">
        <w:rPr>
          <w:rFonts w:ascii="Calibri" w:hAnsi="Calibri"/>
          <w:color w:val="000000" w:themeColor="text1"/>
          <w:sz w:val="20"/>
          <w:szCs w:val="22"/>
          <w:rtl/>
        </w:rPr>
        <w:t>.</w:t>
      </w:r>
    </w:p>
    <w:p w:rsidR="001C35EC" w:rsidRPr="00322B3A" w:rsidRDefault="001C35EC" w:rsidP="00322B3A">
      <w:pPr>
        <w:jc w:val="both"/>
        <w:rPr>
          <w:rFonts w:ascii="Calibri" w:hAnsi="Calibri" w:cstheme="minorBidi"/>
          <w:b/>
          <w:bCs/>
          <w:rtl/>
        </w:rPr>
      </w:pPr>
    </w:p>
    <w:p w:rsidR="001C35EC" w:rsidRDefault="003F5903" w:rsidP="004E1BA7">
      <w:pPr>
        <w:jc w:val="both"/>
        <w:rPr>
          <w:rFonts w:ascii="Calibri" w:hAnsi="Calibri"/>
          <w:b/>
          <w:bCs/>
          <w:color w:val="000000" w:themeColor="text1"/>
          <w:rtl/>
        </w:rPr>
      </w:pPr>
      <w:r w:rsidRPr="00DB20C8">
        <w:rPr>
          <w:rFonts w:ascii="Calibri" w:hAnsi="Calibri" w:cs="Times New Roman" w:hint="cs"/>
          <w:b/>
          <w:bCs/>
          <w:color w:val="000000" w:themeColor="text1"/>
          <w:highlight w:val="green"/>
          <w:rtl/>
        </w:rPr>
        <w:t>שאלות בגרות</w:t>
      </w:r>
    </w:p>
    <w:p w:rsidR="00F87EBD" w:rsidRDefault="00D162B1" w:rsidP="00D162B1">
      <w:pPr>
        <w:jc w:val="both"/>
        <w:rPr>
          <w:rFonts w:ascii="Calibri" w:hAnsi="Calibri" w:cstheme="minorBidi"/>
          <w:color w:val="FF0000"/>
          <w:rtl/>
        </w:rPr>
      </w:pPr>
      <w:r>
        <w:rPr>
          <w:noProof/>
        </w:rPr>
        <w:drawing>
          <wp:inline distT="0" distB="0" distL="0" distR="0" wp14:anchorId="6973E0CB" wp14:editId="64F7AFC0">
            <wp:extent cx="5177790" cy="2712174"/>
            <wp:effectExtent l="0" t="0" r="381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0094" t="22690" r="32120" b="42108"/>
                    <a:stretch/>
                  </pic:blipFill>
                  <pic:spPr bwMode="auto">
                    <a:xfrm>
                      <a:off x="0" y="0"/>
                      <a:ext cx="5203424" cy="27256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87EBD" w:rsidRDefault="00DB20C8" w:rsidP="00F87EBD">
      <w:pPr>
        <w:jc w:val="both"/>
        <w:rPr>
          <w:rFonts w:ascii="Calibri" w:hAnsi="Calibri"/>
          <w:b/>
          <w:bCs/>
          <w:color w:val="0070C0"/>
          <w:sz w:val="18"/>
          <w:szCs w:val="20"/>
          <w:rtl/>
        </w:rPr>
      </w:pPr>
      <w:r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[</w:t>
      </w:r>
      <w:r w:rsidR="001C35EC" w:rsidRPr="00DB20C8">
        <w:rPr>
          <w:rFonts w:ascii="Calibri" w:hAnsi="Calibri" w:cs="Times New Roman" w:hint="cs"/>
          <w:b/>
          <w:bCs/>
          <w:color w:val="0070C0"/>
          <w:sz w:val="18"/>
          <w:szCs w:val="20"/>
          <w:rtl/>
        </w:rPr>
        <w:t xml:space="preserve">מתוך </w:t>
      </w:r>
      <w:r w:rsidR="00F87EBD" w:rsidRPr="00DB20C8">
        <w:rPr>
          <w:rFonts w:ascii="Calibri" w:hAnsi="Calibri" w:cs="Times New Roman" w:hint="cs"/>
          <w:b/>
          <w:bCs/>
          <w:color w:val="0070C0"/>
          <w:sz w:val="18"/>
          <w:szCs w:val="20"/>
          <w:rtl/>
        </w:rPr>
        <w:t>תשע</w:t>
      </w:r>
      <w:r w:rsidR="00F87EBD"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"</w:t>
      </w:r>
      <w:r w:rsidR="00F87EBD" w:rsidRPr="00DB20C8">
        <w:rPr>
          <w:rFonts w:ascii="Calibri" w:hAnsi="Calibri" w:cs="Times New Roman" w:hint="cs"/>
          <w:b/>
          <w:bCs/>
          <w:color w:val="0070C0"/>
          <w:sz w:val="18"/>
          <w:szCs w:val="20"/>
          <w:rtl/>
        </w:rPr>
        <w:t>ז</w:t>
      </w:r>
      <w:r w:rsidR="001C35EC"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 xml:space="preserve"> (2017)</w:t>
      </w:r>
      <w:r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]</w:t>
      </w:r>
    </w:p>
    <w:p w:rsidR="009053B1" w:rsidRDefault="009053B1" w:rsidP="00F87EBD">
      <w:pPr>
        <w:jc w:val="both"/>
        <w:rPr>
          <w:rFonts w:ascii="Calibri" w:hAnsi="Calibri"/>
          <w:b/>
          <w:bCs/>
          <w:color w:val="0070C0"/>
          <w:sz w:val="18"/>
          <w:szCs w:val="20"/>
          <w:rtl/>
        </w:rPr>
      </w:pPr>
    </w:p>
    <w:p w:rsidR="009053B1" w:rsidRPr="009053B1" w:rsidRDefault="009053B1" w:rsidP="009053B1">
      <w:pPr>
        <w:rPr>
          <w:b/>
          <w:bCs/>
          <w:rtl/>
        </w:rPr>
      </w:pPr>
      <w:r w:rsidRPr="009053B1">
        <w:rPr>
          <w:rFonts w:cs="Times New Roman"/>
          <w:b/>
          <w:bCs/>
          <w:rtl/>
        </w:rPr>
        <w:t xml:space="preserve">מה </w:t>
      </w:r>
      <w:r w:rsidRPr="009053B1">
        <w:rPr>
          <w:rFonts w:cs="Times New Roman"/>
          <w:b/>
          <w:bCs/>
          <w:u w:val="single"/>
          <w:rtl/>
        </w:rPr>
        <w:t>לא נכון</w:t>
      </w:r>
      <w:r w:rsidRPr="009053B1">
        <w:rPr>
          <w:rFonts w:cs="Times New Roman"/>
          <w:b/>
          <w:bCs/>
          <w:rtl/>
        </w:rPr>
        <w:t xml:space="preserve"> לגבי תהליכי </w:t>
      </w:r>
      <w:r w:rsidRPr="009053B1">
        <w:rPr>
          <w:b/>
          <w:bCs/>
          <w:rtl/>
        </w:rPr>
        <w:t>'</w:t>
      </w:r>
      <w:r w:rsidRPr="009053B1">
        <w:rPr>
          <w:rFonts w:cs="Times New Roman"/>
          <w:b/>
          <w:bCs/>
          <w:rtl/>
        </w:rPr>
        <w:t>ביות בע</w:t>
      </w:r>
      <w:r w:rsidRPr="009053B1">
        <w:rPr>
          <w:b/>
          <w:bCs/>
          <w:rtl/>
        </w:rPr>
        <w:t>"</w:t>
      </w:r>
      <w:r w:rsidRPr="009053B1">
        <w:rPr>
          <w:rFonts w:cs="Times New Roman"/>
          <w:b/>
          <w:bCs/>
          <w:rtl/>
        </w:rPr>
        <w:t>ח ותרבות צמחים</w:t>
      </w:r>
      <w:r w:rsidRPr="009053B1">
        <w:rPr>
          <w:b/>
          <w:bCs/>
          <w:rtl/>
        </w:rPr>
        <w:t>'?</w:t>
      </w:r>
    </w:p>
    <w:p w:rsidR="009053B1" w:rsidRPr="003577D3" w:rsidRDefault="009053B1" w:rsidP="009053B1">
      <w:pPr>
        <w:rPr>
          <w:sz w:val="20"/>
          <w:szCs w:val="22"/>
          <w:rtl/>
        </w:rPr>
      </w:pPr>
      <w:r>
        <w:rPr>
          <w:rFonts w:cs="Times New Roman" w:hint="cs"/>
          <w:sz w:val="20"/>
          <w:szCs w:val="22"/>
          <w:rtl/>
        </w:rPr>
        <w:t>א</w:t>
      </w:r>
      <w:r>
        <w:rPr>
          <w:rFonts w:hint="cs"/>
          <w:sz w:val="20"/>
          <w:szCs w:val="22"/>
          <w:rtl/>
        </w:rPr>
        <w:t xml:space="preserve">. </w:t>
      </w:r>
      <w:r w:rsidRPr="003577D3">
        <w:rPr>
          <w:rFonts w:cs="Times New Roman"/>
          <w:sz w:val="20"/>
          <w:szCs w:val="22"/>
          <w:rtl/>
        </w:rPr>
        <w:t>בתהליכים אלה המטען הגנטי של בע</w:t>
      </w:r>
      <w:r w:rsidRPr="003577D3">
        <w:rPr>
          <w:sz w:val="20"/>
          <w:szCs w:val="22"/>
          <w:rtl/>
        </w:rPr>
        <w:t>"</w:t>
      </w:r>
      <w:r w:rsidRPr="003577D3">
        <w:rPr>
          <w:rFonts w:cs="Times New Roman"/>
          <w:sz w:val="20"/>
          <w:szCs w:val="22"/>
          <w:rtl/>
        </w:rPr>
        <w:t>ח וצמחים עובר שינוי</w:t>
      </w:r>
      <w:r w:rsidRPr="003577D3">
        <w:rPr>
          <w:sz w:val="20"/>
          <w:szCs w:val="22"/>
          <w:rtl/>
        </w:rPr>
        <w:t>.</w:t>
      </w:r>
    </w:p>
    <w:p w:rsidR="009053B1" w:rsidRPr="003577D3" w:rsidRDefault="009053B1" w:rsidP="009053B1">
      <w:pPr>
        <w:rPr>
          <w:sz w:val="20"/>
          <w:szCs w:val="22"/>
          <w:rtl/>
        </w:rPr>
      </w:pPr>
      <w:r>
        <w:rPr>
          <w:rFonts w:cs="Times New Roman" w:hint="cs"/>
          <w:sz w:val="20"/>
          <w:szCs w:val="22"/>
          <w:rtl/>
        </w:rPr>
        <w:t>ב</w:t>
      </w:r>
      <w:r>
        <w:rPr>
          <w:rFonts w:hint="cs"/>
          <w:sz w:val="20"/>
          <w:szCs w:val="22"/>
          <w:rtl/>
        </w:rPr>
        <w:t xml:space="preserve">. </w:t>
      </w:r>
      <w:r w:rsidRPr="003577D3">
        <w:rPr>
          <w:rFonts w:cs="Times New Roman"/>
          <w:sz w:val="20"/>
          <w:szCs w:val="22"/>
          <w:rtl/>
        </w:rPr>
        <w:t>הן דוגמאות לפעולות מסורתיות שנועדו להתאים את בע</w:t>
      </w:r>
      <w:r w:rsidRPr="003577D3">
        <w:rPr>
          <w:sz w:val="20"/>
          <w:szCs w:val="22"/>
          <w:rtl/>
        </w:rPr>
        <w:t>"</w:t>
      </w:r>
      <w:r w:rsidRPr="003577D3">
        <w:rPr>
          <w:rFonts w:cs="Times New Roman"/>
          <w:sz w:val="20"/>
          <w:szCs w:val="22"/>
          <w:rtl/>
        </w:rPr>
        <w:t>ח והצמחים לתועלת  האדם</w:t>
      </w:r>
      <w:r w:rsidRPr="003577D3">
        <w:rPr>
          <w:sz w:val="20"/>
          <w:szCs w:val="22"/>
          <w:rtl/>
        </w:rPr>
        <w:t>.</w:t>
      </w:r>
    </w:p>
    <w:p w:rsidR="009053B1" w:rsidRPr="003577D3" w:rsidRDefault="009053B1" w:rsidP="009053B1">
      <w:pPr>
        <w:rPr>
          <w:sz w:val="20"/>
          <w:szCs w:val="22"/>
          <w:rtl/>
        </w:rPr>
      </w:pPr>
      <w:r>
        <w:rPr>
          <w:rFonts w:cs="Times New Roman" w:hint="cs"/>
          <w:sz w:val="20"/>
          <w:szCs w:val="22"/>
          <w:rtl/>
        </w:rPr>
        <w:t>ג</w:t>
      </w:r>
      <w:r>
        <w:rPr>
          <w:rFonts w:hint="cs"/>
          <w:sz w:val="20"/>
          <w:szCs w:val="22"/>
          <w:rtl/>
        </w:rPr>
        <w:t xml:space="preserve">. </w:t>
      </w:r>
      <w:r w:rsidRPr="003577D3">
        <w:rPr>
          <w:rFonts w:cs="Times New Roman"/>
          <w:sz w:val="20"/>
          <w:szCs w:val="22"/>
          <w:rtl/>
        </w:rPr>
        <w:t>כל בע</w:t>
      </w:r>
      <w:r w:rsidRPr="003577D3">
        <w:rPr>
          <w:sz w:val="20"/>
          <w:szCs w:val="22"/>
          <w:rtl/>
        </w:rPr>
        <w:t>"</w:t>
      </w:r>
      <w:r w:rsidRPr="003577D3">
        <w:rPr>
          <w:rFonts w:cs="Times New Roman"/>
          <w:sz w:val="20"/>
          <w:szCs w:val="22"/>
          <w:rtl/>
        </w:rPr>
        <w:t>ח והצמחים בעולם עברו תהליך של ביות ותרבות</w:t>
      </w:r>
      <w:r w:rsidRPr="003577D3">
        <w:rPr>
          <w:sz w:val="20"/>
          <w:szCs w:val="22"/>
          <w:rtl/>
        </w:rPr>
        <w:t xml:space="preserve">. </w:t>
      </w:r>
    </w:p>
    <w:p w:rsidR="009053B1" w:rsidRPr="003577D3" w:rsidRDefault="009053B1" w:rsidP="009053B1">
      <w:pPr>
        <w:rPr>
          <w:sz w:val="20"/>
          <w:szCs w:val="22"/>
        </w:rPr>
      </w:pPr>
      <w:r>
        <w:rPr>
          <w:rFonts w:cs="Times New Roman" w:hint="cs"/>
          <w:sz w:val="20"/>
          <w:szCs w:val="22"/>
          <w:rtl/>
        </w:rPr>
        <w:t>ד</w:t>
      </w:r>
      <w:r>
        <w:rPr>
          <w:rFonts w:hint="cs"/>
          <w:sz w:val="20"/>
          <w:szCs w:val="22"/>
          <w:rtl/>
        </w:rPr>
        <w:t xml:space="preserve">. </w:t>
      </w:r>
      <w:r w:rsidRPr="003577D3">
        <w:rPr>
          <w:rFonts w:cs="Times New Roman" w:hint="cs"/>
          <w:sz w:val="20"/>
          <w:szCs w:val="22"/>
          <w:rtl/>
        </w:rPr>
        <w:t>צמחים ובע</w:t>
      </w:r>
      <w:r w:rsidRPr="003577D3">
        <w:rPr>
          <w:rFonts w:hint="cs"/>
          <w:sz w:val="20"/>
          <w:szCs w:val="22"/>
          <w:rtl/>
        </w:rPr>
        <w:t>"</w:t>
      </w:r>
      <w:r w:rsidRPr="003577D3">
        <w:rPr>
          <w:rFonts w:cs="Times New Roman" w:hint="cs"/>
          <w:sz w:val="20"/>
          <w:szCs w:val="22"/>
          <w:rtl/>
        </w:rPr>
        <w:t>ח שלא עברו תהליכי ביות ותירבות נקראים זני</w:t>
      </w:r>
      <w:r w:rsidRPr="003577D3">
        <w:rPr>
          <w:rFonts w:hint="cs"/>
          <w:sz w:val="20"/>
          <w:szCs w:val="22"/>
          <w:rtl/>
        </w:rPr>
        <w:t>-</w:t>
      </w:r>
      <w:r w:rsidRPr="003577D3">
        <w:rPr>
          <w:rFonts w:cs="Times New Roman" w:hint="cs"/>
          <w:sz w:val="20"/>
          <w:szCs w:val="22"/>
          <w:rtl/>
        </w:rPr>
        <w:t>בר</w:t>
      </w:r>
      <w:r w:rsidRPr="003577D3">
        <w:rPr>
          <w:rFonts w:hint="cs"/>
          <w:sz w:val="20"/>
          <w:szCs w:val="22"/>
          <w:rtl/>
        </w:rPr>
        <w:t>.</w:t>
      </w:r>
    </w:p>
    <w:p w:rsidR="009053B1" w:rsidRPr="009053B1" w:rsidRDefault="009053B1" w:rsidP="00F87EBD">
      <w:pPr>
        <w:jc w:val="both"/>
        <w:rPr>
          <w:rFonts w:ascii="Calibri" w:hAnsi="Calibri"/>
          <w:b/>
          <w:bCs/>
          <w:color w:val="0070C0"/>
          <w:sz w:val="18"/>
          <w:szCs w:val="20"/>
          <w:rtl/>
        </w:rPr>
      </w:pPr>
    </w:p>
    <w:p w:rsidR="00A0428B" w:rsidRDefault="00D162B1" w:rsidP="00D162B1">
      <w:pPr>
        <w:jc w:val="both"/>
        <w:rPr>
          <w:rFonts w:ascii="Calibri" w:hAnsi="Calibri"/>
          <w:color w:val="FF0000"/>
          <w:rtl/>
        </w:rPr>
      </w:pPr>
      <w:r>
        <w:rPr>
          <w:noProof/>
        </w:rPr>
        <w:drawing>
          <wp:inline distT="0" distB="0" distL="0" distR="0" wp14:anchorId="4D6FF47C" wp14:editId="573AC31A">
            <wp:extent cx="5274060" cy="4150704"/>
            <wp:effectExtent l="0" t="0" r="3175" b="254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4861" t="27345" r="29834" b="9239"/>
                    <a:stretch/>
                  </pic:blipFill>
                  <pic:spPr bwMode="auto">
                    <a:xfrm>
                      <a:off x="0" y="0"/>
                      <a:ext cx="5291853" cy="41647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87EBD" w:rsidRDefault="00DB20C8" w:rsidP="00DB20C8">
      <w:pPr>
        <w:jc w:val="both"/>
        <w:rPr>
          <w:rFonts w:ascii="Calibri" w:hAnsi="Calibri"/>
          <w:color w:val="FF0000"/>
          <w:rtl/>
        </w:rPr>
      </w:pPr>
      <w:r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[</w:t>
      </w:r>
      <w:r w:rsidR="001C35EC" w:rsidRPr="00DB20C8">
        <w:rPr>
          <w:rFonts w:ascii="Calibri" w:hAnsi="Calibri" w:cs="Times New Roman" w:hint="cs"/>
          <w:b/>
          <w:bCs/>
          <w:color w:val="0070C0"/>
          <w:sz w:val="18"/>
          <w:szCs w:val="20"/>
          <w:rtl/>
        </w:rPr>
        <w:t>מתוך תשע</w:t>
      </w:r>
      <w:r w:rsidR="001C35EC"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"</w:t>
      </w:r>
      <w:r w:rsidR="001C35EC" w:rsidRPr="00DB20C8">
        <w:rPr>
          <w:rFonts w:ascii="Calibri" w:hAnsi="Calibri" w:cs="Times New Roman" w:hint="cs"/>
          <w:b/>
          <w:bCs/>
          <w:color w:val="0070C0"/>
          <w:sz w:val="18"/>
          <w:szCs w:val="20"/>
          <w:rtl/>
        </w:rPr>
        <w:t xml:space="preserve">ו </w:t>
      </w:r>
      <w:r w:rsidR="001C35EC"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(2016)</w:t>
      </w:r>
      <w:r w:rsidRPr="00DB20C8">
        <w:rPr>
          <w:rFonts w:ascii="Calibri" w:hAnsi="Calibri" w:hint="cs"/>
          <w:b/>
          <w:bCs/>
          <w:color w:val="0070C0"/>
          <w:sz w:val="18"/>
          <w:szCs w:val="20"/>
          <w:rtl/>
        </w:rPr>
        <w:t>]</w:t>
      </w:r>
    </w:p>
    <w:p w:rsidR="009053B1" w:rsidRPr="009053B1" w:rsidRDefault="009053B1" w:rsidP="00DB20C8">
      <w:pPr>
        <w:jc w:val="both"/>
        <w:rPr>
          <w:rFonts w:ascii="Calibri" w:hAnsi="Calibri"/>
          <w:color w:val="FF0000"/>
          <w:rtl/>
        </w:rPr>
      </w:pPr>
    </w:p>
    <w:sectPr w:rsidR="009053B1" w:rsidRPr="009053B1" w:rsidSect="00766C10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193" w:rsidRDefault="00CC6193" w:rsidP="00606AF4">
      <w:pPr>
        <w:spacing w:before="0" w:after="0" w:line="240" w:lineRule="auto"/>
      </w:pPr>
      <w:r>
        <w:separator/>
      </w:r>
    </w:p>
    <w:p w:rsidR="00CC6193" w:rsidRDefault="00CC6193"/>
  </w:endnote>
  <w:endnote w:type="continuationSeparator" w:id="0">
    <w:p w:rsidR="00CC6193" w:rsidRDefault="00CC6193" w:rsidP="00606AF4">
      <w:pPr>
        <w:spacing w:before="0" w:after="0" w:line="240" w:lineRule="auto"/>
      </w:pPr>
      <w:r>
        <w:continuationSeparator/>
      </w:r>
    </w:p>
    <w:p w:rsidR="00CC6193" w:rsidRDefault="00CC61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09042416"/>
      <w:docPartObj>
        <w:docPartGallery w:val="Page Numbers (Bottom of Page)"/>
        <w:docPartUnique/>
      </w:docPartObj>
    </w:sdtPr>
    <w:sdtEndPr/>
    <w:sdtContent>
      <w:p w:rsidR="00F87EBD" w:rsidRDefault="00F87EBD">
        <w:pPr>
          <w:pStyle w:val="aa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B67F0" w:rsidRPr="00AB67F0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F87EBD" w:rsidRDefault="00F87EBD">
    <w:pPr>
      <w:pStyle w:val="aa"/>
    </w:pPr>
  </w:p>
  <w:p w:rsidR="00462154" w:rsidRDefault="004621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193" w:rsidRDefault="00CC6193" w:rsidP="00606AF4">
      <w:pPr>
        <w:spacing w:before="0" w:after="0" w:line="240" w:lineRule="auto"/>
      </w:pPr>
      <w:r>
        <w:separator/>
      </w:r>
    </w:p>
    <w:p w:rsidR="00CC6193" w:rsidRDefault="00CC6193"/>
  </w:footnote>
  <w:footnote w:type="continuationSeparator" w:id="0">
    <w:p w:rsidR="00CC6193" w:rsidRDefault="00CC6193" w:rsidP="00606AF4">
      <w:pPr>
        <w:spacing w:before="0" w:after="0" w:line="240" w:lineRule="auto"/>
      </w:pPr>
      <w:r>
        <w:continuationSeparator/>
      </w:r>
    </w:p>
    <w:p w:rsidR="00CC6193" w:rsidRDefault="00CC619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11.25pt;height:11.25pt" o:bullet="t">
        <v:imagedata r:id="rId1" o:title="msoFF75"/>
      </v:shape>
    </w:pict>
  </w:numPicBullet>
  <w:abstractNum w:abstractNumId="0" w15:restartNumberingAfterBreak="0">
    <w:nsid w:val="01EF52EF"/>
    <w:multiLevelType w:val="hybridMultilevel"/>
    <w:tmpl w:val="457C1A30"/>
    <w:lvl w:ilvl="0" w:tplc="2A4628C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A65AD"/>
    <w:multiLevelType w:val="hybridMultilevel"/>
    <w:tmpl w:val="AE3009D0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F7056"/>
    <w:multiLevelType w:val="hybridMultilevel"/>
    <w:tmpl w:val="AB8EEAE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E95D8E"/>
    <w:multiLevelType w:val="hybridMultilevel"/>
    <w:tmpl w:val="9E0E05F4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BB1EA5"/>
    <w:multiLevelType w:val="hybridMultilevel"/>
    <w:tmpl w:val="B27CBA0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Cs w:val="0"/>
        <w:iCs w:val="0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18548B"/>
    <w:multiLevelType w:val="hybridMultilevel"/>
    <w:tmpl w:val="3094FD1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C186E"/>
    <w:multiLevelType w:val="hybridMultilevel"/>
    <w:tmpl w:val="B69E3BA2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3F5CC0"/>
    <w:multiLevelType w:val="hybridMultilevel"/>
    <w:tmpl w:val="010213FA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8E3A79"/>
    <w:multiLevelType w:val="hybridMultilevel"/>
    <w:tmpl w:val="E0AA9C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Cs w:val="0"/>
        <w:iCs w:val="0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9F4B6F"/>
    <w:multiLevelType w:val="hybridMultilevel"/>
    <w:tmpl w:val="2D94E60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B336B0"/>
    <w:multiLevelType w:val="hybridMultilevel"/>
    <w:tmpl w:val="63E490F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D6219E"/>
    <w:multiLevelType w:val="hybridMultilevel"/>
    <w:tmpl w:val="C9D8086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Cs w:val="0"/>
        <w:iCs w:val="0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604CD6"/>
    <w:multiLevelType w:val="hybridMultilevel"/>
    <w:tmpl w:val="FDA4443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ED5167"/>
    <w:multiLevelType w:val="hybridMultilevel"/>
    <w:tmpl w:val="54B6583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Cs w:val="0"/>
        <w:iCs w:val="0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CD19C4"/>
    <w:multiLevelType w:val="hybridMultilevel"/>
    <w:tmpl w:val="40905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BB3F78"/>
    <w:multiLevelType w:val="hybridMultilevel"/>
    <w:tmpl w:val="4DE0DE48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2C38A1"/>
    <w:multiLevelType w:val="hybridMultilevel"/>
    <w:tmpl w:val="93D841E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8E304E"/>
    <w:multiLevelType w:val="hybridMultilevel"/>
    <w:tmpl w:val="69EE308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DB0051"/>
    <w:multiLevelType w:val="hybridMultilevel"/>
    <w:tmpl w:val="B4E8D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615329"/>
    <w:multiLevelType w:val="hybridMultilevel"/>
    <w:tmpl w:val="2B7697B4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E86298"/>
    <w:multiLevelType w:val="hybridMultilevel"/>
    <w:tmpl w:val="6D769FF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Cs w:val="0"/>
        <w:iCs w:val="0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1F4199"/>
    <w:multiLevelType w:val="hybridMultilevel"/>
    <w:tmpl w:val="4E8CD820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7A27A1"/>
    <w:multiLevelType w:val="hybridMultilevel"/>
    <w:tmpl w:val="EBD85360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741D45"/>
    <w:multiLevelType w:val="hybridMultilevel"/>
    <w:tmpl w:val="0D32AAA8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76A6E"/>
    <w:multiLevelType w:val="hybridMultilevel"/>
    <w:tmpl w:val="89366E0A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620D1A"/>
    <w:multiLevelType w:val="hybridMultilevel"/>
    <w:tmpl w:val="B8DC7B0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BD1930"/>
    <w:multiLevelType w:val="hybridMultilevel"/>
    <w:tmpl w:val="1CC8934A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2C7D60"/>
    <w:multiLevelType w:val="hybridMultilevel"/>
    <w:tmpl w:val="196247C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D665F9"/>
    <w:multiLevelType w:val="hybridMultilevel"/>
    <w:tmpl w:val="7F08C97E"/>
    <w:lvl w:ilvl="0" w:tplc="3D28ABD4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5C6ECF"/>
    <w:multiLevelType w:val="hybridMultilevel"/>
    <w:tmpl w:val="02409A72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9"/>
  </w:num>
  <w:num w:numId="3">
    <w:abstractNumId w:val="25"/>
  </w:num>
  <w:num w:numId="4">
    <w:abstractNumId w:val="27"/>
  </w:num>
  <w:num w:numId="5">
    <w:abstractNumId w:val="9"/>
  </w:num>
  <w:num w:numId="6">
    <w:abstractNumId w:val="1"/>
  </w:num>
  <w:num w:numId="7">
    <w:abstractNumId w:val="28"/>
  </w:num>
  <w:num w:numId="8">
    <w:abstractNumId w:val="2"/>
  </w:num>
  <w:num w:numId="9">
    <w:abstractNumId w:val="0"/>
  </w:num>
  <w:num w:numId="10">
    <w:abstractNumId w:val="4"/>
  </w:num>
  <w:num w:numId="11">
    <w:abstractNumId w:val="12"/>
  </w:num>
  <w:num w:numId="12">
    <w:abstractNumId w:val="20"/>
  </w:num>
  <w:num w:numId="13">
    <w:abstractNumId w:val="11"/>
  </w:num>
  <w:num w:numId="14">
    <w:abstractNumId w:val="8"/>
  </w:num>
  <w:num w:numId="15">
    <w:abstractNumId w:val="13"/>
  </w:num>
  <w:num w:numId="16">
    <w:abstractNumId w:val="6"/>
  </w:num>
  <w:num w:numId="17">
    <w:abstractNumId w:val="17"/>
  </w:num>
  <w:num w:numId="18">
    <w:abstractNumId w:val="7"/>
  </w:num>
  <w:num w:numId="19">
    <w:abstractNumId w:val="3"/>
  </w:num>
  <w:num w:numId="20">
    <w:abstractNumId w:val="23"/>
  </w:num>
  <w:num w:numId="21">
    <w:abstractNumId w:val="15"/>
  </w:num>
  <w:num w:numId="22">
    <w:abstractNumId w:val="24"/>
  </w:num>
  <w:num w:numId="23">
    <w:abstractNumId w:val="10"/>
  </w:num>
  <w:num w:numId="24">
    <w:abstractNumId w:val="21"/>
  </w:num>
  <w:num w:numId="25">
    <w:abstractNumId w:val="18"/>
  </w:num>
  <w:num w:numId="26">
    <w:abstractNumId w:val="14"/>
  </w:num>
  <w:num w:numId="27">
    <w:abstractNumId w:val="19"/>
  </w:num>
  <w:num w:numId="28">
    <w:abstractNumId w:val="16"/>
  </w:num>
  <w:num w:numId="29">
    <w:abstractNumId w:val="26"/>
  </w:num>
  <w:num w:numId="30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62"/>
    <w:rsid w:val="0000424A"/>
    <w:rsid w:val="00020421"/>
    <w:rsid w:val="00036A6F"/>
    <w:rsid w:val="00045001"/>
    <w:rsid w:val="00050BC3"/>
    <w:rsid w:val="0006311D"/>
    <w:rsid w:val="000803A7"/>
    <w:rsid w:val="00085B7A"/>
    <w:rsid w:val="000A7800"/>
    <w:rsid w:val="00136801"/>
    <w:rsid w:val="00161124"/>
    <w:rsid w:val="0017456C"/>
    <w:rsid w:val="00177D73"/>
    <w:rsid w:val="00192CF1"/>
    <w:rsid w:val="001C35EC"/>
    <w:rsid w:val="001C3E9E"/>
    <w:rsid w:val="001D727B"/>
    <w:rsid w:val="001E6FCE"/>
    <w:rsid w:val="00201169"/>
    <w:rsid w:val="002111AD"/>
    <w:rsid w:val="00212855"/>
    <w:rsid w:val="0022731E"/>
    <w:rsid w:val="00252E9F"/>
    <w:rsid w:val="00273105"/>
    <w:rsid w:val="00274FE9"/>
    <w:rsid w:val="00286686"/>
    <w:rsid w:val="002967EE"/>
    <w:rsid w:val="00297BB0"/>
    <w:rsid w:val="002A3328"/>
    <w:rsid w:val="002D4DC3"/>
    <w:rsid w:val="002D76CC"/>
    <w:rsid w:val="002E5C91"/>
    <w:rsid w:val="002E7BA1"/>
    <w:rsid w:val="002F4F70"/>
    <w:rsid w:val="002F5963"/>
    <w:rsid w:val="00321FD4"/>
    <w:rsid w:val="00322B3A"/>
    <w:rsid w:val="00332258"/>
    <w:rsid w:val="003348D3"/>
    <w:rsid w:val="0034538E"/>
    <w:rsid w:val="003724B4"/>
    <w:rsid w:val="003B0AE0"/>
    <w:rsid w:val="003E24EF"/>
    <w:rsid w:val="003F5903"/>
    <w:rsid w:val="00406663"/>
    <w:rsid w:val="00436224"/>
    <w:rsid w:val="00437E61"/>
    <w:rsid w:val="00462154"/>
    <w:rsid w:val="00482C3D"/>
    <w:rsid w:val="004A246A"/>
    <w:rsid w:val="004B38D9"/>
    <w:rsid w:val="004E1BA7"/>
    <w:rsid w:val="004E2481"/>
    <w:rsid w:val="004E7BC9"/>
    <w:rsid w:val="00505914"/>
    <w:rsid w:val="00537CEB"/>
    <w:rsid w:val="00543F62"/>
    <w:rsid w:val="00546284"/>
    <w:rsid w:val="00555F4C"/>
    <w:rsid w:val="00566D58"/>
    <w:rsid w:val="00567BBC"/>
    <w:rsid w:val="00570CCB"/>
    <w:rsid w:val="00571FFB"/>
    <w:rsid w:val="00573D5E"/>
    <w:rsid w:val="00580A66"/>
    <w:rsid w:val="005832BA"/>
    <w:rsid w:val="005B3735"/>
    <w:rsid w:val="005D03FC"/>
    <w:rsid w:val="00606AF4"/>
    <w:rsid w:val="006117B9"/>
    <w:rsid w:val="00626984"/>
    <w:rsid w:val="0065797C"/>
    <w:rsid w:val="006604B4"/>
    <w:rsid w:val="00692108"/>
    <w:rsid w:val="006B5307"/>
    <w:rsid w:val="006C1B08"/>
    <w:rsid w:val="006C505B"/>
    <w:rsid w:val="00725154"/>
    <w:rsid w:val="00733951"/>
    <w:rsid w:val="0075613A"/>
    <w:rsid w:val="0076307B"/>
    <w:rsid w:val="00766C10"/>
    <w:rsid w:val="00785475"/>
    <w:rsid w:val="007A53DB"/>
    <w:rsid w:val="007F28F9"/>
    <w:rsid w:val="007F40BA"/>
    <w:rsid w:val="008063C8"/>
    <w:rsid w:val="00825A0D"/>
    <w:rsid w:val="008440F7"/>
    <w:rsid w:val="00852CFC"/>
    <w:rsid w:val="008561B1"/>
    <w:rsid w:val="00857FF4"/>
    <w:rsid w:val="008618C5"/>
    <w:rsid w:val="0086373D"/>
    <w:rsid w:val="00866F47"/>
    <w:rsid w:val="00867091"/>
    <w:rsid w:val="0087798F"/>
    <w:rsid w:val="00877BFA"/>
    <w:rsid w:val="00882019"/>
    <w:rsid w:val="008C43DE"/>
    <w:rsid w:val="008D169E"/>
    <w:rsid w:val="008F3942"/>
    <w:rsid w:val="008F4458"/>
    <w:rsid w:val="009048CC"/>
    <w:rsid w:val="009050CC"/>
    <w:rsid w:val="009053B1"/>
    <w:rsid w:val="0091421F"/>
    <w:rsid w:val="009270C9"/>
    <w:rsid w:val="00937713"/>
    <w:rsid w:val="0094525E"/>
    <w:rsid w:val="0096343F"/>
    <w:rsid w:val="00963FEB"/>
    <w:rsid w:val="009732E4"/>
    <w:rsid w:val="00983CA8"/>
    <w:rsid w:val="00987350"/>
    <w:rsid w:val="0099717E"/>
    <w:rsid w:val="009B5D79"/>
    <w:rsid w:val="009D24BB"/>
    <w:rsid w:val="00A02C85"/>
    <w:rsid w:val="00A0428B"/>
    <w:rsid w:val="00A37610"/>
    <w:rsid w:val="00A404FC"/>
    <w:rsid w:val="00A422B3"/>
    <w:rsid w:val="00A63EA7"/>
    <w:rsid w:val="00A64783"/>
    <w:rsid w:val="00A82207"/>
    <w:rsid w:val="00A83AC9"/>
    <w:rsid w:val="00A90948"/>
    <w:rsid w:val="00A918AD"/>
    <w:rsid w:val="00A931DF"/>
    <w:rsid w:val="00A97979"/>
    <w:rsid w:val="00AB0BB2"/>
    <w:rsid w:val="00AB11D6"/>
    <w:rsid w:val="00AB67F0"/>
    <w:rsid w:val="00AD06E9"/>
    <w:rsid w:val="00AD7042"/>
    <w:rsid w:val="00AE478A"/>
    <w:rsid w:val="00AF0551"/>
    <w:rsid w:val="00AF4799"/>
    <w:rsid w:val="00B00420"/>
    <w:rsid w:val="00B17F57"/>
    <w:rsid w:val="00B2299B"/>
    <w:rsid w:val="00B26C8F"/>
    <w:rsid w:val="00B47E96"/>
    <w:rsid w:val="00B5042B"/>
    <w:rsid w:val="00B55D80"/>
    <w:rsid w:val="00B571AB"/>
    <w:rsid w:val="00B630A4"/>
    <w:rsid w:val="00B717DA"/>
    <w:rsid w:val="00B96C8F"/>
    <w:rsid w:val="00BB10D8"/>
    <w:rsid w:val="00BB7A47"/>
    <w:rsid w:val="00BD1B10"/>
    <w:rsid w:val="00BD2166"/>
    <w:rsid w:val="00BD633A"/>
    <w:rsid w:val="00BE64C1"/>
    <w:rsid w:val="00C065BC"/>
    <w:rsid w:val="00C32D5F"/>
    <w:rsid w:val="00C37573"/>
    <w:rsid w:val="00C42064"/>
    <w:rsid w:val="00C51B7E"/>
    <w:rsid w:val="00C54FA2"/>
    <w:rsid w:val="00C561D4"/>
    <w:rsid w:val="00C56BE2"/>
    <w:rsid w:val="00C9339F"/>
    <w:rsid w:val="00CA573D"/>
    <w:rsid w:val="00CC0E97"/>
    <w:rsid w:val="00CC6193"/>
    <w:rsid w:val="00CD06A9"/>
    <w:rsid w:val="00CF2050"/>
    <w:rsid w:val="00D158A8"/>
    <w:rsid w:val="00D162B1"/>
    <w:rsid w:val="00D2322D"/>
    <w:rsid w:val="00D37805"/>
    <w:rsid w:val="00D4277A"/>
    <w:rsid w:val="00D46608"/>
    <w:rsid w:val="00D66636"/>
    <w:rsid w:val="00D67017"/>
    <w:rsid w:val="00D94665"/>
    <w:rsid w:val="00DA1634"/>
    <w:rsid w:val="00DB20C8"/>
    <w:rsid w:val="00DD1EE4"/>
    <w:rsid w:val="00DE4F29"/>
    <w:rsid w:val="00E02001"/>
    <w:rsid w:val="00E04CEA"/>
    <w:rsid w:val="00E1605E"/>
    <w:rsid w:val="00E17D04"/>
    <w:rsid w:val="00E23470"/>
    <w:rsid w:val="00E32321"/>
    <w:rsid w:val="00E43F06"/>
    <w:rsid w:val="00E43FD5"/>
    <w:rsid w:val="00E4413C"/>
    <w:rsid w:val="00E55504"/>
    <w:rsid w:val="00E85939"/>
    <w:rsid w:val="00EA4D93"/>
    <w:rsid w:val="00EB7593"/>
    <w:rsid w:val="00EC58AD"/>
    <w:rsid w:val="00EE27F7"/>
    <w:rsid w:val="00EE63BC"/>
    <w:rsid w:val="00EF73F0"/>
    <w:rsid w:val="00F23964"/>
    <w:rsid w:val="00F262DB"/>
    <w:rsid w:val="00F31676"/>
    <w:rsid w:val="00F32D12"/>
    <w:rsid w:val="00F45C36"/>
    <w:rsid w:val="00F5651E"/>
    <w:rsid w:val="00F73276"/>
    <w:rsid w:val="00F77C4A"/>
    <w:rsid w:val="00F87EBD"/>
    <w:rsid w:val="00F964AD"/>
    <w:rsid w:val="00FD6A40"/>
    <w:rsid w:val="00FE2F98"/>
    <w:rsid w:val="00FF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F26502E"/>
  <w15:docId w15:val="{BDA5755F-6ED2-469E-8214-F133B5448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53B1"/>
    <w:pPr>
      <w:bidi/>
      <w:spacing w:before="120" w:after="120" w:line="360" w:lineRule="auto"/>
    </w:pPr>
    <w:rPr>
      <w:rFonts w:cs="Calibri"/>
      <w:szCs w:val="24"/>
    </w:rPr>
  </w:style>
  <w:style w:type="paragraph" w:styleId="1">
    <w:name w:val="heading 1"/>
    <w:basedOn w:val="a"/>
    <w:link w:val="10"/>
    <w:uiPriority w:val="9"/>
    <w:qFormat/>
    <w:rsid w:val="00C51B7E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628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DD1EE4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</w:rPr>
  </w:style>
  <w:style w:type="paragraph" w:styleId="a3">
    <w:name w:val="Balloon Text"/>
    <w:basedOn w:val="a"/>
    <w:link w:val="a4"/>
    <w:uiPriority w:val="99"/>
    <w:semiHidden/>
    <w:unhideWhenUsed/>
    <w:rsid w:val="00BD1B1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D1B1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43F06"/>
    <w:rPr>
      <w:color w:val="0000FF"/>
      <w:u w:val="single"/>
    </w:rPr>
  </w:style>
  <w:style w:type="table" w:styleId="a5">
    <w:name w:val="Table Grid"/>
    <w:basedOn w:val="a1"/>
    <w:uiPriority w:val="39"/>
    <w:rsid w:val="00E43F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Emphasis"/>
    <w:basedOn w:val="a0"/>
    <w:uiPriority w:val="20"/>
    <w:qFormat/>
    <w:rsid w:val="00E43F06"/>
    <w:rPr>
      <w:i/>
      <w:iCs/>
    </w:rPr>
  </w:style>
  <w:style w:type="paragraph" w:styleId="a7">
    <w:name w:val="List Paragraph"/>
    <w:basedOn w:val="a"/>
    <w:uiPriority w:val="34"/>
    <w:qFormat/>
    <w:rsid w:val="00E43F06"/>
    <w:pPr>
      <w:spacing w:before="0" w:after="160" w:line="259" w:lineRule="auto"/>
      <w:ind w:left="720"/>
      <w:contextualSpacing/>
    </w:pPr>
    <w:rPr>
      <w:rFonts w:cstheme="minorBidi"/>
      <w:szCs w:val="22"/>
    </w:rPr>
  </w:style>
  <w:style w:type="character" w:styleId="FollowedHyperlink">
    <w:name w:val="FollowedHyperlink"/>
    <w:basedOn w:val="a0"/>
    <w:uiPriority w:val="99"/>
    <w:semiHidden/>
    <w:unhideWhenUsed/>
    <w:rsid w:val="00085B7A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C51B7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כותרת 2 תו"/>
    <w:basedOn w:val="a0"/>
    <w:link w:val="2"/>
    <w:uiPriority w:val="9"/>
    <w:semiHidden/>
    <w:rsid w:val="0054628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8">
    <w:name w:val="header"/>
    <w:basedOn w:val="a"/>
    <w:link w:val="a9"/>
    <w:uiPriority w:val="99"/>
    <w:unhideWhenUsed/>
    <w:rsid w:val="00606AF4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606AF4"/>
    <w:rPr>
      <w:rFonts w:cs="David"/>
      <w:szCs w:val="24"/>
    </w:rPr>
  </w:style>
  <w:style w:type="paragraph" w:styleId="aa">
    <w:name w:val="footer"/>
    <w:basedOn w:val="a"/>
    <w:link w:val="ab"/>
    <w:uiPriority w:val="99"/>
    <w:unhideWhenUsed/>
    <w:rsid w:val="00606AF4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606AF4"/>
    <w:rPr>
      <w:rFonts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40520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35204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96833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86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6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77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49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142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79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898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5290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9778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4313039">
          <w:marLeft w:val="0"/>
          <w:marRight w:val="0"/>
          <w:marTop w:val="0"/>
          <w:marBottom w:val="2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2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0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69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60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498055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6" w:color="EDEDED"/>
                        <w:left w:val="none" w:sz="0" w:space="0" w:color="auto"/>
                        <w:bottom w:val="single" w:sz="6" w:space="6" w:color="EDEDED"/>
                        <w:right w:val="none" w:sz="0" w:space="0" w:color="auto"/>
                      </w:divBdr>
                      <w:divsChild>
                        <w:div w:id="1178544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32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946945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703952">
                                  <w:marLeft w:val="0"/>
                                  <w:marRight w:val="75"/>
                                  <w:marTop w:val="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9938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3283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862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520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484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4742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9042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729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003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09198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039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6767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26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4900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628539">
                          <w:marLeft w:val="0"/>
                          <w:marRight w:val="0"/>
                          <w:marTop w:val="0"/>
                          <w:marBottom w:val="21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3931539">
                              <w:marLeft w:val="0"/>
                              <w:marRight w:val="0"/>
                              <w:marTop w:val="0"/>
                              <w:marBottom w:val="21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53307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81460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521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62032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453681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1853042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270716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4682667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6822829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256868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0763604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209796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4737340">
                                  <w:marLeft w:val="0"/>
                                  <w:marRight w:val="0"/>
                                  <w:marTop w:val="0"/>
                                  <w:marBottom w:val="21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051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6D325C-1E8D-4BAA-B74F-011B0DF8F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539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Niv</dc:creator>
  <cp:lastModifiedBy>רונית נעמן נאמן</cp:lastModifiedBy>
  <cp:revision>2</cp:revision>
  <dcterms:created xsi:type="dcterms:W3CDTF">2023-03-21T12:08:00Z</dcterms:created>
  <dcterms:modified xsi:type="dcterms:W3CDTF">2023-03-21T12:08:00Z</dcterms:modified>
</cp:coreProperties>
</file>