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6753" w:rsidRPr="008172FA" w:rsidRDefault="00C76753" w:rsidP="00C76753">
      <w:pPr>
        <w:rPr>
          <w:b/>
          <w:bCs/>
          <w:sz w:val="28"/>
          <w:szCs w:val="28"/>
          <w:rtl/>
        </w:rPr>
      </w:pPr>
      <w:r>
        <w:rPr>
          <w:rFonts w:cstheme="minorHAnsi" w:hint="cs"/>
          <w:b/>
          <w:bCs/>
          <w:sz w:val="28"/>
          <w:szCs w:val="28"/>
          <w:highlight w:val="yellow"/>
          <w:rtl/>
        </w:rPr>
        <w:t>הקדמה</w:t>
      </w:r>
    </w:p>
    <w:p w:rsidR="00D365F9" w:rsidRPr="00474C8B" w:rsidRDefault="00D365F9" w:rsidP="00D365F9">
      <w:pPr>
        <w:pStyle w:val="a3"/>
        <w:numPr>
          <w:ilvl w:val="0"/>
          <w:numId w:val="4"/>
        </w:numPr>
        <w:spacing w:line="240" w:lineRule="auto"/>
        <w:rPr>
          <w:rFonts w:cstheme="minorHAnsi"/>
        </w:rPr>
      </w:pPr>
      <w:r w:rsidRPr="00474C8B">
        <w:rPr>
          <w:rFonts w:cstheme="minorHAnsi"/>
          <w:b/>
          <w:bCs/>
          <w:rtl/>
        </w:rPr>
        <w:t>יצירת הפרי בצמח:</w:t>
      </w:r>
      <w:r w:rsidRPr="00474C8B">
        <w:rPr>
          <w:rFonts w:cstheme="minorHAnsi"/>
          <w:rtl/>
        </w:rPr>
        <w:t xml:space="preserve"> הפרי </w:t>
      </w:r>
      <w:r w:rsidR="00C76753">
        <w:rPr>
          <w:rFonts w:cstheme="minorHAnsi" w:hint="cs"/>
          <w:rtl/>
        </w:rPr>
        <w:t>מ</w:t>
      </w:r>
      <w:r w:rsidRPr="00474C8B">
        <w:rPr>
          <w:rFonts w:cstheme="minorHAnsi"/>
          <w:rtl/>
        </w:rPr>
        <w:t>תפתח ברבייה זו</w:t>
      </w:r>
      <w:r w:rsidR="00DF0FB5" w:rsidRPr="00474C8B">
        <w:rPr>
          <w:rFonts w:cstheme="minorHAnsi"/>
          <w:rtl/>
        </w:rPr>
        <w:t>וי</w:t>
      </w:r>
      <w:r w:rsidRPr="00474C8B">
        <w:rPr>
          <w:rFonts w:cstheme="minorHAnsi"/>
          <w:rtl/>
        </w:rPr>
        <w:t>גית מתהליכי האבקה והפרייה המתרחשים בפרח. הפרי מכיל בד"כ זרעים ובכך הוא חיוני לצמח בהפצת הזרעים (כאשר בע"ח ניזונים מאכילת הפרי ומפרישים אותו).</w:t>
      </w:r>
    </w:p>
    <w:p w:rsidR="00D365F9" w:rsidRPr="00474C8B" w:rsidRDefault="00D365F9" w:rsidP="00D365F9">
      <w:pPr>
        <w:pStyle w:val="a3"/>
        <w:numPr>
          <w:ilvl w:val="0"/>
          <w:numId w:val="4"/>
        </w:numPr>
        <w:spacing w:line="240" w:lineRule="auto"/>
        <w:rPr>
          <w:rFonts w:cstheme="minorHAnsi"/>
        </w:rPr>
      </w:pPr>
      <w:r w:rsidRPr="00474C8B">
        <w:rPr>
          <w:rFonts w:cstheme="minorHAnsi"/>
          <w:b/>
          <w:bCs/>
          <w:rtl/>
        </w:rPr>
        <w:t xml:space="preserve">הפירות הן </w:t>
      </w:r>
      <w:r w:rsidR="00D3015A" w:rsidRPr="00474C8B">
        <w:rPr>
          <w:rFonts w:cstheme="minorHAnsi"/>
          <w:b/>
          <w:bCs/>
          <w:rtl/>
        </w:rPr>
        <w:t>אחד מה</w:t>
      </w:r>
      <w:r w:rsidRPr="00474C8B">
        <w:rPr>
          <w:rFonts w:cstheme="minorHAnsi"/>
          <w:b/>
          <w:bCs/>
          <w:rtl/>
        </w:rPr>
        <w:t>תוצר</w:t>
      </w:r>
      <w:r w:rsidR="00D3015A" w:rsidRPr="00474C8B">
        <w:rPr>
          <w:rFonts w:cstheme="minorHAnsi"/>
          <w:b/>
          <w:bCs/>
          <w:rtl/>
        </w:rPr>
        <w:t>ים העיקריים בתחום צומח</w:t>
      </w:r>
      <w:r w:rsidRPr="00474C8B">
        <w:rPr>
          <w:rFonts w:cstheme="minorHAnsi"/>
          <w:b/>
          <w:bCs/>
          <w:rtl/>
        </w:rPr>
        <w:t>:</w:t>
      </w:r>
      <w:r w:rsidR="00D3015A" w:rsidRPr="00474C8B">
        <w:rPr>
          <w:rFonts w:cstheme="minorHAnsi"/>
          <w:b/>
          <w:bCs/>
          <w:rtl/>
        </w:rPr>
        <w:t xml:space="preserve"> </w:t>
      </w:r>
      <w:r w:rsidR="00D3015A" w:rsidRPr="00474C8B">
        <w:rPr>
          <w:rFonts w:cstheme="minorHAnsi"/>
          <w:rtl/>
        </w:rPr>
        <w:t>פירות הן תוצר מזין וצריכה שלהן מאוד מומלצת מבחינה תזונתית. גידול פירות בחקלאות מתבצע בענפי גידול ירקות (מלפפון ועגבנייה שנחשבים ירקות אך הם פירות לפי ההגדרה הבוטנית) ובענפי המטעים.</w:t>
      </w:r>
      <w:r w:rsidRPr="00474C8B">
        <w:rPr>
          <w:rFonts w:cstheme="minorHAnsi"/>
          <w:rtl/>
        </w:rPr>
        <w:t xml:space="preserve">  </w:t>
      </w:r>
    </w:p>
    <w:p w:rsidR="00D365F9" w:rsidRPr="00474C8B" w:rsidRDefault="00DD2C2E" w:rsidP="00D365F9">
      <w:pPr>
        <w:pStyle w:val="a3"/>
        <w:numPr>
          <w:ilvl w:val="0"/>
          <w:numId w:val="4"/>
        </w:numPr>
        <w:spacing w:line="240" w:lineRule="auto"/>
        <w:rPr>
          <w:rFonts w:cstheme="minorHAnsi"/>
        </w:rPr>
      </w:pPr>
      <w:r w:rsidRPr="00474C8B">
        <w:rPr>
          <w:rFonts w:cstheme="minorHAnsi"/>
          <w:b/>
          <w:bCs/>
          <w:rtl/>
        </w:rPr>
        <w:t>עצים</w:t>
      </w:r>
      <w:r w:rsidR="00D3015A" w:rsidRPr="00474C8B">
        <w:rPr>
          <w:rFonts w:cstheme="minorHAnsi"/>
          <w:b/>
          <w:bCs/>
          <w:rtl/>
        </w:rPr>
        <w:t xml:space="preserve"> נשירים: </w:t>
      </w:r>
      <w:r w:rsidR="00D3015A" w:rsidRPr="00474C8B">
        <w:rPr>
          <w:rFonts w:cstheme="minorHAnsi"/>
          <w:rtl/>
        </w:rPr>
        <w:t xml:space="preserve">קטגוריה חשובה בענף מטעים, כוללת מינים שמקורם מאזורים ממוזגים או </w:t>
      </w:r>
      <w:r w:rsidR="004B5AFF" w:rsidRPr="00474C8B">
        <w:rPr>
          <w:rFonts w:cstheme="minorHAnsi"/>
          <w:rtl/>
        </w:rPr>
        <w:t>סובטרופיים</w:t>
      </w:r>
      <w:r w:rsidR="00D3015A" w:rsidRPr="00474C8B">
        <w:rPr>
          <w:rFonts w:cstheme="minorHAnsi"/>
          <w:rtl/>
        </w:rPr>
        <w:t xml:space="preserve">, הפירות שלהם בשלים בטווח של תחילת הקיץ-סתיו והעלים שלהם נושרים בחורף (מיני אגוזים, אפרסמון, משמש, אפרסק, שזיף, תפוח ועוד).  </w:t>
      </w:r>
    </w:p>
    <w:p w:rsidR="00D365F9" w:rsidRPr="00DD4507" w:rsidRDefault="00D365F9" w:rsidP="00D365F9">
      <w:pPr>
        <w:pStyle w:val="NormalWeb"/>
        <w:shd w:val="clear" w:color="auto" w:fill="FFFFFF"/>
        <w:rPr>
          <w:rFonts w:asciiTheme="minorHAnsi" w:hAnsiTheme="minorHAnsi" w:cstheme="minorBidi"/>
          <w:color w:val="000000"/>
          <w:sz w:val="27"/>
          <w:szCs w:val="27"/>
        </w:rPr>
      </w:pPr>
      <w:r w:rsidRPr="00474C8B">
        <w:rPr>
          <w:rFonts w:asciiTheme="minorHAnsi" w:hAnsiTheme="minorHAnsi" w:cstheme="minorHAnsi"/>
          <w:color w:val="000000"/>
          <w:sz w:val="27"/>
          <w:szCs w:val="27"/>
        </w:rPr>
        <w:t> </w:t>
      </w:r>
    </w:p>
    <w:p w:rsidR="003A739E" w:rsidRPr="008172FA" w:rsidRDefault="00BD0C98" w:rsidP="008042F4">
      <w:pPr>
        <w:rPr>
          <w:b/>
          <w:bCs/>
          <w:sz w:val="28"/>
          <w:szCs w:val="28"/>
          <w:rtl/>
        </w:rPr>
      </w:pPr>
      <w:r w:rsidRPr="00474C8B">
        <w:rPr>
          <w:rFonts w:cstheme="minorHAnsi"/>
          <w:b/>
          <w:bCs/>
          <w:sz w:val="28"/>
          <w:szCs w:val="28"/>
          <w:highlight w:val="yellow"/>
          <w:rtl/>
        </w:rPr>
        <w:t>יצירת הפרי</w:t>
      </w:r>
      <w:r w:rsidR="00D3015A" w:rsidRPr="00474C8B">
        <w:rPr>
          <w:rFonts w:cstheme="minorHAnsi"/>
          <w:b/>
          <w:bCs/>
          <w:sz w:val="28"/>
          <w:szCs w:val="28"/>
          <w:highlight w:val="yellow"/>
          <w:rtl/>
        </w:rPr>
        <w:t xml:space="preserve"> ברבייה זוגית</w:t>
      </w:r>
    </w:p>
    <w:p w:rsidR="00DF0FB5" w:rsidRPr="00474C8B" w:rsidRDefault="00DF0FB5" w:rsidP="008042F4">
      <w:pPr>
        <w:rPr>
          <w:rFonts w:cstheme="minorHAnsi"/>
          <w:sz w:val="24"/>
          <w:szCs w:val="24"/>
          <w:rtl/>
        </w:rPr>
      </w:pPr>
      <w:r w:rsidRPr="00474C8B">
        <w:rPr>
          <w:rFonts w:cstheme="minorHAnsi"/>
          <w:sz w:val="24"/>
          <w:szCs w:val="24"/>
          <w:rtl/>
        </w:rPr>
        <w:t xml:space="preserve">רבייה זוויגית דורשת זוג </w:t>
      </w:r>
      <w:r w:rsidR="00A336B0" w:rsidRPr="00474C8B">
        <w:rPr>
          <w:rFonts w:cstheme="minorHAnsi"/>
          <w:sz w:val="24"/>
          <w:szCs w:val="24"/>
          <w:rtl/>
        </w:rPr>
        <w:t>–</w:t>
      </w:r>
      <w:r w:rsidR="00A46FC8" w:rsidRPr="00474C8B">
        <w:rPr>
          <w:rFonts w:cstheme="minorHAnsi"/>
          <w:sz w:val="24"/>
          <w:szCs w:val="24"/>
          <w:rtl/>
        </w:rPr>
        <w:t xml:space="preserve"> </w:t>
      </w:r>
      <w:r w:rsidR="00A336B0" w:rsidRPr="00474C8B">
        <w:rPr>
          <w:rFonts w:cstheme="minorHAnsi"/>
          <w:sz w:val="24"/>
          <w:szCs w:val="24"/>
          <w:rtl/>
        </w:rPr>
        <w:t xml:space="preserve">איבר </w:t>
      </w:r>
      <w:r w:rsidRPr="00474C8B">
        <w:rPr>
          <w:rFonts w:cstheme="minorHAnsi"/>
          <w:sz w:val="24"/>
          <w:szCs w:val="24"/>
          <w:rtl/>
        </w:rPr>
        <w:t xml:space="preserve">זכר שמפרה </w:t>
      </w:r>
      <w:r w:rsidR="00A336B0" w:rsidRPr="00474C8B">
        <w:rPr>
          <w:rFonts w:cstheme="minorHAnsi"/>
          <w:sz w:val="24"/>
          <w:szCs w:val="24"/>
          <w:rtl/>
        </w:rPr>
        <w:t xml:space="preserve">איבר </w:t>
      </w:r>
      <w:r w:rsidRPr="00474C8B">
        <w:rPr>
          <w:rFonts w:cstheme="minorHAnsi"/>
          <w:sz w:val="24"/>
          <w:szCs w:val="24"/>
          <w:rtl/>
        </w:rPr>
        <w:t>נקב</w:t>
      </w:r>
      <w:r w:rsidR="00A336B0" w:rsidRPr="00474C8B">
        <w:rPr>
          <w:rFonts w:cstheme="minorHAnsi"/>
          <w:sz w:val="24"/>
          <w:szCs w:val="24"/>
          <w:rtl/>
        </w:rPr>
        <w:t>י</w:t>
      </w:r>
      <w:r w:rsidRPr="00474C8B">
        <w:rPr>
          <w:rFonts w:cstheme="minorHAnsi"/>
          <w:sz w:val="24"/>
          <w:szCs w:val="24"/>
          <w:rtl/>
        </w:rPr>
        <w:t>.</w:t>
      </w:r>
    </w:p>
    <w:p w:rsidR="00DF0FB5" w:rsidRPr="00474C8B" w:rsidRDefault="00DF0FB5" w:rsidP="008042F4">
      <w:pPr>
        <w:rPr>
          <w:rFonts w:cstheme="minorHAnsi"/>
          <w:sz w:val="24"/>
          <w:szCs w:val="24"/>
          <w:rtl/>
        </w:rPr>
      </w:pPr>
      <w:r w:rsidRPr="00474C8B">
        <w:rPr>
          <w:rFonts w:cstheme="minorHAnsi"/>
          <w:sz w:val="24"/>
          <w:szCs w:val="24"/>
          <w:rtl/>
        </w:rPr>
        <w:t>בצ</w:t>
      </w:r>
      <w:r w:rsidR="008172FA">
        <w:rPr>
          <w:rFonts w:cstheme="minorHAnsi" w:hint="cs"/>
          <w:sz w:val="24"/>
          <w:szCs w:val="24"/>
          <w:rtl/>
        </w:rPr>
        <w:t>מח</w:t>
      </w:r>
      <w:r w:rsidRPr="00474C8B">
        <w:rPr>
          <w:rFonts w:cstheme="minorHAnsi"/>
          <w:sz w:val="24"/>
          <w:szCs w:val="24"/>
          <w:rtl/>
        </w:rPr>
        <w:t xml:space="preserve"> לאיבר</w:t>
      </w:r>
      <w:r w:rsidR="00A336B0" w:rsidRPr="00474C8B">
        <w:rPr>
          <w:rFonts w:cstheme="minorHAnsi"/>
          <w:sz w:val="24"/>
          <w:szCs w:val="24"/>
          <w:rtl/>
        </w:rPr>
        <w:t xml:space="preserve"> הרבייה הזכרי</w:t>
      </w:r>
      <w:r w:rsidRPr="00474C8B">
        <w:rPr>
          <w:rFonts w:cstheme="minorHAnsi"/>
          <w:sz w:val="24"/>
          <w:szCs w:val="24"/>
          <w:rtl/>
        </w:rPr>
        <w:t xml:space="preserve"> קוראים </w:t>
      </w:r>
      <w:r w:rsidRPr="00474C8B">
        <w:rPr>
          <w:rFonts w:cstheme="minorHAnsi"/>
          <w:b/>
          <w:bCs/>
          <w:sz w:val="24"/>
          <w:szCs w:val="24"/>
          <w:rtl/>
        </w:rPr>
        <w:t>אבק</w:t>
      </w:r>
      <w:r w:rsidR="00A336B0" w:rsidRPr="00474C8B">
        <w:rPr>
          <w:rFonts w:cstheme="minorHAnsi"/>
          <w:b/>
          <w:bCs/>
          <w:sz w:val="24"/>
          <w:szCs w:val="24"/>
          <w:rtl/>
        </w:rPr>
        <w:t>ן</w:t>
      </w:r>
      <w:r w:rsidRPr="00474C8B">
        <w:rPr>
          <w:rFonts w:cstheme="minorHAnsi"/>
          <w:sz w:val="24"/>
          <w:szCs w:val="24"/>
          <w:rtl/>
        </w:rPr>
        <w:t xml:space="preserve"> </w:t>
      </w:r>
      <w:r w:rsidR="00A336B0" w:rsidRPr="00474C8B">
        <w:rPr>
          <w:rFonts w:cstheme="minorHAnsi"/>
          <w:sz w:val="24"/>
          <w:szCs w:val="24"/>
          <w:rtl/>
        </w:rPr>
        <w:t>והוא מפרה את איבר הרבייה הנקבי</w:t>
      </w:r>
      <w:r w:rsidRPr="00474C8B">
        <w:rPr>
          <w:rFonts w:cstheme="minorHAnsi"/>
          <w:sz w:val="24"/>
          <w:szCs w:val="24"/>
          <w:rtl/>
        </w:rPr>
        <w:t xml:space="preserve"> </w:t>
      </w:r>
      <w:r w:rsidR="00A336B0" w:rsidRPr="00474C8B">
        <w:rPr>
          <w:rFonts w:cstheme="minorHAnsi"/>
          <w:sz w:val="24"/>
          <w:szCs w:val="24"/>
          <w:rtl/>
        </w:rPr>
        <w:t xml:space="preserve">שנקרא </w:t>
      </w:r>
      <w:r w:rsidR="00A336B0" w:rsidRPr="00474C8B">
        <w:rPr>
          <w:rFonts w:cstheme="minorHAnsi"/>
          <w:b/>
          <w:bCs/>
          <w:sz w:val="24"/>
          <w:szCs w:val="24"/>
          <w:rtl/>
        </w:rPr>
        <w:t>עלי</w:t>
      </w:r>
      <w:r w:rsidRPr="00474C8B">
        <w:rPr>
          <w:rFonts w:cstheme="minorHAnsi"/>
          <w:sz w:val="24"/>
          <w:szCs w:val="24"/>
          <w:rtl/>
        </w:rPr>
        <w:t xml:space="preserve">. </w:t>
      </w:r>
    </w:p>
    <w:p w:rsidR="009263B4" w:rsidRPr="00474C8B" w:rsidRDefault="00DF0FB5" w:rsidP="00DF0FB5">
      <w:pPr>
        <w:rPr>
          <w:rFonts w:cstheme="minorHAnsi"/>
          <w:sz w:val="24"/>
          <w:szCs w:val="24"/>
          <w:u w:val="single"/>
          <w:rtl/>
        </w:rPr>
      </w:pPr>
      <w:r w:rsidRPr="00474C8B">
        <w:rPr>
          <w:rFonts w:cstheme="minorHAnsi"/>
          <w:sz w:val="24"/>
          <w:szCs w:val="24"/>
          <w:u w:val="single"/>
          <w:rtl/>
        </w:rPr>
        <w:t xml:space="preserve">בגלל שהצמח </w:t>
      </w:r>
      <w:r w:rsidR="00A46FC8" w:rsidRPr="00474C8B">
        <w:rPr>
          <w:rFonts w:cstheme="minorHAnsi"/>
          <w:sz w:val="24"/>
          <w:szCs w:val="24"/>
          <w:u w:val="single"/>
          <w:rtl/>
        </w:rPr>
        <w:t>נייח</w:t>
      </w:r>
      <w:r w:rsidRPr="00474C8B">
        <w:rPr>
          <w:rFonts w:cstheme="minorHAnsi"/>
          <w:sz w:val="24"/>
          <w:szCs w:val="24"/>
          <w:u w:val="single"/>
          <w:rtl/>
        </w:rPr>
        <w:t xml:space="preserve">, </w:t>
      </w:r>
      <w:r w:rsidR="009263B4" w:rsidRPr="00474C8B">
        <w:rPr>
          <w:rFonts w:cstheme="minorHAnsi"/>
          <w:sz w:val="24"/>
          <w:szCs w:val="24"/>
          <w:u w:val="single"/>
          <w:rtl/>
        </w:rPr>
        <w:t xml:space="preserve">תהליך הרבייה </w:t>
      </w:r>
      <w:r w:rsidRPr="00474C8B">
        <w:rPr>
          <w:rFonts w:cstheme="minorHAnsi"/>
          <w:sz w:val="24"/>
          <w:szCs w:val="24"/>
          <w:u w:val="single"/>
          <w:rtl/>
        </w:rPr>
        <w:t>הזוויגית</w:t>
      </w:r>
      <w:r w:rsidR="009263B4" w:rsidRPr="00474C8B">
        <w:rPr>
          <w:rFonts w:cstheme="minorHAnsi"/>
          <w:sz w:val="24"/>
          <w:szCs w:val="24"/>
          <w:u w:val="single"/>
          <w:rtl/>
        </w:rPr>
        <w:t xml:space="preserve"> מחייב 2 תהליכים:</w:t>
      </w:r>
    </w:p>
    <w:p w:rsidR="009263B4" w:rsidRPr="00C76753" w:rsidRDefault="009263B4" w:rsidP="009263B4">
      <w:pPr>
        <w:rPr>
          <w:rFonts w:cstheme="minorHAnsi"/>
          <w:rtl/>
        </w:rPr>
      </w:pPr>
      <w:r w:rsidRPr="00C76753">
        <w:rPr>
          <w:rFonts w:cstheme="minorHAnsi"/>
          <w:b/>
          <w:bCs/>
          <w:highlight w:val="cyan"/>
          <w:u w:val="single"/>
          <w:rtl/>
        </w:rPr>
        <w:t>1. האבקה:</w:t>
      </w:r>
      <w:r w:rsidRPr="00C76753">
        <w:rPr>
          <w:rFonts w:cstheme="minorHAnsi"/>
          <w:rtl/>
        </w:rPr>
        <w:t xml:space="preserve"> </w:t>
      </w:r>
      <w:r w:rsidR="008172FA" w:rsidRPr="00C76753">
        <w:rPr>
          <w:rFonts w:cstheme="minorHAnsi" w:hint="cs"/>
          <w:rtl/>
        </w:rPr>
        <w:t xml:space="preserve">האבקן מכיל </w:t>
      </w:r>
      <w:r w:rsidR="00A336B0" w:rsidRPr="00C76753">
        <w:rPr>
          <w:rFonts w:cstheme="minorHAnsi"/>
          <w:rtl/>
        </w:rPr>
        <w:t>שקי האבקה המצויים בתוך המאבק</w:t>
      </w:r>
      <w:r w:rsidR="00DF0FB5" w:rsidRPr="00C76753">
        <w:rPr>
          <w:rFonts w:cstheme="minorHAnsi"/>
          <w:rtl/>
        </w:rPr>
        <w:t xml:space="preserve"> </w:t>
      </w:r>
      <w:r w:rsidR="008172FA" w:rsidRPr="00C76753">
        <w:rPr>
          <w:rFonts w:cstheme="minorHAnsi" w:hint="cs"/>
          <w:rtl/>
        </w:rPr>
        <w:t xml:space="preserve">והדרך שלהם לעבור </w:t>
      </w:r>
      <w:r w:rsidR="00DF0FB5" w:rsidRPr="00C76753">
        <w:rPr>
          <w:rFonts w:cstheme="minorHAnsi"/>
          <w:rtl/>
        </w:rPr>
        <w:t xml:space="preserve">מפרח לפרח </w:t>
      </w:r>
      <w:r w:rsidR="008172FA" w:rsidRPr="00C76753">
        <w:rPr>
          <w:rFonts w:cstheme="minorHAnsi" w:hint="cs"/>
          <w:rtl/>
        </w:rPr>
        <w:t xml:space="preserve">היא </w:t>
      </w:r>
      <w:r w:rsidR="00A336B0" w:rsidRPr="00C76753">
        <w:rPr>
          <w:rFonts w:cstheme="minorHAnsi"/>
          <w:rtl/>
        </w:rPr>
        <w:t>באמצעות</w:t>
      </w:r>
      <w:r w:rsidR="00DF0FB5" w:rsidRPr="00C76753">
        <w:rPr>
          <w:rFonts w:cstheme="minorHAnsi"/>
          <w:rtl/>
        </w:rPr>
        <w:t xml:space="preserve"> </w:t>
      </w:r>
      <w:r w:rsidR="008172FA" w:rsidRPr="00C76753">
        <w:rPr>
          <w:rFonts w:cstheme="minorHAnsi" w:hint="cs"/>
          <w:rtl/>
        </w:rPr>
        <w:t>ה</w:t>
      </w:r>
      <w:r w:rsidR="00DF0FB5" w:rsidRPr="00C76753">
        <w:rPr>
          <w:rFonts w:cstheme="minorHAnsi"/>
          <w:rtl/>
        </w:rPr>
        <w:t>רוח א</w:t>
      </w:r>
      <w:r w:rsidR="008172FA" w:rsidRPr="00C76753">
        <w:rPr>
          <w:rFonts w:cstheme="minorHAnsi" w:hint="cs"/>
          <w:rtl/>
        </w:rPr>
        <w:t>ו</w:t>
      </w:r>
      <w:r w:rsidR="00DF0FB5" w:rsidRPr="00C76753">
        <w:rPr>
          <w:rFonts w:cstheme="minorHAnsi"/>
          <w:rtl/>
        </w:rPr>
        <w:t xml:space="preserve"> </w:t>
      </w:r>
      <w:r w:rsidRPr="00C76753">
        <w:rPr>
          <w:rFonts w:cstheme="minorHAnsi"/>
          <w:rtl/>
        </w:rPr>
        <w:t>מאביק (דבורה או חרק אחר)</w:t>
      </w:r>
      <w:r w:rsidR="00A336B0" w:rsidRPr="00C76753">
        <w:rPr>
          <w:rFonts w:cstheme="minorHAnsi"/>
          <w:rtl/>
        </w:rPr>
        <w:t xml:space="preserve">. </w:t>
      </w:r>
      <w:proofErr w:type="spellStart"/>
      <w:r w:rsidR="00A336B0" w:rsidRPr="00C76753">
        <w:rPr>
          <w:rFonts w:cstheme="minorHAnsi"/>
          <w:rtl/>
        </w:rPr>
        <w:t>המאביק</w:t>
      </w:r>
      <w:proofErr w:type="spellEnd"/>
      <w:r w:rsidR="00A336B0" w:rsidRPr="00C76753">
        <w:rPr>
          <w:rFonts w:cstheme="minorHAnsi"/>
          <w:rtl/>
        </w:rPr>
        <w:t xml:space="preserve"> נמשך </w:t>
      </w:r>
      <w:r w:rsidRPr="00C76753">
        <w:rPr>
          <w:rFonts w:cstheme="minorHAnsi"/>
          <w:rtl/>
        </w:rPr>
        <w:t xml:space="preserve">לפרח </w:t>
      </w:r>
      <w:r w:rsidR="00DF0FB5" w:rsidRPr="00C76753">
        <w:rPr>
          <w:rFonts w:cstheme="minorHAnsi"/>
          <w:rtl/>
        </w:rPr>
        <w:t xml:space="preserve">בגלל </w:t>
      </w:r>
      <w:r w:rsidR="00A336B0" w:rsidRPr="00C76753">
        <w:rPr>
          <w:rFonts w:cstheme="minorHAnsi"/>
          <w:rtl/>
        </w:rPr>
        <w:t>ה</w:t>
      </w:r>
      <w:r w:rsidR="00DF0FB5" w:rsidRPr="00C76753">
        <w:rPr>
          <w:rFonts w:cstheme="minorHAnsi"/>
          <w:rtl/>
        </w:rPr>
        <w:t>צוף</w:t>
      </w:r>
      <w:r w:rsidR="00A336B0" w:rsidRPr="00C76753">
        <w:rPr>
          <w:rFonts w:cstheme="minorHAnsi"/>
          <w:rtl/>
        </w:rPr>
        <w:t xml:space="preserve"> או בשל צורת/צבע עלי הכותרת,</w:t>
      </w:r>
      <w:r w:rsidR="00DF0FB5" w:rsidRPr="00C76753">
        <w:rPr>
          <w:rFonts w:cstheme="minorHAnsi"/>
          <w:rtl/>
        </w:rPr>
        <w:t xml:space="preserve"> ובזמן </w:t>
      </w:r>
      <w:r w:rsidR="00A46FC8" w:rsidRPr="00C76753">
        <w:rPr>
          <w:rFonts w:cstheme="minorHAnsi"/>
          <w:rtl/>
        </w:rPr>
        <w:t xml:space="preserve">תהליך </w:t>
      </w:r>
      <w:r w:rsidR="00DF0FB5" w:rsidRPr="00C76753">
        <w:rPr>
          <w:rFonts w:cstheme="minorHAnsi"/>
          <w:rtl/>
        </w:rPr>
        <w:t xml:space="preserve">האבקה </w:t>
      </w:r>
      <w:r w:rsidRPr="00C76753">
        <w:rPr>
          <w:rFonts w:cstheme="minorHAnsi"/>
          <w:rtl/>
        </w:rPr>
        <w:t xml:space="preserve">נדבקים </w:t>
      </w:r>
      <w:r w:rsidR="00DF0FB5" w:rsidRPr="00C76753">
        <w:rPr>
          <w:rFonts w:cstheme="minorHAnsi"/>
          <w:rtl/>
        </w:rPr>
        <w:t xml:space="preserve">אליו </w:t>
      </w:r>
      <w:r w:rsidR="00A336B0" w:rsidRPr="00C76753">
        <w:rPr>
          <w:rFonts w:cstheme="minorHAnsi"/>
          <w:rtl/>
        </w:rPr>
        <w:t>שקי האבקה.</w:t>
      </w:r>
    </w:p>
    <w:p w:rsidR="009263B4" w:rsidRPr="00C76753" w:rsidRDefault="009263B4" w:rsidP="009263B4">
      <w:pPr>
        <w:rPr>
          <w:rFonts w:cstheme="minorHAnsi"/>
          <w:rtl/>
        </w:rPr>
      </w:pPr>
      <w:r w:rsidRPr="00C76753">
        <w:rPr>
          <w:rFonts w:cstheme="minorHAnsi"/>
          <w:b/>
          <w:bCs/>
          <w:highlight w:val="cyan"/>
          <w:u w:val="single"/>
          <w:rtl/>
        </w:rPr>
        <w:t>2. הפרייה:</w:t>
      </w:r>
      <w:r w:rsidRPr="00C76753">
        <w:rPr>
          <w:rFonts w:cstheme="minorHAnsi"/>
          <w:rtl/>
        </w:rPr>
        <w:t xml:space="preserve"> </w:t>
      </w:r>
      <w:r w:rsidR="00A336B0" w:rsidRPr="00C76753">
        <w:rPr>
          <w:rFonts w:cstheme="minorHAnsi"/>
          <w:rtl/>
        </w:rPr>
        <w:t xml:space="preserve">כאשר </w:t>
      </w:r>
      <w:proofErr w:type="spellStart"/>
      <w:r w:rsidR="00A336B0" w:rsidRPr="00C76753">
        <w:rPr>
          <w:rFonts w:cstheme="minorHAnsi"/>
          <w:rtl/>
        </w:rPr>
        <w:t>המאביק</w:t>
      </w:r>
      <w:proofErr w:type="spellEnd"/>
      <w:r w:rsidR="00A336B0" w:rsidRPr="00C76753">
        <w:rPr>
          <w:rFonts w:cstheme="minorHAnsi"/>
          <w:rtl/>
        </w:rPr>
        <w:t xml:space="preserve"> נוחת בפרח אחר, שקי האבקה</w:t>
      </w:r>
      <w:r w:rsidR="00DF0FB5" w:rsidRPr="00C76753">
        <w:rPr>
          <w:rFonts w:cstheme="minorHAnsi"/>
          <w:rtl/>
        </w:rPr>
        <w:t xml:space="preserve"> נוחתים בצלקת </w:t>
      </w:r>
      <w:r w:rsidR="00A336B0" w:rsidRPr="00C76753">
        <w:rPr>
          <w:rFonts w:cstheme="minorHAnsi"/>
          <w:rtl/>
        </w:rPr>
        <w:t>– הממוקם בראש העלי</w:t>
      </w:r>
      <w:r w:rsidR="00DF0FB5" w:rsidRPr="00C76753">
        <w:rPr>
          <w:rFonts w:cstheme="minorHAnsi"/>
          <w:rtl/>
        </w:rPr>
        <w:t xml:space="preserve">, </w:t>
      </w:r>
      <w:r w:rsidR="00A336B0" w:rsidRPr="00C76753">
        <w:rPr>
          <w:rFonts w:cstheme="minorHAnsi"/>
          <w:rtl/>
        </w:rPr>
        <w:t xml:space="preserve">דרכו </w:t>
      </w:r>
      <w:r w:rsidR="00DF0FB5" w:rsidRPr="00C76753">
        <w:rPr>
          <w:rFonts w:cstheme="minorHAnsi"/>
          <w:rtl/>
        </w:rPr>
        <w:t xml:space="preserve">יורדים </w:t>
      </w:r>
      <w:r w:rsidR="00A336B0" w:rsidRPr="00C76753">
        <w:rPr>
          <w:rFonts w:cstheme="minorHAnsi"/>
          <w:rtl/>
        </w:rPr>
        <w:t>שקי האבקה ב</w:t>
      </w:r>
      <w:r w:rsidRPr="00C76753">
        <w:rPr>
          <w:rFonts w:cstheme="minorHAnsi"/>
          <w:rtl/>
        </w:rPr>
        <w:t>עמוד העלי ומפר</w:t>
      </w:r>
      <w:r w:rsidR="00DF0FB5" w:rsidRPr="00C76753">
        <w:rPr>
          <w:rFonts w:cstheme="minorHAnsi"/>
          <w:rtl/>
        </w:rPr>
        <w:t>ים</w:t>
      </w:r>
      <w:r w:rsidRPr="00C76753">
        <w:rPr>
          <w:rFonts w:cstheme="minorHAnsi"/>
          <w:rtl/>
        </w:rPr>
        <w:t xml:space="preserve"> את הביצי</w:t>
      </w:r>
      <w:r w:rsidR="00DF0FB5" w:rsidRPr="00C76753">
        <w:rPr>
          <w:rFonts w:cstheme="minorHAnsi"/>
          <w:rtl/>
        </w:rPr>
        <w:t>ו</w:t>
      </w:r>
      <w:r w:rsidRPr="00C76753">
        <w:rPr>
          <w:rFonts w:cstheme="minorHAnsi"/>
          <w:rtl/>
        </w:rPr>
        <w:t xml:space="preserve">ת </w:t>
      </w:r>
      <w:r w:rsidR="008172FA" w:rsidRPr="00C76753">
        <w:rPr>
          <w:rFonts w:cstheme="minorHAnsi" w:hint="cs"/>
          <w:rtl/>
        </w:rPr>
        <w:t>המצויות ב</w:t>
      </w:r>
      <w:r w:rsidRPr="00C76753">
        <w:rPr>
          <w:rFonts w:cstheme="minorHAnsi"/>
          <w:rtl/>
        </w:rPr>
        <w:t>שחל</w:t>
      </w:r>
      <w:r w:rsidR="00DF0FB5" w:rsidRPr="00C76753">
        <w:rPr>
          <w:rFonts w:cstheme="minorHAnsi"/>
          <w:rtl/>
        </w:rPr>
        <w:t>ות</w:t>
      </w:r>
      <w:r w:rsidRPr="00C76753">
        <w:rPr>
          <w:rFonts w:cstheme="minorHAnsi"/>
          <w:rtl/>
        </w:rPr>
        <w:t>.</w:t>
      </w:r>
      <w:r w:rsidR="00DF0FB5" w:rsidRPr="00C76753">
        <w:rPr>
          <w:rFonts w:cstheme="minorHAnsi"/>
          <w:rtl/>
        </w:rPr>
        <w:t xml:space="preserve"> מכל שחלה מופרת – יתפתח פרי.</w:t>
      </w:r>
    </w:p>
    <w:p w:rsidR="00D3015A" w:rsidRPr="00DD4507" w:rsidRDefault="00D3015A" w:rsidP="008042F4">
      <w:pPr>
        <w:rPr>
          <w:highlight w:val="lightGray"/>
          <w:rtl/>
        </w:rPr>
      </w:pPr>
    </w:p>
    <w:p w:rsidR="00A46FC8" w:rsidRPr="00474C8B" w:rsidRDefault="00A46FC8" w:rsidP="008042F4">
      <w:pPr>
        <w:rPr>
          <w:rFonts w:cstheme="minorHAnsi"/>
          <w:color w:val="00B050"/>
          <w:rtl/>
        </w:rPr>
      </w:pPr>
      <w:r w:rsidRPr="00474C8B">
        <w:rPr>
          <w:rFonts w:cstheme="minorHAnsi"/>
          <w:color w:val="00B050"/>
          <w:rtl/>
        </w:rPr>
        <w:t>משימה: לפניכם איור של פרח</w:t>
      </w:r>
      <w:r w:rsidR="00A336B0" w:rsidRPr="00474C8B">
        <w:rPr>
          <w:rFonts w:cstheme="minorHAnsi"/>
          <w:color w:val="00B050"/>
          <w:rtl/>
        </w:rPr>
        <w:t xml:space="preserve"> מושלם (שקיימים בו כל האברים, לא בכל הפרחים הם קיימים במלואם)</w:t>
      </w:r>
      <w:r w:rsidRPr="00474C8B">
        <w:rPr>
          <w:rFonts w:cstheme="minorHAnsi"/>
          <w:color w:val="00B050"/>
          <w:rtl/>
        </w:rPr>
        <w:t xml:space="preserve">. הדגישו </w:t>
      </w:r>
      <w:r w:rsidRPr="00474C8B">
        <w:rPr>
          <w:rFonts w:cstheme="minorHAnsi"/>
          <w:color w:val="00B050"/>
          <w:highlight w:val="yellow"/>
          <w:rtl/>
        </w:rPr>
        <w:t>בצבע צהוב</w:t>
      </w:r>
      <w:r w:rsidRPr="00474C8B">
        <w:rPr>
          <w:rFonts w:cstheme="minorHAnsi"/>
          <w:color w:val="00B050"/>
          <w:rtl/>
        </w:rPr>
        <w:t xml:space="preserve"> את </w:t>
      </w:r>
      <w:r w:rsidR="00A336B0" w:rsidRPr="00474C8B">
        <w:rPr>
          <w:rFonts w:cstheme="minorHAnsi"/>
          <w:color w:val="00B050"/>
          <w:rtl/>
        </w:rPr>
        <w:t xml:space="preserve">שמות </w:t>
      </w:r>
      <w:r w:rsidRPr="00474C8B">
        <w:rPr>
          <w:rFonts w:cstheme="minorHAnsi"/>
          <w:color w:val="00B050"/>
          <w:rtl/>
        </w:rPr>
        <w:t xml:space="preserve">האברים המשתתפים </w:t>
      </w:r>
      <w:r w:rsidRPr="00474C8B">
        <w:rPr>
          <w:rFonts w:cstheme="minorHAnsi"/>
          <w:color w:val="00B050"/>
          <w:u w:val="single"/>
          <w:rtl/>
        </w:rPr>
        <w:t>בתהליך ההאבקה</w:t>
      </w:r>
      <w:r w:rsidRPr="00474C8B">
        <w:rPr>
          <w:rFonts w:cstheme="minorHAnsi"/>
          <w:color w:val="00B050"/>
          <w:rtl/>
        </w:rPr>
        <w:t xml:space="preserve"> והדגישו </w:t>
      </w:r>
      <w:r w:rsidRPr="00474C8B">
        <w:rPr>
          <w:rFonts w:cstheme="minorHAnsi"/>
          <w:color w:val="00B050"/>
          <w:shd w:val="clear" w:color="auto" w:fill="FF66FF"/>
          <w:rtl/>
        </w:rPr>
        <w:t>בצבע ורוד</w:t>
      </w:r>
      <w:r w:rsidRPr="00474C8B">
        <w:rPr>
          <w:rFonts w:cstheme="minorHAnsi"/>
          <w:color w:val="00B050"/>
          <w:rtl/>
        </w:rPr>
        <w:t xml:space="preserve"> את האברים המשתתפים </w:t>
      </w:r>
      <w:r w:rsidRPr="00474C8B">
        <w:rPr>
          <w:rFonts w:cstheme="minorHAnsi"/>
          <w:color w:val="00B050"/>
          <w:u w:val="single"/>
          <w:rtl/>
        </w:rPr>
        <w:t>בתהליך ההפריה</w:t>
      </w:r>
      <w:r w:rsidR="008172FA">
        <w:rPr>
          <w:rFonts w:cstheme="minorHAnsi" w:hint="cs"/>
          <w:color w:val="00B050"/>
          <w:rtl/>
        </w:rPr>
        <w:t xml:space="preserve"> (חלק מהאברים אינם משתתפים בתהליך הרבייה)</w:t>
      </w:r>
      <w:r w:rsidR="00A336B0" w:rsidRPr="00474C8B">
        <w:rPr>
          <w:rFonts w:cstheme="minorHAnsi"/>
          <w:color w:val="00B050"/>
          <w:rtl/>
        </w:rPr>
        <w:t>:</w:t>
      </w:r>
    </w:p>
    <w:p w:rsidR="00A46FC8" w:rsidRPr="00474C8B" w:rsidRDefault="00A46FC8" w:rsidP="00A336B0">
      <w:pPr>
        <w:jc w:val="center"/>
        <w:rPr>
          <w:rFonts w:cstheme="minorHAnsi"/>
          <w:sz w:val="28"/>
          <w:szCs w:val="28"/>
          <w:highlight w:val="lightGray"/>
          <w:rtl/>
        </w:rPr>
      </w:pPr>
      <w:r w:rsidRPr="00474C8B">
        <w:rPr>
          <w:b/>
          <w:bCs/>
          <w:noProof/>
        </w:rPr>
        <w:drawing>
          <wp:inline distT="0" distB="0" distL="0" distR="0" wp14:anchorId="29213358" wp14:editId="79BB6EA3">
            <wp:extent cx="3533630" cy="2752488"/>
            <wp:effectExtent l="0" t="0" r="0" b="0"/>
            <wp:docPr id="14" name="תמונה 14" descr="פרח, מתוך בוטניקה - אנציקלופדיה y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פרח, מתוך בוטניקה - אנציקלופדיה yne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45545" cy="2761769"/>
                    </a:xfrm>
                    <a:prstGeom prst="rect">
                      <a:avLst/>
                    </a:prstGeom>
                    <a:noFill/>
                    <a:ln>
                      <a:noFill/>
                    </a:ln>
                  </pic:spPr>
                </pic:pic>
              </a:graphicData>
            </a:graphic>
          </wp:inline>
        </w:drawing>
      </w:r>
    </w:p>
    <w:p w:rsidR="005639A2" w:rsidRPr="00474C8B" w:rsidRDefault="004F1AB1" w:rsidP="005639A2">
      <w:pPr>
        <w:spacing w:line="276" w:lineRule="auto"/>
        <w:jc w:val="both"/>
        <w:rPr>
          <w:rFonts w:cstheme="minorHAnsi"/>
          <w:b/>
          <w:bCs/>
          <w:sz w:val="24"/>
          <w:szCs w:val="24"/>
          <w:rtl/>
        </w:rPr>
      </w:pPr>
      <w:r w:rsidRPr="00474C8B">
        <w:rPr>
          <w:rFonts w:cstheme="minorHAnsi"/>
          <w:b/>
          <w:bCs/>
          <w:sz w:val="28"/>
          <w:szCs w:val="28"/>
          <w:highlight w:val="yellow"/>
          <w:rtl/>
        </w:rPr>
        <w:lastRenderedPageBreak/>
        <w:t xml:space="preserve">גורמים </w:t>
      </w:r>
      <w:r w:rsidR="004B5AFF" w:rsidRPr="00474C8B">
        <w:rPr>
          <w:rFonts w:cstheme="minorHAnsi"/>
          <w:b/>
          <w:bCs/>
          <w:sz w:val="28"/>
          <w:szCs w:val="28"/>
          <w:highlight w:val="yellow"/>
          <w:rtl/>
        </w:rPr>
        <w:t xml:space="preserve">סביבתיים </w:t>
      </w:r>
      <w:r w:rsidRPr="00474C8B">
        <w:rPr>
          <w:rFonts w:cstheme="minorHAnsi"/>
          <w:b/>
          <w:bCs/>
          <w:sz w:val="28"/>
          <w:szCs w:val="28"/>
          <w:highlight w:val="yellow"/>
          <w:rtl/>
        </w:rPr>
        <w:t>המשפיעים על פריחה, האבקה ויצירת פירות</w:t>
      </w:r>
    </w:p>
    <w:p w:rsidR="00FC053B" w:rsidRPr="00C76753" w:rsidRDefault="004B5AFF" w:rsidP="005639A2">
      <w:pPr>
        <w:spacing w:line="276" w:lineRule="auto"/>
        <w:jc w:val="both"/>
        <w:rPr>
          <w:rFonts w:cstheme="minorHAnsi"/>
          <w:b/>
          <w:bCs/>
          <w:rtl/>
        </w:rPr>
      </w:pPr>
      <w:r w:rsidRPr="00C76753">
        <w:rPr>
          <w:rFonts w:cstheme="minorHAnsi"/>
          <w:rtl/>
        </w:rPr>
        <w:t xml:space="preserve">כל </w:t>
      </w:r>
      <w:r w:rsidR="00FC053B" w:rsidRPr="00C76753">
        <w:rPr>
          <w:rFonts w:cstheme="minorHAnsi"/>
          <w:rtl/>
        </w:rPr>
        <w:t xml:space="preserve">גורם שישפיע על הפרחים או על תהליכי ההאבקה והפרייה – ישפיע על כמות ואיכות הפרי. </w:t>
      </w:r>
      <w:r w:rsidR="008172FA" w:rsidRPr="00C76753">
        <w:rPr>
          <w:rFonts w:cstheme="minorHAnsi" w:hint="cs"/>
          <w:rtl/>
        </w:rPr>
        <w:t xml:space="preserve"> </w:t>
      </w:r>
      <w:r w:rsidR="00FC053B" w:rsidRPr="00C76753">
        <w:rPr>
          <w:rFonts w:cstheme="minorHAnsi"/>
          <w:rtl/>
        </w:rPr>
        <w:t xml:space="preserve">איכות וכמות הפרי </w:t>
      </w:r>
      <w:r w:rsidR="008172FA" w:rsidRPr="00C76753">
        <w:rPr>
          <w:rFonts w:cstheme="minorHAnsi" w:hint="cs"/>
          <w:rtl/>
        </w:rPr>
        <w:t>ה</w:t>
      </w:r>
      <w:r w:rsidR="00C76753" w:rsidRPr="00C76753">
        <w:rPr>
          <w:rFonts w:cstheme="minorHAnsi" w:hint="cs"/>
          <w:rtl/>
        </w:rPr>
        <w:t xml:space="preserve">ם התוצר הקובע </w:t>
      </w:r>
      <w:r w:rsidR="008172FA" w:rsidRPr="00C76753">
        <w:rPr>
          <w:rFonts w:cstheme="minorHAnsi" w:hint="cs"/>
          <w:rtl/>
        </w:rPr>
        <w:t xml:space="preserve">את </w:t>
      </w:r>
      <w:r w:rsidR="00FC053B" w:rsidRPr="00C76753">
        <w:rPr>
          <w:rFonts w:cstheme="minorHAnsi"/>
          <w:rtl/>
        </w:rPr>
        <w:t>הרווח הכלכלי של הענף החקלאי.</w:t>
      </w:r>
    </w:p>
    <w:p w:rsidR="005639A2" w:rsidRPr="00C76753" w:rsidRDefault="005639A2" w:rsidP="00FC053B">
      <w:pPr>
        <w:spacing w:line="276" w:lineRule="auto"/>
        <w:jc w:val="both"/>
        <w:rPr>
          <w:u w:val="single"/>
          <w:rtl/>
        </w:rPr>
      </w:pPr>
      <w:r w:rsidRPr="00C76753">
        <w:rPr>
          <w:rFonts w:cstheme="minorHAnsi"/>
          <w:u w:val="single"/>
          <w:rtl/>
        </w:rPr>
        <w:t>בצ</w:t>
      </w:r>
      <w:r w:rsidR="00FC053B" w:rsidRPr="00C76753">
        <w:rPr>
          <w:rFonts w:cstheme="minorHAnsi"/>
          <w:u w:val="single"/>
          <w:rtl/>
        </w:rPr>
        <w:t xml:space="preserve">מח </w:t>
      </w:r>
      <w:r w:rsidRPr="00C76753">
        <w:rPr>
          <w:rFonts w:cstheme="minorHAnsi"/>
          <w:u w:val="single"/>
          <w:rtl/>
        </w:rPr>
        <w:t>ישנם</w:t>
      </w:r>
      <w:r w:rsidR="00FC053B" w:rsidRPr="00C76753">
        <w:rPr>
          <w:rFonts w:cstheme="minorHAnsi"/>
          <w:u w:val="single"/>
          <w:rtl/>
        </w:rPr>
        <w:t xml:space="preserve"> גורמים </w:t>
      </w:r>
      <w:r w:rsidRPr="00C76753">
        <w:rPr>
          <w:rFonts w:cstheme="minorHAnsi"/>
          <w:u w:val="single"/>
          <w:rtl/>
        </w:rPr>
        <w:t>התלויים במטען הגנטי של הצמח:</w:t>
      </w:r>
    </w:p>
    <w:p w:rsidR="005639A2" w:rsidRPr="00474C8B" w:rsidRDefault="005639A2" w:rsidP="005639A2">
      <w:pPr>
        <w:spacing w:line="276" w:lineRule="auto"/>
        <w:jc w:val="both"/>
        <w:rPr>
          <w:rFonts w:cstheme="minorHAnsi"/>
          <w:rtl/>
        </w:rPr>
      </w:pPr>
      <w:r w:rsidRPr="00474C8B">
        <w:rPr>
          <w:rFonts w:cstheme="minorHAnsi"/>
          <w:rtl/>
        </w:rPr>
        <w:t>גורמים גנטיים המשפיעים על מבנה הפרח (</w:t>
      </w:r>
      <w:r w:rsidR="008172FA">
        <w:rPr>
          <w:rFonts w:cstheme="minorHAnsi" w:hint="cs"/>
          <w:rtl/>
        </w:rPr>
        <w:t xml:space="preserve">לדוגמה: </w:t>
      </w:r>
      <w:r w:rsidRPr="00474C8B">
        <w:rPr>
          <w:rFonts w:cstheme="minorHAnsi"/>
          <w:rtl/>
        </w:rPr>
        <w:t>גודל וצבע עלי הכותרת, כמות הצוף בפרח, מועד הפריחה, כמות האבקנים, ממדי הצלקת, גודל גרגירי האבקה, דרך ההאבקה ועוד).</w:t>
      </w:r>
    </w:p>
    <w:p w:rsidR="00FC053B" w:rsidRPr="00474C8B" w:rsidRDefault="005639A2" w:rsidP="005639A2">
      <w:pPr>
        <w:spacing w:line="276" w:lineRule="auto"/>
        <w:jc w:val="both"/>
        <w:rPr>
          <w:rFonts w:cstheme="minorHAnsi"/>
          <w:rtl/>
        </w:rPr>
      </w:pPr>
      <w:r w:rsidRPr="00474C8B">
        <w:rPr>
          <w:rFonts w:cstheme="minorHAnsi"/>
          <w:rtl/>
        </w:rPr>
        <w:t xml:space="preserve">חלק מגורמים אלה </w:t>
      </w:r>
      <w:r w:rsidR="00FC053B" w:rsidRPr="00474C8B">
        <w:rPr>
          <w:rFonts w:cstheme="minorHAnsi"/>
          <w:rtl/>
        </w:rPr>
        <w:t xml:space="preserve">ניתנים לשינוי בתהליכי השבחה </w:t>
      </w:r>
      <w:r w:rsidR="008172FA">
        <w:rPr>
          <w:rFonts w:cstheme="minorHAnsi" w:hint="cs"/>
          <w:rtl/>
        </w:rPr>
        <w:t>גנטיים</w:t>
      </w:r>
      <w:r w:rsidRPr="00474C8B">
        <w:rPr>
          <w:rFonts w:cstheme="minorHAnsi"/>
          <w:rtl/>
        </w:rPr>
        <w:t>.</w:t>
      </w:r>
      <w:r w:rsidR="00FC053B" w:rsidRPr="00474C8B">
        <w:rPr>
          <w:rFonts w:cstheme="minorHAnsi"/>
          <w:rtl/>
        </w:rPr>
        <w:t xml:space="preserve"> </w:t>
      </w:r>
    </w:p>
    <w:p w:rsidR="00FC053B" w:rsidRPr="00C76753" w:rsidRDefault="005639A2" w:rsidP="004B5AFF">
      <w:pPr>
        <w:spacing w:line="276" w:lineRule="auto"/>
        <w:jc w:val="both"/>
        <w:rPr>
          <w:rFonts w:cstheme="minorHAnsi"/>
          <w:u w:val="single"/>
          <w:rtl/>
        </w:rPr>
      </w:pPr>
      <w:r w:rsidRPr="00C76753">
        <w:rPr>
          <w:rFonts w:cstheme="minorHAnsi"/>
          <w:u w:val="single"/>
          <w:rtl/>
        </w:rPr>
        <w:t xml:space="preserve">בנוסף, </w:t>
      </w:r>
      <w:r w:rsidR="00FC053B" w:rsidRPr="00C76753">
        <w:rPr>
          <w:rFonts w:cstheme="minorHAnsi"/>
          <w:u w:val="single"/>
          <w:rtl/>
        </w:rPr>
        <w:t>ישנם גורמים שאינם תלויים ב</w:t>
      </w:r>
      <w:r w:rsidRPr="00C76753">
        <w:rPr>
          <w:rFonts w:cstheme="minorHAnsi"/>
          <w:u w:val="single"/>
          <w:rtl/>
        </w:rPr>
        <w:t>מטען הגנטי של הצמח</w:t>
      </w:r>
      <w:r w:rsidR="008172FA" w:rsidRPr="00C76753">
        <w:rPr>
          <w:rFonts w:cstheme="minorHAnsi" w:hint="cs"/>
          <w:u w:val="single"/>
          <w:rtl/>
        </w:rPr>
        <w:t xml:space="preserve"> והם קשורים לתנאי הסביבה</w:t>
      </w:r>
      <w:r w:rsidRPr="00C76753">
        <w:rPr>
          <w:rFonts w:cstheme="minorHAnsi"/>
          <w:u w:val="single"/>
          <w:rtl/>
        </w:rPr>
        <w:t>:</w:t>
      </w:r>
    </w:p>
    <w:p w:rsidR="00DD2C2E" w:rsidRPr="00474C8B" w:rsidRDefault="00DD2C2E" w:rsidP="00DD2C2E">
      <w:pPr>
        <w:pStyle w:val="a3"/>
        <w:numPr>
          <w:ilvl w:val="0"/>
          <w:numId w:val="5"/>
        </w:numPr>
        <w:spacing w:line="276" w:lineRule="auto"/>
        <w:jc w:val="both"/>
        <w:rPr>
          <w:rFonts w:cstheme="minorHAnsi"/>
        </w:rPr>
      </w:pPr>
      <w:r w:rsidRPr="00474C8B">
        <w:rPr>
          <w:rFonts w:cstheme="minorHAnsi"/>
          <w:rtl/>
        </w:rPr>
        <w:t>תנאי הארה (</w:t>
      </w:r>
      <w:proofErr w:type="spellStart"/>
      <w:r w:rsidRPr="00474C8B">
        <w:rPr>
          <w:rFonts w:cstheme="minorHAnsi"/>
          <w:rtl/>
        </w:rPr>
        <w:t>פוטופריודיזם</w:t>
      </w:r>
      <w:proofErr w:type="spellEnd"/>
      <w:r w:rsidRPr="00474C8B">
        <w:rPr>
          <w:rFonts w:cstheme="minorHAnsi"/>
          <w:rtl/>
        </w:rPr>
        <w:t xml:space="preserve"> המושפע מעוצמת אור, אורך היום ושבירת רצף שעות החשכה).</w:t>
      </w:r>
    </w:p>
    <w:p w:rsidR="00050787" w:rsidRDefault="00F16C9E" w:rsidP="004F1AB1">
      <w:pPr>
        <w:pStyle w:val="a3"/>
        <w:numPr>
          <w:ilvl w:val="0"/>
          <w:numId w:val="5"/>
        </w:numPr>
        <w:spacing w:line="276" w:lineRule="auto"/>
        <w:jc w:val="both"/>
        <w:rPr>
          <w:rFonts w:cstheme="minorHAnsi"/>
        </w:rPr>
      </w:pPr>
      <w:r>
        <w:rPr>
          <w:rFonts w:cstheme="minorHAnsi" w:hint="cs"/>
          <w:rtl/>
        </w:rPr>
        <w:t>הקרקע, מצע הגידול ו</w:t>
      </w:r>
      <w:r w:rsidR="00050787">
        <w:rPr>
          <w:rFonts w:cstheme="minorHAnsi" w:hint="cs"/>
          <w:rtl/>
        </w:rPr>
        <w:t>משטר השקיה ודישון.</w:t>
      </w:r>
    </w:p>
    <w:p w:rsidR="004F1AB1" w:rsidRPr="00474C8B" w:rsidRDefault="004B5AFF" w:rsidP="004F1AB1">
      <w:pPr>
        <w:pStyle w:val="a3"/>
        <w:numPr>
          <w:ilvl w:val="0"/>
          <w:numId w:val="5"/>
        </w:numPr>
        <w:spacing w:line="276" w:lineRule="auto"/>
        <w:jc w:val="both"/>
        <w:rPr>
          <w:rFonts w:cstheme="minorHAnsi"/>
          <w:rtl/>
        </w:rPr>
      </w:pPr>
      <w:r w:rsidRPr="00474C8B">
        <w:rPr>
          <w:rFonts w:cstheme="minorHAnsi"/>
          <w:rtl/>
        </w:rPr>
        <w:t xml:space="preserve">גורמים המשפיעים על </w:t>
      </w:r>
      <w:r w:rsidR="004F1AB1" w:rsidRPr="00474C8B">
        <w:rPr>
          <w:rFonts w:cstheme="minorHAnsi"/>
          <w:rtl/>
        </w:rPr>
        <w:t>האבקנים (ח</w:t>
      </w:r>
      <w:r w:rsidR="00DD2C2E" w:rsidRPr="00474C8B">
        <w:rPr>
          <w:rFonts w:cstheme="minorHAnsi"/>
          <w:rtl/>
        </w:rPr>
        <w:t>ום</w:t>
      </w:r>
      <w:r w:rsidR="004F1AB1" w:rsidRPr="00474C8B">
        <w:rPr>
          <w:rFonts w:cstheme="minorHAnsi"/>
          <w:rtl/>
        </w:rPr>
        <w:t>, ק</w:t>
      </w:r>
      <w:r w:rsidR="00DD2C2E" w:rsidRPr="00474C8B">
        <w:rPr>
          <w:rFonts w:cstheme="minorHAnsi"/>
          <w:rtl/>
        </w:rPr>
        <w:t>ו</w:t>
      </w:r>
      <w:r w:rsidR="004F1AB1" w:rsidRPr="00474C8B">
        <w:rPr>
          <w:rFonts w:cstheme="minorHAnsi"/>
          <w:rtl/>
        </w:rPr>
        <w:t>ר, ק</w:t>
      </w:r>
      <w:r w:rsidR="00DD2C2E" w:rsidRPr="00474C8B">
        <w:rPr>
          <w:rFonts w:cstheme="minorHAnsi"/>
          <w:rtl/>
        </w:rPr>
        <w:t>יפאון,</w:t>
      </w:r>
      <w:r w:rsidR="004F1AB1" w:rsidRPr="00474C8B">
        <w:rPr>
          <w:rFonts w:cstheme="minorHAnsi"/>
          <w:rtl/>
        </w:rPr>
        <w:t xml:space="preserve"> יובש</w:t>
      </w:r>
      <w:r w:rsidR="00DD2C2E" w:rsidRPr="00474C8B">
        <w:rPr>
          <w:rFonts w:cstheme="minorHAnsi"/>
          <w:rtl/>
        </w:rPr>
        <w:t xml:space="preserve"> ועוד</w:t>
      </w:r>
      <w:r w:rsidR="004F1AB1" w:rsidRPr="00474C8B">
        <w:rPr>
          <w:rFonts w:cstheme="minorHAnsi"/>
          <w:rtl/>
        </w:rPr>
        <w:t>).</w:t>
      </w:r>
    </w:p>
    <w:p w:rsidR="004F1AB1" w:rsidRPr="00474C8B" w:rsidRDefault="004B5AFF" w:rsidP="004F1AB1">
      <w:pPr>
        <w:pStyle w:val="a3"/>
        <w:numPr>
          <w:ilvl w:val="0"/>
          <w:numId w:val="5"/>
        </w:numPr>
        <w:spacing w:line="276" w:lineRule="auto"/>
        <w:jc w:val="both"/>
        <w:rPr>
          <w:rFonts w:cstheme="minorHAnsi"/>
          <w:rtl/>
        </w:rPr>
      </w:pPr>
      <w:r w:rsidRPr="00474C8B">
        <w:rPr>
          <w:rFonts w:cstheme="minorHAnsi"/>
          <w:rtl/>
        </w:rPr>
        <w:t xml:space="preserve">גורמים המשפיעים על </w:t>
      </w:r>
      <w:r w:rsidR="004F1AB1" w:rsidRPr="00474C8B">
        <w:rPr>
          <w:rFonts w:cstheme="minorHAnsi"/>
          <w:rtl/>
        </w:rPr>
        <w:t>מופע הצמח (שטח העל</w:t>
      </w:r>
      <w:r w:rsidRPr="00474C8B">
        <w:rPr>
          <w:rFonts w:cstheme="minorHAnsi"/>
          <w:rtl/>
        </w:rPr>
        <w:t>ים</w:t>
      </w:r>
      <w:r w:rsidR="004F1AB1" w:rsidRPr="00474C8B">
        <w:rPr>
          <w:rFonts w:cstheme="minorHAnsi"/>
          <w:rtl/>
        </w:rPr>
        <w:t xml:space="preserve">, </w:t>
      </w:r>
      <w:r w:rsidRPr="00474C8B">
        <w:rPr>
          <w:rFonts w:cstheme="minorHAnsi"/>
          <w:rtl/>
        </w:rPr>
        <w:t>צורת</w:t>
      </w:r>
      <w:r w:rsidR="004F1AB1" w:rsidRPr="00474C8B">
        <w:rPr>
          <w:rFonts w:cstheme="minorHAnsi"/>
          <w:rtl/>
        </w:rPr>
        <w:t xml:space="preserve"> הצמח, מצב פיסיולוגי ועוד).</w:t>
      </w:r>
      <w:r w:rsidR="00AE0F13" w:rsidRPr="00474C8B">
        <w:rPr>
          <w:rFonts w:cstheme="minorHAnsi"/>
          <w:rtl/>
        </w:rPr>
        <w:t xml:space="preserve"> </w:t>
      </w:r>
    </w:p>
    <w:p w:rsidR="004F1AB1" w:rsidRPr="00474C8B" w:rsidRDefault="004F1AB1" w:rsidP="004F1AB1">
      <w:pPr>
        <w:pStyle w:val="a3"/>
        <w:numPr>
          <w:ilvl w:val="0"/>
          <w:numId w:val="5"/>
        </w:numPr>
        <w:spacing w:line="276" w:lineRule="auto"/>
        <w:jc w:val="both"/>
        <w:rPr>
          <w:rFonts w:cstheme="minorHAnsi"/>
          <w:rtl/>
        </w:rPr>
      </w:pPr>
      <w:r w:rsidRPr="00474C8B">
        <w:rPr>
          <w:rFonts w:cstheme="minorHAnsi"/>
          <w:rtl/>
        </w:rPr>
        <w:t>במינים שבהם האבקה היא באמצעות הרוח (עוצמת הרוח, כיון הרוח, משך הרוח ועוד).</w:t>
      </w:r>
    </w:p>
    <w:p w:rsidR="005639A2" w:rsidRPr="00474C8B" w:rsidRDefault="005639A2" w:rsidP="004F1AB1">
      <w:pPr>
        <w:pStyle w:val="a3"/>
        <w:numPr>
          <w:ilvl w:val="0"/>
          <w:numId w:val="5"/>
        </w:numPr>
        <w:spacing w:line="276" w:lineRule="auto"/>
        <w:jc w:val="both"/>
        <w:rPr>
          <w:rFonts w:cstheme="minorHAnsi"/>
        </w:rPr>
      </w:pPr>
      <w:r w:rsidRPr="00474C8B">
        <w:rPr>
          <w:rFonts w:cstheme="minorHAnsi"/>
          <w:rtl/>
        </w:rPr>
        <w:t xml:space="preserve">במינים שבהם האבקה היא באמצעות מאביק (ירידה בכמות </w:t>
      </w:r>
      <w:proofErr w:type="spellStart"/>
      <w:r w:rsidRPr="00474C8B">
        <w:rPr>
          <w:rFonts w:cstheme="minorHAnsi"/>
          <w:rtl/>
        </w:rPr>
        <w:t>המאביקים</w:t>
      </w:r>
      <w:proofErr w:type="spellEnd"/>
      <w:r w:rsidRPr="00474C8B">
        <w:rPr>
          <w:rFonts w:cstheme="minorHAnsi"/>
          <w:rtl/>
        </w:rPr>
        <w:t xml:space="preserve"> ואיכות ההאבקה).</w:t>
      </w:r>
    </w:p>
    <w:p w:rsidR="00DD2C2E" w:rsidRPr="00474C8B" w:rsidRDefault="00F16C9E" w:rsidP="00DD2C2E">
      <w:pPr>
        <w:pStyle w:val="a3"/>
        <w:numPr>
          <w:ilvl w:val="0"/>
          <w:numId w:val="5"/>
        </w:numPr>
        <w:spacing w:line="276" w:lineRule="auto"/>
        <w:jc w:val="both"/>
        <w:rPr>
          <w:rFonts w:cstheme="minorHAnsi"/>
        </w:rPr>
      </w:pPr>
      <w:r>
        <w:rPr>
          <w:rFonts w:cstheme="minorHAnsi" w:hint="cs"/>
          <w:rtl/>
        </w:rPr>
        <w:t xml:space="preserve">השפעת הטמפרטורה על התעוררות הפרחים </w:t>
      </w:r>
      <w:r w:rsidR="00DD2C2E" w:rsidRPr="00474C8B">
        <w:rPr>
          <w:rFonts w:cstheme="minorHAnsi"/>
          <w:rtl/>
        </w:rPr>
        <w:t xml:space="preserve">כתוצאה מתהליך </w:t>
      </w:r>
      <w:proofErr w:type="spellStart"/>
      <w:r w:rsidR="00DD2C2E" w:rsidRPr="00474C8B">
        <w:rPr>
          <w:rFonts w:cstheme="minorHAnsi"/>
          <w:rtl/>
        </w:rPr>
        <w:t>הקיוט</w:t>
      </w:r>
      <w:proofErr w:type="spellEnd"/>
      <w:r w:rsidR="00DD2C2E" w:rsidRPr="00474C8B">
        <w:rPr>
          <w:rFonts w:cstheme="minorHAnsi"/>
          <w:rtl/>
        </w:rPr>
        <w:t>.</w:t>
      </w:r>
    </w:p>
    <w:p w:rsidR="00760201" w:rsidRPr="00474C8B" w:rsidRDefault="008172FA" w:rsidP="00760201">
      <w:pPr>
        <w:spacing w:line="276" w:lineRule="auto"/>
        <w:jc w:val="both"/>
        <w:rPr>
          <w:rFonts w:cstheme="minorHAnsi"/>
          <w:rtl/>
        </w:rPr>
      </w:pPr>
      <w:r>
        <w:rPr>
          <w:rFonts w:cstheme="minorHAnsi" w:hint="cs"/>
          <w:rtl/>
        </w:rPr>
        <w:t>חלק מה</w:t>
      </w:r>
      <w:r w:rsidR="00760201" w:rsidRPr="00474C8B">
        <w:rPr>
          <w:rFonts w:cstheme="minorHAnsi"/>
          <w:rtl/>
        </w:rPr>
        <w:t xml:space="preserve">גורמים </w:t>
      </w:r>
      <w:r>
        <w:rPr>
          <w:rFonts w:cstheme="minorHAnsi" w:hint="cs"/>
          <w:rtl/>
        </w:rPr>
        <w:t xml:space="preserve">הסביבתיים </w:t>
      </w:r>
      <w:r w:rsidR="00760201" w:rsidRPr="00474C8B">
        <w:rPr>
          <w:rFonts w:cstheme="minorHAnsi"/>
          <w:rtl/>
        </w:rPr>
        <w:t xml:space="preserve">ניתנים לשינוי בתהליכי השבחה אגרוטכנית או השבחה גנטית. </w:t>
      </w:r>
    </w:p>
    <w:p w:rsidR="00760201" w:rsidRPr="00C76753" w:rsidRDefault="00760201" w:rsidP="00DD2C2E">
      <w:pPr>
        <w:spacing w:line="276" w:lineRule="auto"/>
        <w:jc w:val="both"/>
        <w:rPr>
          <w:rFonts w:cstheme="minorHAnsi"/>
          <w:b/>
          <w:bCs/>
          <w:sz w:val="18"/>
          <w:szCs w:val="18"/>
          <w:highlight w:val="yellow"/>
          <w:rtl/>
        </w:rPr>
      </w:pPr>
    </w:p>
    <w:p w:rsidR="00CE5701" w:rsidRPr="00474C8B" w:rsidRDefault="00F16C9E" w:rsidP="00DD2C2E">
      <w:pPr>
        <w:spacing w:line="276" w:lineRule="auto"/>
        <w:jc w:val="both"/>
        <w:rPr>
          <w:rFonts w:cstheme="minorHAnsi"/>
          <w:b/>
          <w:bCs/>
          <w:color w:val="000000" w:themeColor="text1"/>
          <w:sz w:val="32"/>
          <w:szCs w:val="32"/>
          <w:rtl/>
        </w:rPr>
      </w:pPr>
      <w:r>
        <w:rPr>
          <w:rFonts w:cstheme="minorHAnsi" w:hint="cs"/>
          <w:b/>
          <w:bCs/>
          <w:sz w:val="28"/>
          <w:szCs w:val="28"/>
          <w:highlight w:val="yellow"/>
          <w:rtl/>
        </w:rPr>
        <w:t>השפעה על</w:t>
      </w:r>
      <w:r w:rsidR="00CE5701" w:rsidRPr="00474C8B">
        <w:rPr>
          <w:rFonts w:cstheme="minorHAnsi"/>
          <w:b/>
          <w:bCs/>
          <w:sz w:val="28"/>
          <w:szCs w:val="28"/>
          <w:highlight w:val="yellow"/>
          <w:rtl/>
        </w:rPr>
        <w:t xml:space="preserve"> </w:t>
      </w:r>
      <w:r>
        <w:rPr>
          <w:rFonts w:cstheme="minorHAnsi" w:hint="cs"/>
          <w:b/>
          <w:bCs/>
          <w:sz w:val="28"/>
          <w:szCs w:val="28"/>
          <w:highlight w:val="yellow"/>
          <w:rtl/>
        </w:rPr>
        <w:t xml:space="preserve">איכות וכמות </w:t>
      </w:r>
      <w:r w:rsidR="00CE5701" w:rsidRPr="00474C8B">
        <w:rPr>
          <w:rFonts w:cstheme="minorHAnsi"/>
          <w:b/>
          <w:bCs/>
          <w:sz w:val="28"/>
          <w:szCs w:val="28"/>
          <w:highlight w:val="yellow"/>
          <w:rtl/>
        </w:rPr>
        <w:t xml:space="preserve">הפרי כתוצאה מתהליך </w:t>
      </w:r>
      <w:proofErr w:type="spellStart"/>
      <w:r w:rsidR="00CE5701" w:rsidRPr="00474C8B">
        <w:rPr>
          <w:rFonts w:cstheme="minorHAnsi"/>
          <w:b/>
          <w:bCs/>
          <w:sz w:val="28"/>
          <w:szCs w:val="28"/>
          <w:highlight w:val="yellow"/>
          <w:rtl/>
        </w:rPr>
        <w:t>הקיוט</w:t>
      </w:r>
      <w:proofErr w:type="spellEnd"/>
      <w:r w:rsidR="00CE5701" w:rsidRPr="00474C8B">
        <w:rPr>
          <w:rFonts w:cstheme="minorHAnsi"/>
          <w:b/>
          <w:bCs/>
          <w:color w:val="000000" w:themeColor="text1"/>
          <w:sz w:val="32"/>
          <w:szCs w:val="32"/>
          <w:rtl/>
        </w:rPr>
        <w:t xml:space="preserve"> </w:t>
      </w:r>
    </w:p>
    <w:p w:rsidR="00DD2C2E" w:rsidRPr="00C76753" w:rsidRDefault="004F1AB1" w:rsidP="00DD2C2E">
      <w:pPr>
        <w:spacing w:line="276" w:lineRule="auto"/>
        <w:jc w:val="both"/>
        <w:rPr>
          <w:rFonts w:cstheme="minorHAnsi"/>
          <w:color w:val="000000" w:themeColor="text1"/>
          <w:rtl/>
        </w:rPr>
      </w:pPr>
      <w:proofErr w:type="spellStart"/>
      <w:r w:rsidRPr="00C76753">
        <w:rPr>
          <w:rFonts w:cstheme="minorHAnsi"/>
          <w:color w:val="000000" w:themeColor="text1"/>
          <w:rtl/>
        </w:rPr>
        <w:t>קִיּוּט</w:t>
      </w:r>
      <w:proofErr w:type="spellEnd"/>
      <w:r w:rsidRPr="00C76753">
        <w:rPr>
          <w:rFonts w:cstheme="minorHAnsi"/>
          <w:color w:val="000000" w:themeColor="text1"/>
          <w:rtl/>
        </w:rPr>
        <w:t xml:space="preserve"> (באנגלית: </w:t>
      </w:r>
      <w:r w:rsidRPr="00C76753">
        <w:rPr>
          <w:rFonts w:cstheme="minorHAnsi"/>
          <w:color w:val="000000" w:themeColor="text1"/>
        </w:rPr>
        <w:t>vernalization</w:t>
      </w:r>
      <w:r w:rsidRPr="00C76753">
        <w:rPr>
          <w:rFonts w:cstheme="minorHAnsi"/>
          <w:color w:val="000000" w:themeColor="text1"/>
          <w:rtl/>
        </w:rPr>
        <w:t xml:space="preserve"> בתרגום חופשי, "אביביות") הוא תהליך הגורם לפריחה </w:t>
      </w:r>
      <w:r w:rsidR="00CE5701" w:rsidRPr="00C76753">
        <w:rPr>
          <w:rFonts w:cstheme="minorHAnsi"/>
          <w:color w:val="000000" w:themeColor="text1"/>
          <w:rtl/>
        </w:rPr>
        <w:t>ב</w:t>
      </w:r>
      <w:r w:rsidRPr="00C76753">
        <w:rPr>
          <w:rFonts w:cstheme="minorHAnsi"/>
          <w:color w:val="000000" w:themeColor="text1"/>
          <w:rtl/>
        </w:rPr>
        <w:t xml:space="preserve">צמחים שמקורם באזורים קרים, על ידי </w:t>
      </w:r>
      <w:r w:rsidR="00F16C9E" w:rsidRPr="00C76753">
        <w:rPr>
          <w:rFonts w:cstheme="minorHAnsi" w:hint="cs"/>
          <w:color w:val="000000" w:themeColor="text1"/>
          <w:rtl/>
        </w:rPr>
        <w:t xml:space="preserve">מנגנון של </w:t>
      </w:r>
      <w:r w:rsidR="00CE5701" w:rsidRPr="00C76753">
        <w:rPr>
          <w:rFonts w:cstheme="minorHAnsi"/>
          <w:color w:val="000000" w:themeColor="text1"/>
          <w:u w:val="single"/>
          <w:rtl/>
        </w:rPr>
        <w:t>צביר</w:t>
      </w:r>
      <w:r w:rsidR="00F16C9E" w:rsidRPr="00C76753">
        <w:rPr>
          <w:rFonts w:cstheme="minorHAnsi" w:hint="cs"/>
          <w:color w:val="000000" w:themeColor="text1"/>
          <w:u w:val="single"/>
          <w:rtl/>
        </w:rPr>
        <w:t>ת</w:t>
      </w:r>
      <w:r w:rsidR="00CE5701" w:rsidRPr="00C76753">
        <w:rPr>
          <w:rFonts w:cstheme="minorHAnsi"/>
          <w:color w:val="000000" w:themeColor="text1"/>
          <w:u w:val="single"/>
          <w:rtl/>
        </w:rPr>
        <w:t xml:space="preserve"> </w:t>
      </w:r>
      <w:r w:rsidR="00DD2C2E" w:rsidRPr="00C76753">
        <w:rPr>
          <w:rFonts w:cstheme="minorHAnsi"/>
          <w:color w:val="000000" w:themeColor="text1"/>
          <w:u w:val="single"/>
          <w:rtl/>
        </w:rPr>
        <w:t>מנות קור</w:t>
      </w:r>
      <w:r w:rsidRPr="00C76753">
        <w:rPr>
          <w:rFonts w:cstheme="minorHAnsi"/>
          <w:color w:val="000000" w:themeColor="text1"/>
          <w:rtl/>
        </w:rPr>
        <w:t xml:space="preserve">. </w:t>
      </w:r>
    </w:p>
    <w:p w:rsidR="004F1AB1" w:rsidRPr="00C76753" w:rsidRDefault="00DD2C2E" w:rsidP="004F1AB1">
      <w:pPr>
        <w:rPr>
          <w:rFonts w:cstheme="minorHAnsi"/>
          <w:color w:val="000000" w:themeColor="text1"/>
          <w:rtl/>
        </w:rPr>
      </w:pPr>
      <w:r w:rsidRPr="00C76753">
        <w:rPr>
          <w:rFonts w:cstheme="minorHAnsi"/>
          <w:color w:val="000000" w:themeColor="text1"/>
          <w:rtl/>
        </w:rPr>
        <w:t xml:space="preserve">לדוגמה: </w:t>
      </w:r>
      <w:r w:rsidR="004F1AB1" w:rsidRPr="00C76753">
        <w:rPr>
          <w:rFonts w:cstheme="minorHAnsi"/>
          <w:color w:val="000000" w:themeColor="text1"/>
          <w:rtl/>
        </w:rPr>
        <w:t xml:space="preserve">צמחים רבים לא יפרחו כלל אלא אם בצלים או הפקעות שלהם ישהו פרק זמן מסוים בטמפרטורות נמוכות (5-0.5 מעלות צלזיוס). </w:t>
      </w:r>
    </w:p>
    <w:p w:rsidR="00CE5701" w:rsidRPr="00C76753" w:rsidRDefault="004F1AB1" w:rsidP="00CE5701">
      <w:pPr>
        <w:rPr>
          <w:rFonts w:cstheme="minorHAnsi"/>
          <w:color w:val="000000" w:themeColor="text1"/>
          <w:rtl/>
        </w:rPr>
      </w:pPr>
      <w:r w:rsidRPr="00C76753">
        <w:rPr>
          <w:rFonts w:cstheme="minorHAnsi"/>
          <w:color w:val="000000" w:themeColor="text1"/>
          <w:rtl/>
        </w:rPr>
        <w:t>פיתוחי הטכנולוגיה אפשרו לנ</w:t>
      </w:r>
      <w:r w:rsidRPr="00C76753">
        <w:rPr>
          <w:rFonts w:cstheme="minorHAnsi"/>
          <w:color w:val="000000" w:themeColor="text1"/>
          <w:shd w:val="clear" w:color="auto" w:fill="FFFFFF"/>
          <w:rtl/>
        </w:rPr>
        <w:t xml:space="preserve">ו לספק </w:t>
      </w:r>
      <w:r w:rsidR="00DD2C2E" w:rsidRPr="00C76753">
        <w:rPr>
          <w:rFonts w:cstheme="minorHAnsi"/>
          <w:color w:val="000000" w:themeColor="text1"/>
          <w:shd w:val="clear" w:color="auto" w:fill="FFFFFF"/>
          <w:rtl/>
        </w:rPr>
        <w:t>טיפול ב</w:t>
      </w:r>
      <w:r w:rsidRPr="00C76753">
        <w:rPr>
          <w:rFonts w:cstheme="minorHAnsi"/>
          <w:color w:val="000000" w:themeColor="text1"/>
          <w:shd w:val="clear" w:color="auto" w:fill="FFFFFF"/>
          <w:rtl/>
        </w:rPr>
        <w:t>מנות קור דרך אמצעי קירור מלאכותיים בתהליך הנקרא הכמנה.</w:t>
      </w:r>
      <w:r w:rsidR="00CE5701" w:rsidRPr="00C76753">
        <w:rPr>
          <w:rFonts w:cstheme="minorHAnsi"/>
          <w:color w:val="000000" w:themeColor="text1"/>
          <w:rtl/>
        </w:rPr>
        <w:t xml:space="preserve"> </w:t>
      </w:r>
    </w:p>
    <w:p w:rsidR="004F1AB1" w:rsidRPr="00C76753" w:rsidRDefault="00DD2C2E" w:rsidP="00CE5701">
      <w:pPr>
        <w:rPr>
          <w:rFonts w:cstheme="minorHAnsi"/>
          <w:color w:val="000000" w:themeColor="text1"/>
          <w:rtl/>
        </w:rPr>
      </w:pPr>
      <w:r w:rsidRPr="00C76753">
        <w:rPr>
          <w:rFonts w:cstheme="minorHAnsi"/>
          <w:color w:val="000000" w:themeColor="text1"/>
          <w:rtl/>
        </w:rPr>
        <w:t xml:space="preserve">לדוגמה: </w:t>
      </w:r>
      <w:r w:rsidR="00F16C9E" w:rsidRPr="00C76753">
        <w:rPr>
          <w:rFonts w:cstheme="minorHAnsi" w:hint="cs"/>
          <w:color w:val="000000" w:themeColor="text1"/>
          <w:rtl/>
        </w:rPr>
        <w:t>הכמנה</w:t>
      </w:r>
      <w:r w:rsidRPr="00C76753">
        <w:rPr>
          <w:rFonts w:cstheme="minorHAnsi"/>
          <w:color w:val="000000" w:themeColor="text1"/>
          <w:rtl/>
        </w:rPr>
        <w:t xml:space="preserve"> של זרעים </w:t>
      </w:r>
      <w:proofErr w:type="spellStart"/>
      <w:r w:rsidRPr="00C76753">
        <w:rPr>
          <w:rFonts w:cstheme="minorHAnsi"/>
          <w:color w:val="000000" w:themeColor="text1"/>
          <w:rtl/>
        </w:rPr>
        <w:t>וגיאופטים</w:t>
      </w:r>
      <w:proofErr w:type="spellEnd"/>
      <w:r w:rsidRPr="00C76753">
        <w:rPr>
          <w:rFonts w:cstheme="minorHAnsi"/>
          <w:color w:val="000000" w:themeColor="text1"/>
          <w:rtl/>
        </w:rPr>
        <w:t xml:space="preserve"> </w:t>
      </w:r>
      <w:r w:rsidR="00F16C9E" w:rsidRPr="00C76753">
        <w:rPr>
          <w:rFonts w:cstheme="minorHAnsi" w:hint="cs"/>
          <w:color w:val="000000" w:themeColor="text1"/>
          <w:rtl/>
        </w:rPr>
        <w:t xml:space="preserve">באמצעות </w:t>
      </w:r>
      <w:r w:rsidRPr="00C76753">
        <w:rPr>
          <w:rFonts w:cstheme="minorHAnsi"/>
          <w:color w:val="000000" w:themeColor="text1"/>
          <w:rtl/>
        </w:rPr>
        <w:t>אחסנתם ב</w:t>
      </w:r>
      <w:r w:rsidR="00F16C9E" w:rsidRPr="00C76753">
        <w:rPr>
          <w:rFonts w:cstheme="minorHAnsi" w:hint="cs"/>
          <w:color w:val="000000" w:themeColor="text1"/>
          <w:rtl/>
        </w:rPr>
        <w:t>חדרי קירור/</w:t>
      </w:r>
      <w:r w:rsidRPr="00C76753">
        <w:rPr>
          <w:rFonts w:cstheme="minorHAnsi"/>
          <w:color w:val="000000" w:themeColor="text1"/>
          <w:rtl/>
        </w:rPr>
        <w:t>מקררים.</w:t>
      </w:r>
    </w:p>
    <w:p w:rsidR="00CE5701" w:rsidRPr="00C76753" w:rsidRDefault="00F16C9E" w:rsidP="00CC7FCE">
      <w:pPr>
        <w:rPr>
          <w:rFonts w:cstheme="minorHAnsi"/>
          <w:b/>
          <w:bCs/>
          <w:sz w:val="24"/>
          <w:szCs w:val="24"/>
          <w:shd w:val="clear" w:color="auto" w:fill="FFFFFF"/>
          <w:rtl/>
        </w:rPr>
      </w:pPr>
      <w:proofErr w:type="spellStart"/>
      <w:r w:rsidRPr="00C76753">
        <w:rPr>
          <w:rFonts w:cstheme="minorHAnsi" w:hint="cs"/>
          <w:b/>
          <w:bCs/>
          <w:sz w:val="24"/>
          <w:szCs w:val="24"/>
          <w:shd w:val="clear" w:color="auto" w:fill="FFFFFF"/>
          <w:rtl/>
        </w:rPr>
        <w:t>קיוט</w:t>
      </w:r>
      <w:proofErr w:type="spellEnd"/>
      <w:r w:rsidRPr="00C76753">
        <w:rPr>
          <w:rFonts w:cstheme="minorHAnsi" w:hint="cs"/>
          <w:b/>
          <w:bCs/>
          <w:sz w:val="24"/>
          <w:szCs w:val="24"/>
          <w:shd w:val="clear" w:color="auto" w:fill="FFFFFF"/>
          <w:rtl/>
        </w:rPr>
        <w:t xml:space="preserve"> בעצים נשירים</w:t>
      </w:r>
    </w:p>
    <w:p w:rsidR="00DD2C2E" w:rsidRPr="00C76753" w:rsidRDefault="00DD2C2E" w:rsidP="005D6886">
      <w:pPr>
        <w:rPr>
          <w:color w:val="000000" w:themeColor="text1"/>
          <w:highlight w:val="lightGray"/>
          <w:rtl/>
        </w:rPr>
      </w:pPr>
      <w:r w:rsidRPr="00C76753">
        <w:rPr>
          <w:rFonts w:cstheme="minorHAnsi"/>
          <w:color w:val="000000" w:themeColor="text1"/>
          <w:shd w:val="clear" w:color="auto" w:fill="FFFFFF"/>
          <w:rtl/>
        </w:rPr>
        <w:t>מינים של עצים נשירים שמקורם באזורים הממוזגים</w:t>
      </w:r>
      <w:r w:rsidR="00F16C9E" w:rsidRPr="00C76753">
        <w:rPr>
          <w:rFonts w:cstheme="minorHAnsi" w:hint="cs"/>
          <w:color w:val="000000" w:themeColor="text1"/>
          <w:shd w:val="clear" w:color="auto" w:fill="FFFFFF"/>
          <w:rtl/>
        </w:rPr>
        <w:t>,</w:t>
      </w:r>
      <w:r w:rsidRPr="00C76753">
        <w:rPr>
          <w:rFonts w:cstheme="minorHAnsi"/>
          <w:color w:val="000000" w:themeColor="text1"/>
          <w:shd w:val="clear" w:color="auto" w:fill="FFFFFF"/>
          <w:rtl/>
        </w:rPr>
        <w:t xml:space="preserve"> </w:t>
      </w:r>
      <w:r w:rsidR="00CE5701" w:rsidRPr="00C76753">
        <w:rPr>
          <w:rFonts w:cstheme="minorHAnsi"/>
          <w:color w:val="000000" w:themeColor="text1"/>
          <w:shd w:val="clear" w:color="auto" w:fill="FFFFFF"/>
          <w:rtl/>
        </w:rPr>
        <w:t xml:space="preserve">מצויים בתרדמת חורף </w:t>
      </w:r>
      <w:r w:rsidR="00CE5701" w:rsidRPr="00C76753">
        <w:rPr>
          <w:rFonts w:cstheme="minorHAnsi"/>
          <w:rtl/>
        </w:rPr>
        <w:t>המאפשרת את שרידותם בתנאים קשים</w:t>
      </w:r>
      <w:r w:rsidR="005D6886" w:rsidRPr="00C76753">
        <w:rPr>
          <w:rFonts w:cstheme="minorHAnsi" w:hint="cs"/>
          <w:rtl/>
        </w:rPr>
        <w:t xml:space="preserve">. </w:t>
      </w:r>
      <w:r w:rsidR="005D6886" w:rsidRPr="00C76753">
        <w:rPr>
          <w:rFonts w:cstheme="minorHAnsi" w:hint="cs"/>
          <w:color w:val="000000" w:themeColor="text1"/>
          <w:shd w:val="clear" w:color="auto" w:fill="FFFFFF"/>
          <w:rtl/>
        </w:rPr>
        <w:t xml:space="preserve">במינים אלה </w:t>
      </w:r>
      <w:r w:rsidRPr="00C76753">
        <w:rPr>
          <w:rFonts w:cstheme="minorHAnsi"/>
          <w:color w:val="000000" w:themeColor="text1"/>
          <w:shd w:val="clear" w:color="auto" w:fill="FFFFFF"/>
          <w:rtl/>
        </w:rPr>
        <w:t xml:space="preserve">חשיפה לקור </w:t>
      </w:r>
      <w:r w:rsidR="00CE5701" w:rsidRPr="00C76753">
        <w:rPr>
          <w:rFonts w:cstheme="minorHAnsi"/>
          <w:color w:val="000000" w:themeColor="text1"/>
          <w:shd w:val="clear" w:color="auto" w:fill="FFFFFF"/>
          <w:rtl/>
        </w:rPr>
        <w:t>היא משמעותית לסיום</w:t>
      </w:r>
      <w:r w:rsidRPr="00C76753">
        <w:rPr>
          <w:rFonts w:cstheme="minorHAnsi"/>
          <w:color w:val="000000" w:themeColor="text1"/>
          <w:shd w:val="clear" w:color="auto" w:fill="FFFFFF"/>
          <w:rtl/>
        </w:rPr>
        <w:t xml:space="preserve"> שלב </w:t>
      </w:r>
      <w:r w:rsidR="00CE5701" w:rsidRPr="00C76753">
        <w:rPr>
          <w:rFonts w:cstheme="minorHAnsi"/>
          <w:color w:val="000000" w:themeColor="text1"/>
          <w:shd w:val="clear" w:color="auto" w:fill="FFFFFF"/>
          <w:rtl/>
        </w:rPr>
        <w:t>ה</w:t>
      </w:r>
      <w:r w:rsidRPr="00C76753">
        <w:rPr>
          <w:rFonts w:cstheme="minorHAnsi"/>
          <w:color w:val="000000" w:themeColor="text1"/>
          <w:shd w:val="clear" w:color="auto" w:fill="FFFFFF"/>
          <w:rtl/>
        </w:rPr>
        <w:t>תרדמת</w:t>
      </w:r>
      <w:r w:rsidR="00F16C9E" w:rsidRPr="00C76753">
        <w:rPr>
          <w:rFonts w:cstheme="minorHAnsi" w:hint="cs"/>
          <w:color w:val="000000" w:themeColor="text1"/>
          <w:shd w:val="clear" w:color="auto" w:fill="FFFFFF"/>
          <w:rtl/>
        </w:rPr>
        <w:t xml:space="preserve"> - </w:t>
      </w:r>
      <w:r w:rsidRPr="00C76753">
        <w:rPr>
          <w:rFonts w:cstheme="minorHAnsi"/>
          <w:color w:val="000000" w:themeColor="text1"/>
          <w:shd w:val="clear" w:color="auto" w:fill="FFFFFF"/>
          <w:rtl/>
        </w:rPr>
        <w:t>להתעורר ולהתחיל לפרו</w:t>
      </w:r>
      <w:r w:rsidR="002E4BB8" w:rsidRPr="00C76753">
        <w:rPr>
          <w:rFonts w:cstheme="minorHAnsi" w:hint="cs"/>
          <w:color w:val="000000" w:themeColor="text1"/>
          <w:shd w:val="clear" w:color="auto" w:fill="FFFFFF"/>
          <w:rtl/>
        </w:rPr>
        <w:t>ח. מתוך הפרחים יתפתחו הפירות.</w:t>
      </w:r>
    </w:p>
    <w:p w:rsidR="00CC7FCE" w:rsidRPr="00C76753" w:rsidRDefault="00DD2C2E" w:rsidP="008042F4">
      <w:pPr>
        <w:rPr>
          <w:rFonts w:cstheme="minorHAnsi"/>
          <w:color w:val="000000"/>
          <w:rtl/>
        </w:rPr>
      </w:pPr>
      <w:r w:rsidRPr="00C76753">
        <w:rPr>
          <w:rFonts w:cstheme="minorHAnsi"/>
          <w:color w:val="000000"/>
          <w:rtl/>
        </w:rPr>
        <w:t>בגלל שמדובר בעצים</w:t>
      </w:r>
      <w:r w:rsidR="00CC7FCE" w:rsidRPr="00C76753">
        <w:rPr>
          <w:rFonts w:cstheme="minorHAnsi"/>
          <w:color w:val="000000"/>
          <w:rtl/>
        </w:rPr>
        <w:t xml:space="preserve"> - לא ניתן לאחסנם בקירור </w:t>
      </w:r>
      <w:r w:rsidR="00C76753" w:rsidRPr="00C76753">
        <w:rPr>
          <w:rFonts w:cstheme="minorHAnsi" w:hint="cs"/>
          <w:color w:val="000000"/>
          <w:rtl/>
        </w:rPr>
        <w:t xml:space="preserve">ואין מתאפשרת הכמנה </w:t>
      </w:r>
      <w:r w:rsidR="00CC7FCE" w:rsidRPr="00C76753">
        <w:rPr>
          <w:rFonts w:cstheme="minorHAnsi"/>
          <w:color w:val="000000"/>
          <w:rtl/>
        </w:rPr>
        <w:t>ולספק מנות קור באופן מלאכותי.</w:t>
      </w:r>
    </w:p>
    <w:p w:rsidR="005D6886" w:rsidRPr="00474C8B" w:rsidRDefault="005D6886" w:rsidP="008042F4">
      <w:pPr>
        <w:rPr>
          <w:rFonts w:cstheme="minorHAnsi"/>
          <w:color w:val="000000"/>
          <w:rtl/>
        </w:rPr>
      </w:pPr>
      <w:r>
        <w:rPr>
          <w:rFonts w:cstheme="minorHAnsi" w:hint="cs"/>
          <w:color w:val="000000"/>
          <w:rtl/>
        </w:rPr>
        <w:t>ב</w:t>
      </w:r>
      <w:r w:rsidR="00C76753">
        <w:rPr>
          <w:rFonts w:cstheme="minorHAnsi" w:hint="cs"/>
          <w:color w:val="000000"/>
          <w:rtl/>
        </w:rPr>
        <w:t>של כך ב</w:t>
      </w:r>
      <w:r>
        <w:rPr>
          <w:rFonts w:cstheme="minorHAnsi" w:hint="cs"/>
          <w:color w:val="000000"/>
          <w:rtl/>
        </w:rPr>
        <w:t xml:space="preserve">ישראל ענף המטעים, בעיקר של עצים נשירים, מתמקד באזורי ההר שם נמדדות טמפ' נמוכות בהשוואה לאזורים אחרים ונצברות מנות קור רצויות (לדוגמה: רמת הגולן, גליל עליון, הר הנגב ועוד). </w:t>
      </w:r>
    </w:p>
    <w:p w:rsidR="004F1AB1" w:rsidRPr="00474C8B" w:rsidRDefault="00CC7FCE" w:rsidP="008042F4">
      <w:pPr>
        <w:rPr>
          <w:rFonts w:cstheme="minorHAnsi"/>
          <w:color w:val="000000"/>
          <w:rtl/>
        </w:rPr>
      </w:pPr>
      <w:r w:rsidRPr="00474C8B">
        <w:rPr>
          <w:rFonts w:cstheme="minorHAnsi"/>
          <w:color w:val="000000"/>
          <w:rtl/>
        </w:rPr>
        <w:t xml:space="preserve">הפתרון </w:t>
      </w:r>
      <w:r w:rsidR="00CE5701" w:rsidRPr="00474C8B">
        <w:rPr>
          <w:rFonts w:cstheme="minorHAnsi"/>
          <w:color w:val="000000"/>
          <w:rtl/>
        </w:rPr>
        <w:t xml:space="preserve">הטכנולוגי </w:t>
      </w:r>
      <w:r w:rsidRPr="00474C8B">
        <w:rPr>
          <w:rFonts w:cstheme="minorHAnsi"/>
          <w:color w:val="000000"/>
          <w:rtl/>
        </w:rPr>
        <w:t xml:space="preserve">הוא ריסוס בחומרים כימיים מלאכותיים, אך </w:t>
      </w:r>
      <w:r w:rsidR="00C76753">
        <w:rPr>
          <w:rFonts w:cstheme="minorHAnsi" w:hint="cs"/>
          <w:color w:val="000000"/>
          <w:rtl/>
        </w:rPr>
        <w:t>ל</w:t>
      </w:r>
      <w:r w:rsidRPr="00474C8B">
        <w:rPr>
          <w:rFonts w:cstheme="minorHAnsi"/>
          <w:color w:val="000000"/>
          <w:rtl/>
        </w:rPr>
        <w:t xml:space="preserve">פתרון זה </w:t>
      </w:r>
      <w:r w:rsidR="00C76753">
        <w:rPr>
          <w:rFonts w:cstheme="minorHAnsi" w:hint="cs"/>
          <w:color w:val="000000"/>
          <w:rtl/>
        </w:rPr>
        <w:t>השלכות שליליות והוא אינו מושלם.</w:t>
      </w:r>
    </w:p>
    <w:p w:rsidR="00BD0C98" w:rsidRPr="00474C8B" w:rsidRDefault="00F16C9E" w:rsidP="008042F4">
      <w:pPr>
        <w:rPr>
          <w:rFonts w:cstheme="minorHAnsi"/>
          <w:b/>
          <w:bCs/>
          <w:sz w:val="28"/>
          <w:szCs w:val="28"/>
          <w:highlight w:val="yellow"/>
          <w:rtl/>
        </w:rPr>
      </w:pPr>
      <w:r>
        <w:rPr>
          <w:rFonts w:cstheme="minorHAnsi" w:hint="cs"/>
          <w:b/>
          <w:bCs/>
          <w:sz w:val="28"/>
          <w:szCs w:val="28"/>
          <w:highlight w:val="yellow"/>
          <w:rtl/>
        </w:rPr>
        <w:lastRenderedPageBreak/>
        <w:t>מנגנון</w:t>
      </w:r>
      <w:r w:rsidR="00CC7FCE" w:rsidRPr="00474C8B">
        <w:rPr>
          <w:rFonts w:cstheme="minorHAnsi"/>
          <w:b/>
          <w:bCs/>
          <w:sz w:val="28"/>
          <w:szCs w:val="28"/>
          <w:highlight w:val="yellow"/>
          <w:rtl/>
        </w:rPr>
        <w:t xml:space="preserve"> צבירת </w:t>
      </w:r>
      <w:r w:rsidR="00BD0C98" w:rsidRPr="00474C8B">
        <w:rPr>
          <w:rFonts w:cstheme="minorHAnsi"/>
          <w:b/>
          <w:bCs/>
          <w:sz w:val="28"/>
          <w:szCs w:val="28"/>
          <w:highlight w:val="yellow"/>
          <w:rtl/>
        </w:rPr>
        <w:t xml:space="preserve">מנות </w:t>
      </w:r>
      <w:r w:rsidR="00CC7FCE" w:rsidRPr="00474C8B">
        <w:rPr>
          <w:rFonts w:cstheme="minorHAnsi"/>
          <w:b/>
          <w:bCs/>
          <w:sz w:val="28"/>
          <w:szCs w:val="28"/>
          <w:highlight w:val="yellow"/>
          <w:rtl/>
        </w:rPr>
        <w:t>ה</w:t>
      </w:r>
      <w:r w:rsidR="00BD0C98" w:rsidRPr="00474C8B">
        <w:rPr>
          <w:rFonts w:cstheme="minorHAnsi"/>
          <w:b/>
          <w:bCs/>
          <w:sz w:val="28"/>
          <w:szCs w:val="28"/>
          <w:highlight w:val="yellow"/>
          <w:rtl/>
        </w:rPr>
        <w:t>קור</w:t>
      </w:r>
      <w:r w:rsidR="003F1D63">
        <w:rPr>
          <w:rFonts w:cstheme="minorHAnsi" w:hint="cs"/>
          <w:b/>
          <w:bCs/>
          <w:sz w:val="28"/>
          <w:szCs w:val="28"/>
          <w:highlight w:val="yellow"/>
          <w:rtl/>
        </w:rPr>
        <w:t xml:space="preserve"> בנשירים</w:t>
      </w:r>
    </w:p>
    <w:p w:rsidR="00CC7FCE" w:rsidRPr="00474C8B" w:rsidRDefault="00600F2A" w:rsidP="00600F2A">
      <w:pPr>
        <w:rPr>
          <w:rFonts w:cstheme="minorHAnsi"/>
          <w:sz w:val="24"/>
          <w:szCs w:val="24"/>
          <w:rtl/>
        </w:rPr>
      </w:pPr>
      <w:r w:rsidRPr="00474C8B">
        <w:rPr>
          <w:rFonts w:cstheme="minorHAnsi"/>
          <w:sz w:val="24"/>
          <w:szCs w:val="24"/>
          <w:rtl/>
        </w:rPr>
        <w:t xml:space="preserve">מנות </w:t>
      </w:r>
      <w:r w:rsidR="00CC7FCE" w:rsidRPr="00474C8B">
        <w:rPr>
          <w:rFonts w:cstheme="minorHAnsi"/>
          <w:sz w:val="24"/>
          <w:szCs w:val="24"/>
          <w:rtl/>
        </w:rPr>
        <w:t>ה</w:t>
      </w:r>
      <w:r w:rsidRPr="00474C8B">
        <w:rPr>
          <w:rFonts w:cstheme="minorHAnsi"/>
          <w:sz w:val="24"/>
          <w:szCs w:val="24"/>
          <w:rtl/>
        </w:rPr>
        <w:t>קור נצברות במהלך התרדמה ומובילות להתעוררות</w:t>
      </w:r>
      <w:r w:rsidR="00CC7FCE" w:rsidRPr="00474C8B">
        <w:rPr>
          <w:rFonts w:cstheme="minorHAnsi"/>
          <w:sz w:val="24"/>
          <w:szCs w:val="24"/>
          <w:rtl/>
        </w:rPr>
        <w:t xml:space="preserve"> רק בצבירה מספקת</w:t>
      </w:r>
      <w:r w:rsidRPr="00474C8B">
        <w:rPr>
          <w:rFonts w:cstheme="minorHAnsi"/>
          <w:sz w:val="24"/>
          <w:szCs w:val="24"/>
          <w:rtl/>
        </w:rPr>
        <w:t xml:space="preserve">. </w:t>
      </w:r>
    </w:p>
    <w:p w:rsidR="00CC7FCE" w:rsidRPr="00474C8B" w:rsidRDefault="00CC7FCE" w:rsidP="00CC7FCE">
      <w:pPr>
        <w:rPr>
          <w:rFonts w:cstheme="minorHAnsi"/>
          <w:sz w:val="24"/>
          <w:szCs w:val="24"/>
          <w:rtl/>
        </w:rPr>
      </w:pPr>
      <w:r w:rsidRPr="00474C8B">
        <w:rPr>
          <w:rFonts w:cstheme="minorHAnsi"/>
          <w:sz w:val="24"/>
          <w:szCs w:val="24"/>
          <w:rtl/>
        </w:rPr>
        <w:t>כיצד נצברים מנות הקור בצמח? לפי מודלים ה</w:t>
      </w:r>
      <w:r w:rsidR="00600F2A" w:rsidRPr="00474C8B">
        <w:rPr>
          <w:rFonts w:cstheme="minorHAnsi"/>
          <w:sz w:val="24"/>
          <w:szCs w:val="24"/>
          <w:rtl/>
        </w:rPr>
        <w:t>מבוסס על קביעת ערך לכל שעה</w:t>
      </w:r>
      <w:r w:rsidRPr="00474C8B">
        <w:rPr>
          <w:rFonts w:cstheme="minorHAnsi"/>
          <w:sz w:val="24"/>
          <w:szCs w:val="24"/>
          <w:rtl/>
        </w:rPr>
        <w:t>, לדוגמה:</w:t>
      </w:r>
    </w:p>
    <w:p w:rsidR="00CC7FCE" w:rsidRPr="00474C8B" w:rsidRDefault="00600F2A" w:rsidP="00CC7FCE">
      <w:pPr>
        <w:rPr>
          <w:rFonts w:cstheme="minorHAnsi"/>
          <w:sz w:val="24"/>
          <w:szCs w:val="24"/>
          <w:rtl/>
        </w:rPr>
      </w:pPr>
      <w:r w:rsidRPr="00474C8B">
        <w:rPr>
          <w:rFonts w:cstheme="minorHAnsi"/>
          <w:sz w:val="24"/>
          <w:szCs w:val="24"/>
          <w:rtl/>
        </w:rPr>
        <w:t xml:space="preserve">מתחת ל 7 מ"צ </w:t>
      </w:r>
      <w:r w:rsidR="00CC7FCE" w:rsidRPr="00474C8B">
        <w:rPr>
          <w:rFonts w:cstheme="minorHAnsi"/>
          <w:sz w:val="24"/>
          <w:szCs w:val="24"/>
          <w:rtl/>
        </w:rPr>
        <w:t>-</w:t>
      </w:r>
      <w:r w:rsidRPr="00474C8B">
        <w:rPr>
          <w:rFonts w:cstheme="minorHAnsi"/>
          <w:sz w:val="24"/>
          <w:szCs w:val="24"/>
          <w:rtl/>
        </w:rPr>
        <w:t xml:space="preserve"> </w:t>
      </w:r>
      <w:r w:rsidR="00CC7FCE" w:rsidRPr="00474C8B">
        <w:rPr>
          <w:rFonts w:cstheme="minorHAnsi"/>
          <w:sz w:val="24"/>
          <w:szCs w:val="24"/>
          <w:rtl/>
        </w:rPr>
        <w:t>נצברת</w:t>
      </w:r>
      <w:r w:rsidRPr="00474C8B">
        <w:rPr>
          <w:rFonts w:cstheme="minorHAnsi"/>
          <w:sz w:val="24"/>
          <w:szCs w:val="24"/>
          <w:rtl/>
        </w:rPr>
        <w:t xml:space="preserve"> שעת קור אחת</w:t>
      </w:r>
      <w:r w:rsidR="00CC7FCE" w:rsidRPr="00474C8B">
        <w:rPr>
          <w:rFonts w:cstheme="minorHAnsi"/>
          <w:sz w:val="24"/>
          <w:szCs w:val="24"/>
          <w:rtl/>
        </w:rPr>
        <w:t xml:space="preserve">, </w:t>
      </w:r>
      <w:r w:rsidRPr="00474C8B">
        <w:rPr>
          <w:rFonts w:cstheme="minorHAnsi"/>
          <w:sz w:val="24"/>
          <w:szCs w:val="24"/>
          <w:rtl/>
        </w:rPr>
        <w:t>בין 7</w:t>
      </w:r>
      <w:r w:rsidR="00CC7FCE" w:rsidRPr="00474C8B">
        <w:rPr>
          <w:rFonts w:cstheme="minorHAnsi"/>
          <w:sz w:val="24"/>
          <w:szCs w:val="24"/>
          <w:rtl/>
        </w:rPr>
        <w:t>-10</w:t>
      </w:r>
      <w:r w:rsidRPr="00474C8B">
        <w:rPr>
          <w:rFonts w:cstheme="minorHAnsi"/>
          <w:sz w:val="24"/>
          <w:szCs w:val="24"/>
          <w:rtl/>
        </w:rPr>
        <w:t xml:space="preserve"> מ"צ </w:t>
      </w:r>
      <w:r w:rsidR="00CC7FCE" w:rsidRPr="00474C8B">
        <w:rPr>
          <w:rFonts w:cstheme="minorHAnsi"/>
          <w:sz w:val="24"/>
          <w:szCs w:val="24"/>
          <w:rtl/>
        </w:rPr>
        <w:t>נצברת</w:t>
      </w:r>
      <w:r w:rsidRPr="00474C8B">
        <w:rPr>
          <w:rFonts w:cstheme="minorHAnsi"/>
          <w:sz w:val="24"/>
          <w:szCs w:val="24"/>
          <w:rtl/>
        </w:rPr>
        <w:t xml:space="preserve"> חצי שעת קור</w:t>
      </w:r>
      <w:r w:rsidR="00CC7FCE" w:rsidRPr="00474C8B">
        <w:rPr>
          <w:rFonts w:cstheme="minorHAnsi"/>
          <w:sz w:val="24"/>
          <w:szCs w:val="24"/>
          <w:rtl/>
        </w:rPr>
        <w:t xml:space="preserve">, </w:t>
      </w:r>
      <w:r w:rsidRPr="00474C8B">
        <w:rPr>
          <w:rFonts w:cstheme="minorHAnsi"/>
          <w:sz w:val="24"/>
          <w:szCs w:val="24"/>
          <w:rtl/>
        </w:rPr>
        <w:t xml:space="preserve">בין </w:t>
      </w:r>
      <w:r w:rsidR="00CC7FCE" w:rsidRPr="00474C8B">
        <w:rPr>
          <w:rFonts w:cstheme="minorHAnsi"/>
          <w:sz w:val="24"/>
          <w:szCs w:val="24"/>
          <w:rtl/>
        </w:rPr>
        <w:t>10-18</w:t>
      </w:r>
      <w:r w:rsidRPr="00474C8B">
        <w:rPr>
          <w:rFonts w:cstheme="minorHAnsi"/>
          <w:sz w:val="24"/>
          <w:szCs w:val="24"/>
          <w:rtl/>
        </w:rPr>
        <w:t xml:space="preserve"> מ"צ אין צבירה</w:t>
      </w:r>
      <w:r w:rsidR="00CC7FCE" w:rsidRPr="00474C8B">
        <w:rPr>
          <w:rFonts w:cstheme="minorHAnsi"/>
          <w:sz w:val="24"/>
          <w:szCs w:val="24"/>
          <w:rtl/>
        </w:rPr>
        <w:t xml:space="preserve">, </w:t>
      </w:r>
      <w:r w:rsidRPr="00474C8B">
        <w:rPr>
          <w:rFonts w:cstheme="minorHAnsi"/>
          <w:sz w:val="24"/>
          <w:szCs w:val="24"/>
          <w:rtl/>
        </w:rPr>
        <w:t>כל שעה מעל 18 מ"צ גורמת להורדת שעת קור אחת מהמצטבר היומי.</w:t>
      </w:r>
    </w:p>
    <w:p w:rsidR="00600F2A" w:rsidRPr="00474C8B" w:rsidRDefault="00C76753" w:rsidP="00F66E2F">
      <w:pPr>
        <w:rPr>
          <w:rFonts w:cstheme="minorHAnsi"/>
          <w:sz w:val="24"/>
          <w:szCs w:val="24"/>
          <w:highlight w:val="lightGray"/>
          <w:rtl/>
        </w:rPr>
      </w:pPr>
      <w:r>
        <w:rPr>
          <w:rFonts w:cstheme="minorHAnsi" w:hint="cs"/>
          <w:sz w:val="24"/>
          <w:szCs w:val="24"/>
          <w:rtl/>
        </w:rPr>
        <w:t xml:space="preserve">כתוצאה מהתחממות העולמית </w:t>
      </w:r>
      <w:r w:rsidR="00F66E2F">
        <w:rPr>
          <w:rFonts w:cstheme="minorHAnsi" w:hint="cs"/>
          <w:sz w:val="24"/>
          <w:szCs w:val="24"/>
          <w:rtl/>
        </w:rPr>
        <w:t>ל</w:t>
      </w:r>
      <w:r w:rsidR="00600F2A" w:rsidRPr="00474C8B">
        <w:rPr>
          <w:rFonts w:cstheme="minorHAnsi"/>
          <w:sz w:val="24"/>
          <w:szCs w:val="24"/>
          <w:rtl/>
        </w:rPr>
        <w:t xml:space="preserve">א </w:t>
      </w:r>
      <w:r w:rsidR="00F66E2F">
        <w:rPr>
          <w:rFonts w:cstheme="minorHAnsi" w:hint="cs"/>
          <w:sz w:val="24"/>
          <w:szCs w:val="24"/>
          <w:rtl/>
        </w:rPr>
        <w:t xml:space="preserve">תמיד </w:t>
      </w:r>
      <w:r w:rsidR="00600F2A" w:rsidRPr="00474C8B">
        <w:rPr>
          <w:rFonts w:cstheme="minorHAnsi"/>
          <w:sz w:val="24"/>
          <w:szCs w:val="24"/>
          <w:rtl/>
        </w:rPr>
        <w:t xml:space="preserve">מתאפשרת צבירה </w:t>
      </w:r>
      <w:r w:rsidR="00CC7FCE" w:rsidRPr="00474C8B">
        <w:rPr>
          <w:rFonts w:cstheme="minorHAnsi"/>
          <w:sz w:val="24"/>
          <w:szCs w:val="24"/>
          <w:rtl/>
        </w:rPr>
        <w:t xml:space="preserve">מלאה </w:t>
      </w:r>
      <w:r w:rsidR="00F66E2F">
        <w:rPr>
          <w:rFonts w:cstheme="minorHAnsi" w:hint="cs"/>
          <w:sz w:val="24"/>
          <w:szCs w:val="24"/>
          <w:rtl/>
        </w:rPr>
        <w:t xml:space="preserve">של מנות קור בחורף </w:t>
      </w:r>
      <w:r w:rsidR="00600F2A" w:rsidRPr="00474C8B">
        <w:rPr>
          <w:rFonts w:cstheme="minorHAnsi"/>
          <w:sz w:val="24"/>
          <w:szCs w:val="24"/>
          <w:rtl/>
        </w:rPr>
        <w:t>ונדרש פתרון יזום</w:t>
      </w:r>
      <w:r w:rsidR="00CE5701" w:rsidRPr="00474C8B">
        <w:rPr>
          <w:rFonts w:cstheme="minorHAnsi"/>
          <w:sz w:val="24"/>
          <w:szCs w:val="24"/>
          <w:rtl/>
        </w:rPr>
        <w:t xml:space="preserve"> </w:t>
      </w:r>
      <w:r w:rsidR="00600F2A" w:rsidRPr="00474C8B">
        <w:rPr>
          <w:rFonts w:cstheme="minorHAnsi"/>
          <w:sz w:val="24"/>
          <w:szCs w:val="24"/>
          <w:rtl/>
        </w:rPr>
        <w:t xml:space="preserve">ומלאכותי לשבירת התרדמה ע"י </w:t>
      </w:r>
      <w:proofErr w:type="spellStart"/>
      <w:r w:rsidR="00F66E2F">
        <w:rPr>
          <w:rFonts w:cstheme="minorHAnsi" w:hint="cs"/>
          <w:sz w:val="24"/>
          <w:szCs w:val="24"/>
          <w:rtl/>
        </w:rPr>
        <w:t>קיות</w:t>
      </w:r>
      <w:proofErr w:type="spellEnd"/>
      <w:r w:rsidR="00F66E2F">
        <w:rPr>
          <w:rFonts w:cstheme="minorHAnsi" w:hint="cs"/>
          <w:sz w:val="24"/>
          <w:szCs w:val="24"/>
          <w:rtl/>
        </w:rPr>
        <w:t xml:space="preserve"> מלאכותי באמצעות </w:t>
      </w:r>
      <w:r w:rsidR="00600F2A" w:rsidRPr="00474C8B">
        <w:rPr>
          <w:rFonts w:cstheme="minorHAnsi"/>
          <w:sz w:val="24"/>
          <w:szCs w:val="24"/>
          <w:rtl/>
        </w:rPr>
        <w:t>חומרים כימיים שיישומם בעיתוי הנכון גורם לשבירת התרדמה.</w:t>
      </w:r>
      <w:r w:rsidR="00CE5701" w:rsidRPr="00474C8B">
        <w:rPr>
          <w:rFonts w:cstheme="minorHAnsi"/>
          <w:sz w:val="24"/>
          <w:szCs w:val="24"/>
          <w:rtl/>
        </w:rPr>
        <w:t xml:space="preserve"> </w:t>
      </w:r>
      <w:r w:rsidR="00600F2A" w:rsidRPr="00474C8B">
        <w:rPr>
          <w:rFonts w:cstheme="minorHAnsi"/>
          <w:sz w:val="24"/>
          <w:szCs w:val="24"/>
          <w:rtl/>
        </w:rPr>
        <w:t xml:space="preserve">יחד עם זאת, יש צורך בצבירה של לפחות 70% משעות הצינון הנדרשות בכדי ששוברי התרדמה יהיו יעילים. </w:t>
      </w:r>
    </w:p>
    <w:p w:rsidR="00CC7FCE" w:rsidRPr="00474C8B" w:rsidRDefault="00CE5701" w:rsidP="008042F4">
      <w:pPr>
        <w:rPr>
          <w:rFonts w:cstheme="minorHAnsi"/>
          <w:rtl/>
        </w:rPr>
      </w:pPr>
      <w:r w:rsidRPr="00474C8B">
        <w:rPr>
          <w:rFonts w:cstheme="minorHAnsi"/>
          <w:sz w:val="24"/>
          <w:szCs w:val="24"/>
          <w:rtl/>
        </w:rPr>
        <w:t>מחסור במנות קור יכול לגרום לעיכוב בפריחת העצים הנשירים וכן להארכת עונת הפריחה ועונת הגידול, ובתוך כך ייתכן שאיכותו של הפרי תיפגע במועד הקטיף המיטבי; הפרי יהיה קטן, גמיש ופחות מתוק, ולכן בעל כושר אחסנה קצר יותר</w:t>
      </w:r>
      <w:r w:rsidRPr="00474C8B">
        <w:rPr>
          <w:rFonts w:cstheme="minorHAnsi"/>
          <w:rtl/>
        </w:rPr>
        <w:t>.</w:t>
      </w:r>
    </w:p>
    <w:p w:rsidR="00161CA7" w:rsidRPr="00474C8B" w:rsidRDefault="00161CA7" w:rsidP="008042F4">
      <w:pPr>
        <w:rPr>
          <w:rFonts w:cstheme="minorHAnsi"/>
          <w:rtl/>
        </w:rPr>
      </w:pPr>
    </w:p>
    <w:p w:rsidR="00161CA7" w:rsidRPr="00474C8B" w:rsidRDefault="00161CA7" w:rsidP="008042F4">
      <w:pPr>
        <w:rPr>
          <w:rFonts w:cstheme="minorHAnsi"/>
          <w:color w:val="00B050"/>
          <w:rtl/>
        </w:rPr>
      </w:pPr>
      <w:r w:rsidRPr="00474C8B">
        <w:rPr>
          <w:rFonts w:cstheme="minorHAnsi"/>
          <w:color w:val="00B050"/>
          <w:rtl/>
        </w:rPr>
        <w:t>משימה: לפניכם גרף המתאר את הצטברות מנות הקור לאורך השנים 1965-2017 (עקומה כחולה):</w:t>
      </w:r>
    </w:p>
    <w:p w:rsidR="00CE5701" w:rsidRPr="00474C8B" w:rsidRDefault="00760201" w:rsidP="008042F4">
      <w:pPr>
        <w:rPr>
          <w:rFonts w:cstheme="minorHAnsi"/>
          <w:sz w:val="24"/>
          <w:szCs w:val="24"/>
          <w:rtl/>
        </w:rPr>
      </w:pPr>
      <w:r w:rsidRPr="00474C8B">
        <w:rPr>
          <w:rFonts w:cstheme="minorHAnsi"/>
          <w:noProof/>
        </w:rPr>
        <w:drawing>
          <wp:inline distT="0" distB="0" distL="0" distR="0" wp14:anchorId="46B09C94" wp14:editId="0073A586">
            <wp:extent cx="4670530" cy="2122409"/>
            <wp:effectExtent l="19050" t="19050" r="15875" b="1143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5806" t="33936" r="26221" b="27291"/>
                    <a:stretch/>
                  </pic:blipFill>
                  <pic:spPr bwMode="auto">
                    <a:xfrm>
                      <a:off x="0" y="0"/>
                      <a:ext cx="4706337" cy="213868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161CA7" w:rsidRPr="005D6886" w:rsidRDefault="00161CA7" w:rsidP="00161CA7">
      <w:pPr>
        <w:spacing w:line="240" w:lineRule="auto"/>
        <w:rPr>
          <w:rFonts w:cstheme="minorHAnsi"/>
          <w:color w:val="00B050"/>
          <w:rtl/>
        </w:rPr>
      </w:pPr>
      <w:r w:rsidRPr="005D6886">
        <w:rPr>
          <w:rFonts w:cstheme="minorHAnsi"/>
          <w:color w:val="00B050"/>
          <w:rtl/>
        </w:rPr>
        <w:t xml:space="preserve">1. </w:t>
      </w:r>
      <w:r w:rsidR="00F66E2F">
        <w:rPr>
          <w:rFonts w:cstheme="minorHAnsi" w:hint="cs"/>
          <w:color w:val="00B050"/>
          <w:rtl/>
        </w:rPr>
        <w:t>העניקו</w:t>
      </w:r>
      <w:r w:rsidRPr="005D6886">
        <w:rPr>
          <w:rFonts w:cstheme="minorHAnsi"/>
          <w:color w:val="00B050"/>
          <w:rtl/>
        </w:rPr>
        <w:t xml:space="preserve"> כותרת לגרף:</w:t>
      </w:r>
    </w:p>
    <w:p w:rsidR="00161CA7" w:rsidRPr="00F66E2F" w:rsidRDefault="00161CA7" w:rsidP="00161CA7">
      <w:pPr>
        <w:pBdr>
          <w:bottom w:val="single" w:sz="4" w:space="1" w:color="auto"/>
        </w:pBdr>
        <w:spacing w:line="240" w:lineRule="auto"/>
        <w:rPr>
          <w:rFonts w:cstheme="minorHAnsi"/>
          <w:color w:val="00B050"/>
          <w:sz w:val="2"/>
          <w:szCs w:val="2"/>
          <w:rtl/>
        </w:rPr>
      </w:pPr>
    </w:p>
    <w:p w:rsidR="005D6886" w:rsidRPr="005D6886" w:rsidRDefault="005D6886" w:rsidP="00161CA7">
      <w:pPr>
        <w:pBdr>
          <w:bottom w:val="single" w:sz="4" w:space="1" w:color="auto"/>
        </w:pBdr>
        <w:spacing w:line="240" w:lineRule="auto"/>
        <w:rPr>
          <w:rFonts w:cstheme="minorHAnsi"/>
          <w:color w:val="00B050"/>
          <w:rtl/>
        </w:rPr>
      </w:pPr>
    </w:p>
    <w:p w:rsidR="00760201" w:rsidRPr="005D6886" w:rsidRDefault="00161CA7" w:rsidP="00161CA7">
      <w:pPr>
        <w:spacing w:line="240" w:lineRule="auto"/>
        <w:rPr>
          <w:rFonts w:cstheme="minorHAnsi"/>
          <w:color w:val="00B050"/>
          <w:rtl/>
        </w:rPr>
      </w:pPr>
      <w:r w:rsidRPr="005D6886">
        <w:rPr>
          <w:rFonts w:cstheme="minorHAnsi"/>
          <w:color w:val="00B050"/>
          <w:rtl/>
        </w:rPr>
        <w:t>2. תארו את תוצאות הגרף במילותיכם:</w:t>
      </w:r>
    </w:p>
    <w:p w:rsidR="00161CA7" w:rsidRPr="00F66E2F" w:rsidRDefault="00161CA7" w:rsidP="00161CA7">
      <w:pPr>
        <w:pBdr>
          <w:bottom w:val="single" w:sz="4" w:space="1" w:color="auto"/>
        </w:pBdr>
        <w:spacing w:line="240" w:lineRule="auto"/>
        <w:rPr>
          <w:rFonts w:cstheme="minorHAnsi"/>
          <w:color w:val="00B050"/>
          <w:sz w:val="2"/>
          <w:szCs w:val="2"/>
          <w:rtl/>
        </w:rPr>
      </w:pPr>
    </w:p>
    <w:p w:rsidR="005D6886" w:rsidRPr="005D6886" w:rsidRDefault="005D6886" w:rsidP="00161CA7">
      <w:pPr>
        <w:pBdr>
          <w:bottom w:val="single" w:sz="4" w:space="1" w:color="auto"/>
        </w:pBdr>
        <w:spacing w:line="240" w:lineRule="auto"/>
        <w:rPr>
          <w:rFonts w:cstheme="minorHAnsi"/>
          <w:color w:val="00B050"/>
          <w:rtl/>
        </w:rPr>
      </w:pPr>
    </w:p>
    <w:p w:rsidR="00161CA7" w:rsidRPr="005D6886" w:rsidRDefault="00161CA7" w:rsidP="00161CA7">
      <w:pPr>
        <w:spacing w:line="240" w:lineRule="auto"/>
        <w:rPr>
          <w:rFonts w:cstheme="minorHAnsi"/>
          <w:color w:val="00B050"/>
          <w:rtl/>
        </w:rPr>
      </w:pPr>
    </w:p>
    <w:p w:rsidR="00161CA7" w:rsidRPr="005D6886" w:rsidRDefault="00161CA7" w:rsidP="00161CA7">
      <w:pPr>
        <w:pBdr>
          <w:bottom w:val="single" w:sz="4" w:space="1" w:color="auto"/>
        </w:pBdr>
        <w:spacing w:line="240" w:lineRule="auto"/>
        <w:rPr>
          <w:rFonts w:cstheme="minorHAnsi"/>
          <w:color w:val="00B050"/>
          <w:rtl/>
        </w:rPr>
      </w:pPr>
    </w:p>
    <w:p w:rsidR="00161CA7" w:rsidRPr="005D6886" w:rsidRDefault="00161CA7" w:rsidP="00161CA7">
      <w:pPr>
        <w:spacing w:line="240" w:lineRule="auto"/>
        <w:rPr>
          <w:rFonts w:cstheme="minorHAnsi"/>
          <w:color w:val="00B050"/>
          <w:rtl/>
        </w:rPr>
      </w:pPr>
      <w:r w:rsidRPr="005D6886">
        <w:rPr>
          <w:rFonts w:cstheme="minorHAnsi"/>
          <w:color w:val="00B050"/>
          <w:rtl/>
        </w:rPr>
        <w:t xml:space="preserve">3. מה משמעותה של העקומה השחורה </w:t>
      </w:r>
      <w:r w:rsidR="00F16C9E" w:rsidRPr="005D6886">
        <w:rPr>
          <w:rFonts w:cstheme="minorHAnsi" w:hint="cs"/>
          <w:color w:val="00B050"/>
          <w:rtl/>
        </w:rPr>
        <w:t xml:space="preserve">(קו ישר) </w:t>
      </w:r>
      <w:r w:rsidRPr="005D6886">
        <w:rPr>
          <w:rFonts w:cstheme="minorHAnsi"/>
          <w:color w:val="00B050"/>
          <w:rtl/>
        </w:rPr>
        <w:t>ב</w:t>
      </w:r>
      <w:r w:rsidR="00F66E2F">
        <w:rPr>
          <w:rFonts w:cstheme="minorHAnsi" w:hint="cs"/>
          <w:color w:val="00B050"/>
          <w:rtl/>
        </w:rPr>
        <w:t>יחס</w:t>
      </w:r>
      <w:r w:rsidRPr="005D6886">
        <w:rPr>
          <w:rFonts w:cstheme="minorHAnsi"/>
          <w:color w:val="00B050"/>
          <w:rtl/>
        </w:rPr>
        <w:t xml:space="preserve"> לעקומה הכחולה?</w:t>
      </w:r>
    </w:p>
    <w:p w:rsidR="00AE0F13" w:rsidRDefault="00AE0F13" w:rsidP="00F66E2F">
      <w:pPr>
        <w:pBdr>
          <w:bottom w:val="single" w:sz="4" w:space="1" w:color="auto"/>
        </w:pBdr>
        <w:spacing w:line="240" w:lineRule="auto"/>
        <w:rPr>
          <w:b/>
          <w:bCs/>
          <w:color w:val="00B050"/>
          <w:sz w:val="24"/>
          <w:szCs w:val="24"/>
          <w:highlight w:val="lightGray"/>
          <w:rtl/>
        </w:rPr>
      </w:pPr>
    </w:p>
    <w:p w:rsidR="00F66E2F" w:rsidRDefault="00F66E2F" w:rsidP="00F66E2F">
      <w:pPr>
        <w:pBdr>
          <w:bottom w:val="single" w:sz="4" w:space="1" w:color="auto"/>
        </w:pBdr>
        <w:spacing w:line="240" w:lineRule="auto"/>
        <w:rPr>
          <w:b/>
          <w:bCs/>
          <w:color w:val="00B050"/>
          <w:sz w:val="24"/>
          <w:szCs w:val="24"/>
          <w:highlight w:val="lightGray"/>
          <w:rtl/>
        </w:rPr>
      </w:pPr>
    </w:p>
    <w:p w:rsidR="00161CA7" w:rsidRPr="00474C8B" w:rsidRDefault="00161CA7" w:rsidP="005D6886">
      <w:pPr>
        <w:rPr>
          <w:rFonts w:cstheme="minorHAnsi"/>
          <w:b/>
          <w:bCs/>
          <w:sz w:val="28"/>
          <w:szCs w:val="28"/>
          <w:rtl/>
        </w:rPr>
      </w:pPr>
      <w:r w:rsidRPr="00474C8B">
        <w:rPr>
          <w:rFonts w:cstheme="minorHAnsi"/>
          <w:b/>
          <w:bCs/>
          <w:sz w:val="28"/>
          <w:szCs w:val="28"/>
          <w:highlight w:val="yellow"/>
          <w:rtl/>
        </w:rPr>
        <w:lastRenderedPageBreak/>
        <w:t>השפעת ההתחממות העולמית על צבירת מנות קור בנשירים</w:t>
      </w:r>
    </w:p>
    <w:p w:rsidR="002E4BB8" w:rsidRDefault="00161CA7" w:rsidP="002E4BB8">
      <w:pPr>
        <w:rPr>
          <w:rFonts w:cstheme="minorHAnsi"/>
          <w:sz w:val="24"/>
          <w:szCs w:val="24"/>
          <w:rtl/>
        </w:rPr>
      </w:pPr>
      <w:r w:rsidRPr="00474C8B">
        <w:rPr>
          <w:rFonts w:cstheme="minorHAnsi"/>
          <w:sz w:val="24"/>
          <w:szCs w:val="24"/>
          <w:rtl/>
        </w:rPr>
        <w:t>כתוצאה מההתחממות העולמית עולות תדירות אירועי אקלים קיצוניים ו</w:t>
      </w:r>
      <w:r w:rsidR="00F66E2F">
        <w:rPr>
          <w:rFonts w:cstheme="minorHAnsi" w:hint="cs"/>
          <w:sz w:val="24"/>
          <w:szCs w:val="24"/>
          <w:rtl/>
        </w:rPr>
        <w:t xml:space="preserve">נמדדת </w:t>
      </w:r>
      <w:r w:rsidRPr="00474C8B">
        <w:rPr>
          <w:rFonts w:cstheme="minorHAnsi"/>
          <w:sz w:val="24"/>
          <w:szCs w:val="24"/>
          <w:rtl/>
        </w:rPr>
        <w:t>עלייה מתמדת בטמפ' הממוצעת הגורמת</w:t>
      </w:r>
      <w:r w:rsidR="00474C8B">
        <w:rPr>
          <w:rFonts w:cstheme="minorHAnsi" w:hint="cs"/>
          <w:sz w:val="24"/>
          <w:szCs w:val="24"/>
          <w:rtl/>
        </w:rPr>
        <w:t xml:space="preserve"> לשינויים סביבתיים </w:t>
      </w:r>
      <w:r w:rsidR="00A95A83">
        <w:rPr>
          <w:rFonts w:cstheme="minorHAnsi" w:hint="cs"/>
          <w:sz w:val="24"/>
          <w:szCs w:val="24"/>
          <w:rtl/>
        </w:rPr>
        <w:t>המשפיעים על הפריחה, האבקה ויצירת הפירות בעצים נשירים (</w:t>
      </w:r>
      <w:r w:rsidR="00600F2A" w:rsidRPr="00474C8B">
        <w:rPr>
          <w:rFonts w:cstheme="minorHAnsi"/>
          <w:sz w:val="24"/>
          <w:szCs w:val="24"/>
          <w:rtl/>
        </w:rPr>
        <w:t xml:space="preserve">בתוך שנים ספורות לא יהיה אפשר לגדל </w:t>
      </w:r>
      <w:r w:rsidR="00AE0F13" w:rsidRPr="00474C8B">
        <w:rPr>
          <w:rFonts w:cstheme="minorHAnsi"/>
          <w:sz w:val="24"/>
          <w:szCs w:val="24"/>
          <w:rtl/>
        </w:rPr>
        <w:t>באזורי גידול רבים</w:t>
      </w:r>
      <w:r w:rsidR="00600F2A" w:rsidRPr="00474C8B">
        <w:rPr>
          <w:rFonts w:cstheme="minorHAnsi"/>
          <w:sz w:val="24"/>
          <w:szCs w:val="24"/>
          <w:rtl/>
        </w:rPr>
        <w:t xml:space="preserve"> פירות נשירים</w:t>
      </w:r>
      <w:r w:rsidR="00A95A83">
        <w:rPr>
          <w:rFonts w:cstheme="minorHAnsi" w:hint="cs"/>
          <w:sz w:val="24"/>
          <w:szCs w:val="24"/>
          <w:rtl/>
        </w:rPr>
        <w:t>)</w:t>
      </w:r>
      <w:r w:rsidR="002E4BB8">
        <w:rPr>
          <w:rFonts w:cstheme="minorHAnsi" w:hint="cs"/>
          <w:sz w:val="24"/>
          <w:szCs w:val="24"/>
          <w:rtl/>
        </w:rPr>
        <w:t xml:space="preserve">. </w:t>
      </w:r>
    </w:p>
    <w:p w:rsidR="002E4BB8" w:rsidRPr="002E4BB8" w:rsidRDefault="002E4BB8" w:rsidP="002E4BB8">
      <w:pPr>
        <w:rPr>
          <w:rFonts w:cstheme="minorHAnsi"/>
          <w:sz w:val="24"/>
          <w:szCs w:val="24"/>
          <w:rtl/>
        </w:rPr>
      </w:pPr>
      <w:r>
        <w:rPr>
          <w:rFonts w:cstheme="minorHAnsi" w:hint="cs"/>
          <w:sz w:val="24"/>
          <w:szCs w:val="24"/>
          <w:rtl/>
        </w:rPr>
        <w:t>עלייה בטמפ'</w:t>
      </w:r>
      <w:r w:rsidR="005D6886">
        <w:rPr>
          <w:rFonts w:cstheme="minorHAnsi" w:hint="cs"/>
          <w:sz w:val="24"/>
          <w:szCs w:val="24"/>
          <w:rtl/>
        </w:rPr>
        <w:t xml:space="preserve"> ותופעת גלי החום</w:t>
      </w:r>
      <w:r>
        <w:rPr>
          <w:rFonts w:cstheme="minorHAnsi" w:hint="cs"/>
          <w:sz w:val="24"/>
          <w:szCs w:val="24"/>
          <w:rtl/>
        </w:rPr>
        <w:t xml:space="preserve"> </w:t>
      </w:r>
      <w:r w:rsidR="005D6886">
        <w:rPr>
          <w:rFonts w:cstheme="minorHAnsi" w:hint="cs"/>
          <w:sz w:val="24"/>
          <w:szCs w:val="24"/>
          <w:rtl/>
        </w:rPr>
        <w:t>גורמת</w:t>
      </w:r>
      <w:r>
        <w:rPr>
          <w:rFonts w:cstheme="minorHAnsi" w:hint="cs"/>
          <w:sz w:val="24"/>
          <w:szCs w:val="24"/>
          <w:rtl/>
        </w:rPr>
        <w:t xml:space="preserve"> ללבלו</w:t>
      </w:r>
      <w:r w:rsidR="005D6886">
        <w:rPr>
          <w:rFonts w:cstheme="minorHAnsi" w:hint="cs"/>
          <w:sz w:val="24"/>
          <w:szCs w:val="24"/>
          <w:rtl/>
        </w:rPr>
        <w:t>ב</w:t>
      </w:r>
      <w:r>
        <w:rPr>
          <w:rFonts w:cstheme="minorHAnsi" w:hint="cs"/>
          <w:sz w:val="24"/>
          <w:szCs w:val="24"/>
          <w:rtl/>
        </w:rPr>
        <w:t xml:space="preserve"> ופריחה </w:t>
      </w:r>
      <w:r w:rsidR="005D6886">
        <w:rPr>
          <w:rFonts w:cstheme="minorHAnsi" w:hint="cs"/>
          <w:sz w:val="24"/>
          <w:szCs w:val="24"/>
          <w:rtl/>
        </w:rPr>
        <w:t xml:space="preserve">מוקדמים מידיי, </w:t>
      </w:r>
      <w:r>
        <w:rPr>
          <w:rFonts w:cstheme="minorHAnsi" w:hint="cs"/>
          <w:sz w:val="24"/>
          <w:szCs w:val="24"/>
          <w:rtl/>
        </w:rPr>
        <w:t xml:space="preserve">כאשר </w:t>
      </w:r>
      <w:r w:rsidR="005D6886">
        <w:rPr>
          <w:rFonts w:cstheme="minorHAnsi" w:hint="cs"/>
          <w:sz w:val="24"/>
          <w:szCs w:val="24"/>
          <w:rtl/>
        </w:rPr>
        <w:t xml:space="preserve">מאפייני האקלים החורפיים חוזרים </w:t>
      </w:r>
      <w:r w:rsidR="005D6886">
        <w:rPr>
          <w:rFonts w:cs="Times New Roman"/>
          <w:sz w:val="24"/>
          <w:szCs w:val="24"/>
          <w:rtl/>
        </w:rPr>
        <w:t>–</w:t>
      </w:r>
      <w:r w:rsidR="005D6886">
        <w:rPr>
          <w:rFonts w:cstheme="minorHAnsi" w:hint="cs"/>
          <w:sz w:val="24"/>
          <w:szCs w:val="24"/>
          <w:rtl/>
        </w:rPr>
        <w:t xml:space="preserve"> הצמח והפרחים עלולים להינזק. </w:t>
      </w:r>
    </w:p>
    <w:p w:rsidR="00A95A83" w:rsidRPr="00F66E2F" w:rsidRDefault="00600F2A" w:rsidP="00760201">
      <w:pPr>
        <w:rPr>
          <w:rFonts w:cstheme="minorHAnsi"/>
          <w:b/>
          <w:bCs/>
          <w:sz w:val="24"/>
          <w:szCs w:val="24"/>
          <w:u w:val="single"/>
          <w:rtl/>
        </w:rPr>
      </w:pPr>
      <w:r w:rsidRPr="00F66E2F">
        <w:rPr>
          <w:rFonts w:cstheme="minorHAnsi"/>
          <w:b/>
          <w:bCs/>
          <w:sz w:val="24"/>
          <w:szCs w:val="24"/>
          <w:u w:val="single"/>
          <w:rtl/>
        </w:rPr>
        <w:t>הפתרון להמשך גידול</w:t>
      </w:r>
      <w:r w:rsidR="00AE0F13" w:rsidRPr="00F66E2F">
        <w:rPr>
          <w:rFonts w:cstheme="minorHAnsi"/>
          <w:b/>
          <w:bCs/>
          <w:sz w:val="24"/>
          <w:szCs w:val="24"/>
          <w:u w:val="single"/>
          <w:rtl/>
        </w:rPr>
        <w:t>ם</w:t>
      </w:r>
      <w:r w:rsidR="00A95A83" w:rsidRPr="00F66E2F">
        <w:rPr>
          <w:rFonts w:cstheme="minorHAnsi" w:hint="cs"/>
          <w:b/>
          <w:bCs/>
          <w:sz w:val="24"/>
          <w:szCs w:val="24"/>
          <w:u w:val="single"/>
          <w:rtl/>
        </w:rPr>
        <w:t>:</w:t>
      </w:r>
    </w:p>
    <w:p w:rsidR="00161CA7" w:rsidRPr="00474C8B" w:rsidRDefault="00161CA7" w:rsidP="00760201">
      <w:pPr>
        <w:rPr>
          <w:rFonts w:cstheme="minorHAnsi"/>
          <w:sz w:val="24"/>
          <w:szCs w:val="24"/>
          <w:rtl/>
        </w:rPr>
      </w:pPr>
      <w:r w:rsidRPr="00474C8B">
        <w:rPr>
          <w:rFonts w:cstheme="minorHAnsi"/>
          <w:sz w:val="24"/>
          <w:szCs w:val="24"/>
          <w:rtl/>
        </w:rPr>
        <w:t xml:space="preserve">בתהליכי השבחה </w:t>
      </w:r>
      <w:r w:rsidR="00A95A83">
        <w:rPr>
          <w:rFonts w:cstheme="minorHAnsi" w:hint="cs"/>
          <w:sz w:val="24"/>
          <w:szCs w:val="24"/>
          <w:rtl/>
        </w:rPr>
        <w:t>גנטית: ט</w:t>
      </w:r>
      <w:r w:rsidRPr="00474C8B">
        <w:rPr>
          <w:rFonts w:cstheme="minorHAnsi"/>
          <w:sz w:val="24"/>
          <w:szCs w:val="24"/>
          <w:rtl/>
        </w:rPr>
        <w:t xml:space="preserve">יפוח </w:t>
      </w:r>
      <w:r w:rsidR="00600F2A" w:rsidRPr="00474C8B">
        <w:rPr>
          <w:rFonts w:cstheme="minorHAnsi"/>
          <w:sz w:val="24"/>
          <w:szCs w:val="24"/>
          <w:rtl/>
        </w:rPr>
        <w:t>עצי פרי בעלי דרישות נמוכות למנות קור</w:t>
      </w:r>
      <w:r w:rsidR="00A95A83">
        <w:rPr>
          <w:rFonts w:cstheme="minorHAnsi" w:hint="cs"/>
          <w:sz w:val="24"/>
          <w:szCs w:val="24"/>
          <w:rtl/>
        </w:rPr>
        <w:t xml:space="preserve"> ועוד</w:t>
      </w:r>
      <w:r w:rsidR="00AE0F13" w:rsidRPr="00474C8B">
        <w:rPr>
          <w:rFonts w:cstheme="minorHAnsi"/>
          <w:sz w:val="24"/>
          <w:szCs w:val="24"/>
          <w:rtl/>
        </w:rPr>
        <w:t>.</w:t>
      </w:r>
    </w:p>
    <w:p w:rsidR="00760201" w:rsidRPr="00474C8B" w:rsidRDefault="00A95A83" w:rsidP="00760201">
      <w:pPr>
        <w:rPr>
          <w:rFonts w:cstheme="minorHAnsi"/>
          <w:sz w:val="24"/>
          <w:szCs w:val="24"/>
          <w:rtl/>
        </w:rPr>
      </w:pPr>
      <w:r>
        <w:rPr>
          <w:rFonts w:cstheme="minorHAnsi" w:hint="cs"/>
          <w:sz w:val="24"/>
          <w:szCs w:val="24"/>
          <w:rtl/>
        </w:rPr>
        <w:t>בתהליכי</w:t>
      </w:r>
      <w:r w:rsidR="00161CA7" w:rsidRPr="00474C8B">
        <w:rPr>
          <w:rFonts w:cstheme="minorHAnsi"/>
          <w:sz w:val="24"/>
          <w:szCs w:val="24"/>
          <w:rtl/>
        </w:rPr>
        <w:t xml:space="preserve"> השבחה אגרוטכנית</w:t>
      </w:r>
      <w:r>
        <w:rPr>
          <w:rFonts w:cstheme="minorHAnsi" w:hint="cs"/>
          <w:sz w:val="24"/>
          <w:szCs w:val="24"/>
          <w:rtl/>
        </w:rPr>
        <w:t>:</w:t>
      </w:r>
      <w:r w:rsidR="00600F2A" w:rsidRPr="00474C8B">
        <w:rPr>
          <w:rFonts w:cstheme="minorHAnsi"/>
          <w:sz w:val="24"/>
          <w:szCs w:val="24"/>
          <w:rtl/>
        </w:rPr>
        <w:t xml:space="preserve"> מציאה או פיתוח של חומרים שוברי-תרדמה</w:t>
      </w:r>
      <w:r>
        <w:rPr>
          <w:rFonts w:cstheme="minorHAnsi" w:hint="cs"/>
          <w:sz w:val="24"/>
          <w:szCs w:val="24"/>
          <w:rtl/>
        </w:rPr>
        <w:t>, מציאת</w:t>
      </w:r>
      <w:r w:rsidR="00760201" w:rsidRPr="00474C8B">
        <w:rPr>
          <w:rFonts w:cstheme="minorHAnsi"/>
          <w:sz w:val="24"/>
          <w:szCs w:val="24"/>
          <w:rtl/>
        </w:rPr>
        <w:t xml:space="preserve"> אזורי גידול חדשים, גבוהים יותר</w:t>
      </w:r>
      <w:r w:rsidR="00161CA7" w:rsidRPr="00474C8B">
        <w:rPr>
          <w:rFonts w:cstheme="minorHAnsi"/>
          <w:sz w:val="24"/>
          <w:szCs w:val="24"/>
          <w:rtl/>
        </w:rPr>
        <w:t xml:space="preserve"> וקרים יותר</w:t>
      </w:r>
      <w:r>
        <w:rPr>
          <w:rFonts w:cstheme="minorHAnsi" w:hint="cs"/>
          <w:sz w:val="24"/>
          <w:szCs w:val="24"/>
          <w:rtl/>
        </w:rPr>
        <w:t xml:space="preserve"> ועוד</w:t>
      </w:r>
      <w:r w:rsidR="00760201" w:rsidRPr="00474C8B">
        <w:rPr>
          <w:rFonts w:cstheme="minorHAnsi"/>
          <w:sz w:val="24"/>
          <w:szCs w:val="24"/>
          <w:rtl/>
        </w:rPr>
        <w:t>.</w:t>
      </w:r>
    </w:p>
    <w:p w:rsidR="00BD0C98" w:rsidRPr="00F66E2F" w:rsidRDefault="00474C8B" w:rsidP="008042F4">
      <w:pPr>
        <w:rPr>
          <w:rFonts w:cstheme="minorHAnsi"/>
          <w:b/>
          <w:bCs/>
          <w:sz w:val="24"/>
          <w:szCs w:val="24"/>
          <w:u w:val="single"/>
          <w:rtl/>
        </w:rPr>
      </w:pPr>
      <w:r w:rsidRPr="00F66E2F">
        <w:rPr>
          <w:rFonts w:cstheme="minorHAnsi" w:hint="cs"/>
          <w:b/>
          <w:bCs/>
          <w:sz w:val="24"/>
          <w:szCs w:val="24"/>
          <w:u w:val="single"/>
          <w:rtl/>
        </w:rPr>
        <w:t>ה</w:t>
      </w:r>
      <w:r w:rsidR="00BD0C98" w:rsidRPr="00F66E2F">
        <w:rPr>
          <w:rFonts w:cstheme="minorHAnsi"/>
          <w:b/>
          <w:bCs/>
          <w:sz w:val="24"/>
          <w:szCs w:val="24"/>
          <w:u w:val="single"/>
          <w:rtl/>
        </w:rPr>
        <w:t xml:space="preserve">משמעות </w:t>
      </w:r>
      <w:r w:rsidRPr="00F66E2F">
        <w:rPr>
          <w:rFonts w:cstheme="minorHAnsi" w:hint="cs"/>
          <w:b/>
          <w:bCs/>
          <w:sz w:val="24"/>
          <w:szCs w:val="24"/>
          <w:u w:val="single"/>
          <w:rtl/>
        </w:rPr>
        <w:t>ה</w:t>
      </w:r>
      <w:r w:rsidR="00BD0C98" w:rsidRPr="00F66E2F">
        <w:rPr>
          <w:rFonts w:cstheme="minorHAnsi"/>
          <w:b/>
          <w:bCs/>
          <w:sz w:val="24"/>
          <w:szCs w:val="24"/>
          <w:u w:val="single"/>
          <w:rtl/>
        </w:rPr>
        <w:t xml:space="preserve">כלכלית </w:t>
      </w:r>
      <w:r w:rsidRPr="00F66E2F">
        <w:rPr>
          <w:rFonts w:cstheme="minorHAnsi" w:hint="cs"/>
          <w:b/>
          <w:bCs/>
          <w:sz w:val="24"/>
          <w:szCs w:val="24"/>
          <w:u w:val="single"/>
          <w:rtl/>
        </w:rPr>
        <w:t>של ההשפעה הסביבתית היא</w:t>
      </w:r>
      <w:r w:rsidR="00BD0C98" w:rsidRPr="00F66E2F">
        <w:rPr>
          <w:rFonts w:cstheme="minorHAnsi"/>
          <w:b/>
          <w:bCs/>
          <w:sz w:val="24"/>
          <w:szCs w:val="24"/>
          <w:u w:val="single"/>
          <w:rtl/>
        </w:rPr>
        <w:t xml:space="preserve"> עליית מחירים</w:t>
      </w:r>
      <w:r w:rsidRPr="00F66E2F">
        <w:rPr>
          <w:rFonts w:cstheme="minorHAnsi" w:hint="cs"/>
          <w:b/>
          <w:bCs/>
          <w:sz w:val="24"/>
          <w:szCs w:val="24"/>
          <w:u w:val="single"/>
          <w:rtl/>
        </w:rPr>
        <w:t>:</w:t>
      </w:r>
    </w:p>
    <w:p w:rsidR="00474C8B" w:rsidRPr="00474C8B" w:rsidRDefault="00474C8B" w:rsidP="008042F4">
      <w:pPr>
        <w:rPr>
          <w:rFonts w:cstheme="minorHAnsi"/>
          <w:sz w:val="24"/>
          <w:szCs w:val="24"/>
          <w:rtl/>
        </w:rPr>
      </w:pPr>
      <w:r w:rsidRPr="00474C8B">
        <w:rPr>
          <w:rFonts w:cstheme="minorHAnsi" w:hint="cs"/>
          <w:sz w:val="24"/>
          <w:szCs w:val="24"/>
          <w:rtl/>
        </w:rPr>
        <w:t>ככל שההשפעה של ההתחממות העולמית תגדל, כך תקטן התוצרת החקלאית של פירות נשירים.</w:t>
      </w:r>
    </w:p>
    <w:p w:rsidR="00474C8B" w:rsidRPr="00474C8B" w:rsidRDefault="00474C8B" w:rsidP="008042F4">
      <w:pPr>
        <w:rPr>
          <w:rFonts w:cstheme="minorHAnsi"/>
          <w:sz w:val="24"/>
          <w:szCs w:val="24"/>
          <w:rtl/>
        </w:rPr>
      </w:pPr>
      <w:r w:rsidRPr="00474C8B">
        <w:rPr>
          <w:rFonts w:cstheme="minorHAnsi" w:hint="cs"/>
          <w:sz w:val="24"/>
          <w:szCs w:val="24"/>
          <w:rtl/>
        </w:rPr>
        <w:t>במודל היצע וביקוש למדנו כי ככל שההיצע ירד, כך הביקוש יעלה וגם המחיר יעלה.</w:t>
      </w:r>
    </w:p>
    <w:p w:rsidR="00474C8B" w:rsidRPr="00474C8B" w:rsidRDefault="00474C8B" w:rsidP="008042F4">
      <w:pPr>
        <w:rPr>
          <w:rFonts w:cstheme="minorHAnsi"/>
          <w:sz w:val="24"/>
          <w:szCs w:val="24"/>
          <w:rtl/>
        </w:rPr>
      </w:pPr>
      <w:r w:rsidRPr="00474C8B">
        <w:rPr>
          <w:rFonts w:cstheme="minorHAnsi" w:hint="cs"/>
          <w:sz w:val="24"/>
          <w:szCs w:val="24"/>
          <w:rtl/>
        </w:rPr>
        <w:t xml:space="preserve">ולכן אנחנו </w:t>
      </w:r>
      <w:r w:rsidR="00A95A83">
        <w:rPr>
          <w:rFonts w:cstheme="minorHAnsi" w:hint="cs"/>
          <w:sz w:val="24"/>
          <w:szCs w:val="24"/>
          <w:rtl/>
        </w:rPr>
        <w:t>עדים ו</w:t>
      </w:r>
      <w:r w:rsidRPr="00474C8B">
        <w:rPr>
          <w:rFonts w:cstheme="minorHAnsi" w:hint="cs"/>
          <w:sz w:val="24"/>
          <w:szCs w:val="24"/>
          <w:rtl/>
        </w:rPr>
        <w:t>צפויים לעלייה</w:t>
      </w:r>
      <w:r w:rsidR="00A95A83">
        <w:rPr>
          <w:rFonts w:cstheme="minorHAnsi" w:hint="cs"/>
          <w:sz w:val="24"/>
          <w:szCs w:val="24"/>
          <w:rtl/>
        </w:rPr>
        <w:t xml:space="preserve"> מתמדת</w:t>
      </w:r>
      <w:r w:rsidRPr="00474C8B">
        <w:rPr>
          <w:rFonts w:cstheme="minorHAnsi" w:hint="cs"/>
          <w:sz w:val="24"/>
          <w:szCs w:val="24"/>
          <w:rtl/>
        </w:rPr>
        <w:t xml:space="preserve"> </w:t>
      </w:r>
      <w:r w:rsidR="00A95A83">
        <w:rPr>
          <w:rFonts w:cstheme="minorHAnsi" w:hint="cs"/>
          <w:sz w:val="24"/>
          <w:szCs w:val="24"/>
          <w:rtl/>
        </w:rPr>
        <w:t xml:space="preserve">במחירי </w:t>
      </w:r>
      <w:r w:rsidRPr="00474C8B">
        <w:rPr>
          <w:rFonts w:cstheme="minorHAnsi" w:hint="cs"/>
          <w:sz w:val="24"/>
          <w:szCs w:val="24"/>
          <w:rtl/>
        </w:rPr>
        <w:t>פירות נשירים.</w:t>
      </w:r>
    </w:p>
    <w:p w:rsidR="00760201" w:rsidRPr="00474C8B" w:rsidRDefault="00760201" w:rsidP="008042F4">
      <w:pPr>
        <w:rPr>
          <w:sz w:val="28"/>
          <w:szCs w:val="28"/>
          <w:highlight w:val="lightGray"/>
          <w:rtl/>
        </w:rPr>
      </w:pPr>
    </w:p>
    <w:p w:rsidR="00BD0C98" w:rsidRDefault="00FC0A4B" w:rsidP="008042F4">
      <w:pPr>
        <w:rPr>
          <w:rFonts w:cstheme="minorHAnsi"/>
          <w:b/>
          <w:bCs/>
          <w:sz w:val="28"/>
          <w:szCs w:val="28"/>
          <w:highlight w:val="yellow"/>
          <w:rtl/>
        </w:rPr>
      </w:pPr>
      <w:r>
        <w:rPr>
          <w:rFonts w:cstheme="minorHAnsi" w:hint="cs"/>
          <w:b/>
          <w:bCs/>
          <w:sz w:val="28"/>
          <w:szCs w:val="28"/>
          <w:highlight w:val="yellow"/>
          <w:rtl/>
        </w:rPr>
        <w:t>דוגמאות ל</w:t>
      </w:r>
      <w:r w:rsidR="00050787">
        <w:rPr>
          <w:rFonts w:cstheme="minorHAnsi" w:hint="cs"/>
          <w:b/>
          <w:bCs/>
          <w:sz w:val="28"/>
          <w:szCs w:val="28"/>
          <w:highlight w:val="yellow"/>
          <w:rtl/>
        </w:rPr>
        <w:t xml:space="preserve">פעולות אגרוטכניות </w:t>
      </w:r>
      <w:r>
        <w:rPr>
          <w:rFonts w:cstheme="minorHAnsi" w:hint="cs"/>
          <w:b/>
          <w:bCs/>
          <w:sz w:val="28"/>
          <w:szCs w:val="28"/>
          <w:highlight w:val="yellow"/>
          <w:rtl/>
        </w:rPr>
        <w:t>ב</w:t>
      </w:r>
      <w:r w:rsidR="00050787">
        <w:rPr>
          <w:rFonts w:cstheme="minorHAnsi" w:hint="cs"/>
          <w:b/>
          <w:bCs/>
          <w:sz w:val="28"/>
          <w:szCs w:val="28"/>
          <w:highlight w:val="yellow"/>
          <w:rtl/>
        </w:rPr>
        <w:t>מטע</w:t>
      </w:r>
      <w:r>
        <w:rPr>
          <w:rFonts w:cstheme="minorHAnsi" w:hint="cs"/>
          <w:b/>
          <w:bCs/>
          <w:sz w:val="28"/>
          <w:szCs w:val="28"/>
          <w:highlight w:val="yellow"/>
          <w:rtl/>
        </w:rPr>
        <w:t xml:space="preserve"> (המוסברות בהרחבה במערכי השיעור)</w:t>
      </w:r>
    </w:p>
    <w:p w:rsidR="00050787" w:rsidRPr="00FC0A4B" w:rsidRDefault="00050787" w:rsidP="00FC0A4B">
      <w:pPr>
        <w:pStyle w:val="a3"/>
        <w:numPr>
          <w:ilvl w:val="0"/>
          <w:numId w:val="7"/>
        </w:numPr>
        <w:rPr>
          <w:rFonts w:cstheme="minorHAnsi"/>
          <w:sz w:val="24"/>
          <w:szCs w:val="24"/>
          <w:rtl/>
        </w:rPr>
      </w:pPr>
      <w:r w:rsidRPr="00FC0A4B">
        <w:rPr>
          <w:rFonts w:cstheme="minorHAnsi" w:hint="cs"/>
          <w:b/>
          <w:bCs/>
          <w:sz w:val="24"/>
          <w:szCs w:val="24"/>
          <w:rtl/>
        </w:rPr>
        <w:t>זנים אפילים ובכירים</w:t>
      </w:r>
      <w:r w:rsidRPr="00FC0A4B">
        <w:rPr>
          <w:rFonts w:cstheme="minorHAnsi" w:hint="cs"/>
          <w:sz w:val="24"/>
          <w:szCs w:val="24"/>
          <w:rtl/>
        </w:rPr>
        <w:t xml:space="preserve"> - גידול זנים אפילים שהפרי שלהם מאחר להבשיל. היפוכו הוא זן בכיר </w:t>
      </w:r>
      <w:r w:rsidRPr="00FC0A4B">
        <w:rPr>
          <w:rFonts w:cs="Times New Roman"/>
          <w:sz w:val="24"/>
          <w:szCs w:val="24"/>
          <w:rtl/>
        </w:rPr>
        <w:t>–</w:t>
      </w:r>
      <w:r w:rsidRPr="00FC0A4B">
        <w:rPr>
          <w:rFonts w:cstheme="minorHAnsi" w:hint="cs"/>
          <w:sz w:val="24"/>
          <w:szCs w:val="24"/>
          <w:rtl/>
        </w:rPr>
        <w:t xml:space="preserve"> המקדים להבשיל (נקטרינה המבשילה ביולי-אוגוסט, ומשמש שמבשיל מאוחר).</w:t>
      </w:r>
    </w:p>
    <w:p w:rsidR="00050787" w:rsidRPr="00FC0A4B" w:rsidRDefault="00050787" w:rsidP="00FC0A4B">
      <w:pPr>
        <w:pStyle w:val="a3"/>
        <w:numPr>
          <w:ilvl w:val="0"/>
          <w:numId w:val="7"/>
        </w:numPr>
        <w:rPr>
          <w:rFonts w:cstheme="minorHAnsi"/>
          <w:sz w:val="24"/>
          <w:szCs w:val="24"/>
          <w:rtl/>
        </w:rPr>
      </w:pPr>
      <w:r w:rsidRPr="00FC0A4B">
        <w:rPr>
          <w:rFonts w:cstheme="minorHAnsi" w:hint="cs"/>
          <w:b/>
          <w:bCs/>
          <w:sz w:val="24"/>
          <w:szCs w:val="24"/>
          <w:rtl/>
        </w:rPr>
        <w:t>התאמת כנות</w:t>
      </w:r>
      <w:r w:rsidRPr="00FC0A4B">
        <w:rPr>
          <w:rFonts w:cstheme="minorHAnsi" w:hint="cs"/>
          <w:sz w:val="24"/>
          <w:szCs w:val="24"/>
          <w:rtl/>
        </w:rPr>
        <w:t xml:space="preserve"> </w:t>
      </w:r>
      <w:r w:rsidRPr="00FC0A4B">
        <w:rPr>
          <w:rFonts w:cs="Times New Roman"/>
          <w:sz w:val="24"/>
          <w:szCs w:val="24"/>
          <w:rtl/>
        </w:rPr>
        <w:t>–</w:t>
      </w:r>
      <w:r w:rsidRPr="00FC0A4B">
        <w:rPr>
          <w:rFonts w:cstheme="minorHAnsi" w:hint="cs"/>
          <w:sz w:val="24"/>
          <w:szCs w:val="24"/>
          <w:rtl/>
        </w:rPr>
        <w:t xml:space="preserve"> עמידות למחלות ומזיקים בקרקע וריסון הצימוח הווגטטיבי.</w:t>
      </w:r>
    </w:p>
    <w:p w:rsidR="00050787" w:rsidRDefault="00050787" w:rsidP="00FC0A4B">
      <w:pPr>
        <w:pStyle w:val="a3"/>
        <w:numPr>
          <w:ilvl w:val="0"/>
          <w:numId w:val="7"/>
        </w:numPr>
        <w:rPr>
          <w:rFonts w:cstheme="minorHAnsi"/>
          <w:sz w:val="24"/>
          <w:szCs w:val="24"/>
        </w:rPr>
      </w:pPr>
      <w:r w:rsidRPr="00FC0A4B">
        <w:rPr>
          <w:rFonts w:cstheme="minorHAnsi" w:hint="cs"/>
          <w:b/>
          <w:bCs/>
          <w:sz w:val="24"/>
          <w:szCs w:val="24"/>
          <w:rtl/>
        </w:rPr>
        <w:t>שנטוע</w:t>
      </w:r>
      <w:r w:rsidRPr="00FC0A4B">
        <w:rPr>
          <w:rFonts w:cstheme="minorHAnsi" w:hint="cs"/>
          <w:sz w:val="24"/>
          <w:szCs w:val="24"/>
          <w:rtl/>
        </w:rPr>
        <w:t xml:space="preserve"> </w:t>
      </w:r>
      <w:r w:rsidRPr="00FC0A4B">
        <w:rPr>
          <w:rFonts w:cs="Times New Roman"/>
          <w:sz w:val="24"/>
          <w:szCs w:val="24"/>
          <w:rtl/>
        </w:rPr>
        <w:t>–</w:t>
      </w:r>
      <w:r w:rsidRPr="00FC0A4B">
        <w:rPr>
          <w:rFonts w:cstheme="minorHAnsi" w:hint="cs"/>
          <w:sz w:val="24"/>
          <w:szCs w:val="24"/>
          <w:rtl/>
        </w:rPr>
        <w:t xml:space="preserve"> נטיעה מחדש של מטע בוגר בעצים צעירים.</w:t>
      </w:r>
    </w:p>
    <w:p w:rsidR="00FC0A4B" w:rsidRDefault="00FC0A4B" w:rsidP="00FC0A4B">
      <w:pPr>
        <w:pStyle w:val="a3"/>
        <w:numPr>
          <w:ilvl w:val="0"/>
          <w:numId w:val="7"/>
        </w:numPr>
        <w:rPr>
          <w:rFonts w:cstheme="minorHAnsi"/>
          <w:sz w:val="24"/>
          <w:szCs w:val="24"/>
        </w:rPr>
      </w:pPr>
      <w:r>
        <w:rPr>
          <w:rFonts w:cstheme="minorHAnsi" w:hint="cs"/>
          <w:b/>
          <w:bCs/>
          <w:sz w:val="24"/>
          <w:szCs w:val="24"/>
          <w:rtl/>
        </w:rPr>
        <w:t xml:space="preserve">גיזום </w:t>
      </w:r>
      <w:r>
        <w:rPr>
          <w:rFonts w:cs="Times New Roman"/>
          <w:sz w:val="24"/>
          <w:szCs w:val="24"/>
          <w:rtl/>
        </w:rPr>
        <w:t>–</w:t>
      </w:r>
      <w:r>
        <w:rPr>
          <w:rFonts w:cstheme="minorHAnsi" w:hint="cs"/>
          <w:sz w:val="24"/>
          <w:szCs w:val="24"/>
          <w:rtl/>
        </w:rPr>
        <w:t xml:space="preserve"> חיתוך ענפים למבנה צירי.</w:t>
      </w:r>
    </w:p>
    <w:p w:rsidR="00FC0A4B" w:rsidRDefault="00FC0A4B" w:rsidP="00FC0A4B">
      <w:pPr>
        <w:pStyle w:val="a3"/>
        <w:numPr>
          <w:ilvl w:val="0"/>
          <w:numId w:val="7"/>
        </w:numPr>
        <w:rPr>
          <w:rFonts w:cstheme="minorHAnsi"/>
          <w:sz w:val="24"/>
          <w:szCs w:val="24"/>
        </w:rPr>
      </w:pPr>
      <w:r>
        <w:rPr>
          <w:rFonts w:cstheme="minorHAnsi" w:hint="cs"/>
          <w:b/>
          <w:bCs/>
          <w:sz w:val="24"/>
          <w:szCs w:val="24"/>
          <w:rtl/>
        </w:rPr>
        <w:t xml:space="preserve">זיבול ודישון </w:t>
      </w:r>
      <w:r>
        <w:rPr>
          <w:rFonts w:cs="Times New Roman"/>
          <w:sz w:val="24"/>
          <w:szCs w:val="24"/>
          <w:rtl/>
        </w:rPr>
        <w:t>–</w:t>
      </w:r>
      <w:r>
        <w:rPr>
          <w:rFonts w:cstheme="minorHAnsi" w:hint="cs"/>
          <w:sz w:val="24"/>
          <w:szCs w:val="24"/>
          <w:rtl/>
        </w:rPr>
        <w:t xml:space="preserve"> הוספת יסודות ההזנה במצבי מחסור.</w:t>
      </w:r>
    </w:p>
    <w:p w:rsidR="00FC0A4B" w:rsidRDefault="00FC0A4B" w:rsidP="00FC0A4B">
      <w:pPr>
        <w:pStyle w:val="a3"/>
        <w:numPr>
          <w:ilvl w:val="0"/>
          <w:numId w:val="7"/>
        </w:numPr>
        <w:rPr>
          <w:rFonts w:cstheme="minorHAnsi"/>
          <w:sz w:val="24"/>
          <w:szCs w:val="24"/>
        </w:rPr>
      </w:pPr>
      <w:r>
        <w:rPr>
          <w:rFonts w:cstheme="minorHAnsi" w:hint="cs"/>
          <w:b/>
          <w:bCs/>
          <w:sz w:val="24"/>
          <w:szCs w:val="24"/>
          <w:rtl/>
        </w:rPr>
        <w:t xml:space="preserve">רשתות צל צבעוניות </w:t>
      </w:r>
      <w:r>
        <w:rPr>
          <w:rFonts w:cs="Times New Roman"/>
          <w:sz w:val="24"/>
          <w:szCs w:val="24"/>
          <w:rtl/>
        </w:rPr>
        <w:t>–</w:t>
      </w:r>
      <w:r>
        <w:rPr>
          <w:rFonts w:cstheme="minorHAnsi" w:hint="cs"/>
          <w:sz w:val="24"/>
          <w:szCs w:val="24"/>
          <w:rtl/>
        </w:rPr>
        <w:t xml:space="preserve"> רשתות </w:t>
      </w:r>
      <w:proofErr w:type="spellStart"/>
      <w:r>
        <w:rPr>
          <w:rFonts w:cstheme="minorHAnsi" w:hint="cs"/>
          <w:sz w:val="24"/>
          <w:szCs w:val="24"/>
          <w:rtl/>
        </w:rPr>
        <w:t>כרומטינט</w:t>
      </w:r>
      <w:proofErr w:type="spellEnd"/>
      <w:r>
        <w:rPr>
          <w:rFonts w:cstheme="minorHAnsi" w:hint="cs"/>
          <w:sz w:val="24"/>
          <w:szCs w:val="24"/>
          <w:rtl/>
        </w:rPr>
        <w:t xml:space="preserve"> המאפשרות מעבר בין צימוח וגטטיבי לרפרודוקטיבי.</w:t>
      </w:r>
    </w:p>
    <w:p w:rsidR="00DD4507" w:rsidRDefault="00DD4507" w:rsidP="00FC0A4B">
      <w:pPr>
        <w:pStyle w:val="a3"/>
        <w:numPr>
          <w:ilvl w:val="0"/>
          <w:numId w:val="7"/>
        </w:numPr>
        <w:rPr>
          <w:rFonts w:cstheme="minorHAnsi"/>
          <w:sz w:val="24"/>
          <w:szCs w:val="24"/>
        </w:rPr>
      </w:pPr>
      <w:r>
        <w:rPr>
          <w:rFonts w:cstheme="minorHAnsi" w:hint="cs"/>
          <w:b/>
          <w:bCs/>
          <w:sz w:val="24"/>
          <w:szCs w:val="24"/>
          <w:rtl/>
        </w:rPr>
        <w:t xml:space="preserve">כיסוי עצים ברשת </w:t>
      </w:r>
      <w:r>
        <w:rPr>
          <w:rFonts w:hint="cs"/>
          <w:b/>
          <w:bCs/>
          <w:sz w:val="24"/>
          <w:szCs w:val="24"/>
        </w:rPr>
        <w:t>IP</w:t>
      </w:r>
      <w:r>
        <w:rPr>
          <w:rFonts w:hint="cs"/>
          <w:b/>
          <w:bCs/>
          <w:sz w:val="24"/>
          <w:szCs w:val="24"/>
          <w:rtl/>
        </w:rPr>
        <w:t xml:space="preserve"> </w:t>
      </w:r>
      <w:r>
        <w:rPr>
          <w:b/>
          <w:bCs/>
          <w:sz w:val="24"/>
          <w:szCs w:val="24"/>
          <w:rtl/>
        </w:rPr>
        <w:t>–</w:t>
      </w:r>
      <w:r>
        <w:rPr>
          <w:rFonts w:cstheme="minorHAnsi" w:hint="cs"/>
          <w:sz w:val="24"/>
          <w:szCs w:val="24"/>
          <w:rtl/>
        </w:rPr>
        <w:t xml:space="preserve"> למניעת מפגעי קרה, הרשת מעלה את הטמפ' שהצמח מרגיש בסביבתו.</w:t>
      </w:r>
    </w:p>
    <w:p w:rsidR="00FC0A4B" w:rsidRDefault="00FC0A4B" w:rsidP="00FC0A4B">
      <w:pPr>
        <w:pStyle w:val="a3"/>
        <w:rPr>
          <w:rFonts w:cstheme="minorHAnsi"/>
          <w:sz w:val="24"/>
          <w:szCs w:val="24"/>
          <w:rtl/>
        </w:rPr>
      </w:pPr>
    </w:p>
    <w:p w:rsidR="005D6886" w:rsidRPr="00FC0A4B" w:rsidRDefault="005D6886" w:rsidP="00FC0A4B">
      <w:pPr>
        <w:pStyle w:val="a3"/>
        <w:rPr>
          <w:rFonts w:cstheme="minorHAnsi"/>
          <w:sz w:val="24"/>
          <w:szCs w:val="24"/>
          <w:rtl/>
        </w:rPr>
      </w:pPr>
    </w:p>
    <w:p w:rsidR="00050787" w:rsidRPr="00050787" w:rsidRDefault="00050787" w:rsidP="00050787">
      <w:pPr>
        <w:rPr>
          <w:rFonts w:cstheme="minorHAnsi"/>
          <w:b/>
          <w:bCs/>
          <w:sz w:val="24"/>
          <w:szCs w:val="24"/>
          <w:rtl/>
        </w:rPr>
      </w:pPr>
    </w:p>
    <w:p w:rsidR="003A739E" w:rsidRDefault="003A739E" w:rsidP="008042F4">
      <w:pPr>
        <w:rPr>
          <w:rFonts w:cstheme="minorHAnsi"/>
          <w:b/>
          <w:bCs/>
          <w:sz w:val="28"/>
          <w:szCs w:val="28"/>
          <w:highlight w:val="lightGray"/>
          <w:rtl/>
        </w:rPr>
      </w:pPr>
    </w:p>
    <w:p w:rsidR="00474C8B" w:rsidRDefault="00474C8B" w:rsidP="008042F4">
      <w:pPr>
        <w:rPr>
          <w:rFonts w:cstheme="minorHAnsi"/>
          <w:b/>
          <w:bCs/>
          <w:sz w:val="28"/>
          <w:szCs w:val="28"/>
          <w:highlight w:val="lightGray"/>
          <w:rtl/>
        </w:rPr>
      </w:pPr>
    </w:p>
    <w:p w:rsidR="00474C8B" w:rsidRDefault="00474C8B" w:rsidP="008042F4">
      <w:pPr>
        <w:rPr>
          <w:rFonts w:cstheme="minorHAnsi"/>
          <w:b/>
          <w:bCs/>
          <w:sz w:val="28"/>
          <w:szCs w:val="28"/>
          <w:highlight w:val="lightGray"/>
          <w:rtl/>
        </w:rPr>
      </w:pPr>
    </w:p>
    <w:p w:rsidR="00FC0A4B" w:rsidRDefault="00FC0A4B" w:rsidP="008042F4">
      <w:pPr>
        <w:rPr>
          <w:rFonts w:cstheme="minorHAnsi"/>
          <w:b/>
          <w:bCs/>
          <w:sz w:val="28"/>
          <w:szCs w:val="28"/>
          <w:highlight w:val="lightGray"/>
          <w:rtl/>
        </w:rPr>
      </w:pPr>
    </w:p>
    <w:p w:rsidR="002E4BB8" w:rsidRPr="004910AF" w:rsidRDefault="002E4BB8" w:rsidP="002E4BB8">
      <w:pPr>
        <w:spacing w:line="240" w:lineRule="auto"/>
        <w:rPr>
          <w:rFonts w:cstheme="minorHAnsi"/>
          <w:b/>
          <w:bCs/>
          <w:color w:val="000000" w:themeColor="text1"/>
          <w:sz w:val="28"/>
          <w:szCs w:val="28"/>
          <w:shd w:val="clear" w:color="auto" w:fill="FFFFFF"/>
          <w:rtl/>
        </w:rPr>
      </w:pPr>
      <w:r w:rsidRPr="004910AF">
        <w:rPr>
          <w:rFonts w:cstheme="minorHAnsi" w:hint="cs"/>
          <w:b/>
          <w:bCs/>
          <w:color w:val="000000" w:themeColor="text1"/>
          <w:sz w:val="28"/>
          <w:szCs w:val="28"/>
          <w:highlight w:val="cyan"/>
          <w:shd w:val="clear" w:color="auto" w:fill="FFFFFF"/>
          <w:rtl/>
        </w:rPr>
        <w:lastRenderedPageBreak/>
        <w:t>מושגים</w:t>
      </w:r>
    </w:p>
    <w:p w:rsidR="002E4BB8" w:rsidRPr="00F66E2F" w:rsidRDefault="00F66E2F" w:rsidP="002E4BB8">
      <w:pPr>
        <w:spacing w:line="240" w:lineRule="auto"/>
        <w:rPr>
          <w:rFonts w:cstheme="minorHAnsi"/>
          <w:rtl/>
        </w:rPr>
      </w:pPr>
      <w:r w:rsidRPr="00F66E2F">
        <w:rPr>
          <w:rFonts w:cstheme="minorHAnsi" w:hint="cs"/>
          <w:b/>
          <w:bCs/>
          <w:rtl/>
        </w:rPr>
        <w:t xml:space="preserve">ענף </w:t>
      </w:r>
      <w:r w:rsidR="002E4BB8" w:rsidRPr="00F66E2F">
        <w:rPr>
          <w:rFonts w:cstheme="minorHAnsi"/>
          <w:b/>
          <w:bCs/>
          <w:rtl/>
        </w:rPr>
        <w:t>מטעים</w:t>
      </w:r>
      <w:r>
        <w:rPr>
          <w:rFonts w:cstheme="minorHAnsi" w:hint="cs"/>
          <w:b/>
          <w:bCs/>
          <w:rtl/>
        </w:rPr>
        <w:t xml:space="preserve"> </w:t>
      </w:r>
      <w:r w:rsidR="002E4BB8" w:rsidRPr="00F66E2F">
        <w:rPr>
          <w:rFonts w:cstheme="minorHAnsi"/>
          <w:b/>
          <w:bCs/>
          <w:rtl/>
        </w:rPr>
        <w:t xml:space="preserve">- </w:t>
      </w:r>
      <w:r w:rsidR="002E4BB8" w:rsidRPr="00F66E2F">
        <w:rPr>
          <w:rFonts w:cstheme="minorHAnsi"/>
          <w:rtl/>
        </w:rPr>
        <w:t>יחידת ייצור חקלאית המאופיינת, לרוב, בגידול חקלאי יחיד (בד"כ הכוונה שהגידול יהיה סוג של עץ לדוגמה פרדס, כרם, מטע זיתים ועוד).</w:t>
      </w:r>
    </w:p>
    <w:p w:rsidR="002E4BB8" w:rsidRPr="00F66E2F" w:rsidRDefault="002E4BB8" w:rsidP="002E4BB8">
      <w:pPr>
        <w:spacing w:line="240" w:lineRule="auto"/>
        <w:rPr>
          <w:rFonts w:cstheme="minorHAnsi"/>
        </w:rPr>
      </w:pPr>
      <w:r w:rsidRPr="00F66E2F">
        <w:rPr>
          <w:rFonts w:cstheme="minorHAnsi"/>
          <w:b/>
          <w:bCs/>
          <w:shd w:val="clear" w:color="auto" w:fill="FFFFFF"/>
          <w:rtl/>
        </w:rPr>
        <w:t>עצים נשירים</w:t>
      </w:r>
      <w:r w:rsidR="00F66E2F">
        <w:rPr>
          <w:rFonts w:cstheme="minorHAnsi" w:hint="cs"/>
          <w:b/>
          <w:bCs/>
          <w:shd w:val="clear" w:color="auto" w:fill="FFFFFF"/>
          <w:rtl/>
        </w:rPr>
        <w:t xml:space="preserve"> </w:t>
      </w:r>
      <w:r w:rsidRPr="00F66E2F">
        <w:rPr>
          <w:rFonts w:cstheme="minorHAnsi" w:hint="cs"/>
          <w:shd w:val="clear" w:color="auto" w:fill="FFFFFF"/>
          <w:rtl/>
        </w:rPr>
        <w:t>-</w:t>
      </w:r>
      <w:r w:rsidRPr="00F66E2F">
        <w:rPr>
          <w:rFonts w:cstheme="minorHAnsi"/>
          <w:shd w:val="clear" w:color="auto" w:fill="FFFFFF"/>
          <w:rtl/>
        </w:rPr>
        <w:t xml:space="preserve"> סוגי מטעים שמשילים את עליהם בשלכת ופורחים באביב (בישראל בד"כ מדובר על מינים הכוללים את התפוח, אגסים, משמשים, אפרסקים, שזיפים ועוד). </w:t>
      </w:r>
    </w:p>
    <w:p w:rsidR="002E4BB8" w:rsidRPr="00F66E2F" w:rsidRDefault="002E4BB8" w:rsidP="002E4BB8">
      <w:pPr>
        <w:spacing w:line="240" w:lineRule="auto"/>
        <w:rPr>
          <w:rFonts w:cstheme="minorHAnsi"/>
        </w:rPr>
      </w:pPr>
      <w:r w:rsidRPr="00F66E2F">
        <w:rPr>
          <w:rFonts w:cstheme="minorHAnsi"/>
          <w:b/>
          <w:bCs/>
          <w:shd w:val="clear" w:color="auto" w:fill="FFFFFF"/>
          <w:rtl/>
        </w:rPr>
        <w:t>זן</w:t>
      </w:r>
      <w:r w:rsidR="00F66E2F">
        <w:rPr>
          <w:rFonts w:cstheme="minorHAnsi" w:hint="cs"/>
          <w:b/>
          <w:bCs/>
          <w:shd w:val="clear" w:color="auto" w:fill="FFFFFF"/>
          <w:rtl/>
        </w:rPr>
        <w:t xml:space="preserve"> </w:t>
      </w:r>
      <w:r w:rsidRPr="00F66E2F">
        <w:rPr>
          <w:rFonts w:cstheme="minorHAnsi"/>
          <w:b/>
          <w:bCs/>
          <w:shd w:val="clear" w:color="auto" w:fill="FFFFFF"/>
          <w:rtl/>
        </w:rPr>
        <w:t>-</w:t>
      </w:r>
      <w:r w:rsidRPr="00F66E2F">
        <w:rPr>
          <w:rFonts w:cstheme="minorHAnsi"/>
          <w:shd w:val="clear" w:color="auto" w:fill="FFFFFF"/>
          <w:rtl/>
        </w:rPr>
        <w:t xml:space="preserve"> סוג אחר של אותו מין (זני ענבים, זני תפוחים, זני חיטה). </w:t>
      </w:r>
    </w:p>
    <w:p w:rsidR="002E4BB8" w:rsidRPr="00F66E2F" w:rsidRDefault="002E4BB8" w:rsidP="002E4BB8">
      <w:pPr>
        <w:spacing w:line="240" w:lineRule="auto"/>
        <w:rPr>
          <w:rFonts w:cstheme="minorHAnsi"/>
        </w:rPr>
      </w:pPr>
      <w:r w:rsidRPr="00F66E2F">
        <w:rPr>
          <w:rFonts w:cstheme="minorHAnsi"/>
          <w:b/>
          <w:bCs/>
          <w:rtl/>
        </w:rPr>
        <w:t>שלב הצמיחה (התפתחות  וגטטיבית</w:t>
      </w:r>
      <w:r w:rsidRPr="00F66E2F">
        <w:rPr>
          <w:rFonts w:cstheme="minorHAnsi"/>
          <w:rtl/>
        </w:rPr>
        <w:t>)- התפתחות מוגברת של אברים התורמים להתפתחות באמצעות תהליך פוטוסינתזה (עלים, שורשים, גבעולים).</w:t>
      </w:r>
    </w:p>
    <w:p w:rsidR="002E4BB8" w:rsidRPr="00F66E2F" w:rsidRDefault="002E4BB8" w:rsidP="002E4BB8">
      <w:pPr>
        <w:spacing w:line="240" w:lineRule="auto"/>
        <w:rPr>
          <w:rFonts w:cstheme="minorHAnsi"/>
          <w:rtl/>
        </w:rPr>
      </w:pPr>
      <w:r w:rsidRPr="00F66E2F">
        <w:rPr>
          <w:rFonts w:cstheme="minorHAnsi"/>
          <w:b/>
          <w:bCs/>
          <w:rtl/>
        </w:rPr>
        <w:t>שלב הרבייה (התפתחות רפרודוקטיבית)</w:t>
      </w:r>
      <w:r w:rsidR="00F66E2F">
        <w:rPr>
          <w:rFonts w:cstheme="minorHAnsi" w:hint="cs"/>
          <w:b/>
          <w:bCs/>
          <w:rtl/>
        </w:rPr>
        <w:t xml:space="preserve"> </w:t>
      </w:r>
      <w:r w:rsidRPr="00F66E2F">
        <w:rPr>
          <w:rFonts w:cstheme="minorHAnsi"/>
          <w:b/>
          <w:bCs/>
          <w:rtl/>
        </w:rPr>
        <w:t xml:space="preserve">- </w:t>
      </w:r>
      <w:r w:rsidRPr="00F66E2F">
        <w:rPr>
          <w:rFonts w:cstheme="minorHAnsi"/>
          <w:rtl/>
        </w:rPr>
        <w:t xml:space="preserve">התפתחות מוגברת של פרחים על-חשבון שלב הצמיחה. </w:t>
      </w:r>
      <w:r w:rsidRPr="00F66E2F">
        <w:rPr>
          <w:rFonts w:cstheme="minorHAnsi"/>
          <w:rtl/>
        </w:rPr>
        <w:br/>
      </w:r>
      <w:r w:rsidRPr="00F66E2F">
        <w:rPr>
          <w:rFonts w:cstheme="minorHAnsi"/>
          <w:b/>
          <w:bCs/>
          <w:rtl/>
        </w:rPr>
        <w:t xml:space="preserve">פירות- </w:t>
      </w:r>
      <w:r w:rsidRPr="00F66E2F">
        <w:rPr>
          <w:rFonts w:cstheme="minorHAnsi"/>
          <w:rtl/>
        </w:rPr>
        <w:t>תוצר ההפריה של הפרח ברבייה זוויגית. הגדרה קולינארית לחלק ממיני הפירות העסיסיים.</w:t>
      </w:r>
    </w:p>
    <w:p w:rsidR="002E4BB8" w:rsidRPr="00F66E2F" w:rsidRDefault="002E4BB8" w:rsidP="002E4BB8">
      <w:pPr>
        <w:spacing w:line="240" w:lineRule="auto"/>
        <w:rPr>
          <w:rFonts w:cstheme="minorHAnsi"/>
          <w:sz w:val="20"/>
          <w:szCs w:val="20"/>
        </w:rPr>
      </w:pPr>
      <w:r w:rsidRPr="00F66E2F">
        <w:rPr>
          <w:rFonts w:cstheme="minorHAnsi"/>
          <w:b/>
          <w:bCs/>
          <w:shd w:val="clear" w:color="auto" w:fill="FFFFFF"/>
          <w:rtl/>
        </w:rPr>
        <w:t>נייחים</w:t>
      </w:r>
      <w:r w:rsidRPr="00F66E2F">
        <w:rPr>
          <w:rFonts w:cstheme="minorHAnsi"/>
          <w:shd w:val="clear" w:color="auto" w:fill="FFFFFF"/>
          <w:rtl/>
        </w:rPr>
        <w:t xml:space="preserve">- </w:t>
      </w:r>
      <w:r w:rsidR="00F66E2F">
        <w:rPr>
          <w:rFonts w:cstheme="minorHAnsi" w:hint="cs"/>
          <w:shd w:val="clear" w:color="auto" w:fill="FFFFFF"/>
          <w:rtl/>
        </w:rPr>
        <w:t xml:space="preserve">ההפך מניידים, </w:t>
      </w:r>
      <w:r w:rsidRPr="00F66E2F">
        <w:rPr>
          <w:rFonts w:cstheme="minorHAnsi" w:hint="cs"/>
          <w:shd w:val="clear" w:color="auto" w:fill="FFFFFF"/>
          <w:rtl/>
        </w:rPr>
        <w:t>ש</w:t>
      </w:r>
      <w:r w:rsidRPr="00F66E2F">
        <w:rPr>
          <w:rFonts w:cstheme="minorHAnsi"/>
          <w:shd w:val="clear" w:color="auto" w:fill="FFFFFF"/>
          <w:rtl/>
        </w:rPr>
        <w:t xml:space="preserve">אינם נעים ממקומם.  </w:t>
      </w:r>
    </w:p>
    <w:p w:rsidR="002E4BB8" w:rsidRPr="00F66E2F" w:rsidRDefault="002E4BB8" w:rsidP="002E4BB8">
      <w:pPr>
        <w:spacing w:line="240" w:lineRule="auto"/>
        <w:rPr>
          <w:rFonts w:cstheme="minorHAnsi"/>
          <w:shd w:val="clear" w:color="auto" w:fill="FFFFFF"/>
          <w:rtl/>
        </w:rPr>
      </w:pPr>
      <w:r w:rsidRPr="00F66E2F">
        <w:rPr>
          <w:rFonts w:cs="Calibri"/>
          <w:b/>
          <w:bCs/>
          <w:shd w:val="clear" w:color="auto" w:fill="FFFFFF"/>
          <w:rtl/>
        </w:rPr>
        <w:t>אברים רפרודוקטיביים-</w:t>
      </w:r>
      <w:r w:rsidRPr="00F66E2F">
        <w:rPr>
          <w:rFonts w:cs="Calibri"/>
          <w:shd w:val="clear" w:color="auto" w:fill="FFFFFF"/>
          <w:rtl/>
        </w:rPr>
        <w:t xml:space="preserve"> הכוונה לאברים המשתתפים בריבוי הזוו</w:t>
      </w:r>
      <w:r w:rsidR="00F66E2F">
        <w:rPr>
          <w:rFonts w:cs="Calibri" w:hint="cs"/>
          <w:shd w:val="clear" w:color="auto" w:fill="FFFFFF"/>
          <w:rtl/>
        </w:rPr>
        <w:t>י</w:t>
      </w:r>
      <w:r w:rsidRPr="00F66E2F">
        <w:rPr>
          <w:rFonts w:cs="Calibri"/>
          <w:shd w:val="clear" w:color="auto" w:fill="FFFFFF"/>
          <w:rtl/>
        </w:rPr>
        <w:t>גי.</w:t>
      </w:r>
    </w:p>
    <w:p w:rsidR="002E4BB8" w:rsidRPr="00F66E2F" w:rsidRDefault="002E4BB8" w:rsidP="002E4BB8">
      <w:pPr>
        <w:spacing w:line="240" w:lineRule="auto"/>
        <w:rPr>
          <w:rFonts w:cstheme="minorHAnsi"/>
          <w:shd w:val="clear" w:color="auto" w:fill="FFFFFF"/>
          <w:rtl/>
        </w:rPr>
      </w:pPr>
      <w:r w:rsidRPr="00F66E2F">
        <w:rPr>
          <w:rFonts w:cs="Calibri"/>
          <w:shd w:val="clear" w:color="auto" w:fill="FFFFFF"/>
          <w:rtl/>
        </w:rPr>
        <w:t>בבע"ח: ביצית, תא זרע ועוד</w:t>
      </w:r>
    </w:p>
    <w:p w:rsidR="002E4BB8" w:rsidRPr="00F66E2F" w:rsidRDefault="002E4BB8" w:rsidP="002E4BB8">
      <w:pPr>
        <w:spacing w:line="240" w:lineRule="auto"/>
        <w:rPr>
          <w:rFonts w:cstheme="minorHAnsi"/>
          <w:shd w:val="clear" w:color="auto" w:fill="FFFFFF"/>
          <w:rtl/>
        </w:rPr>
      </w:pPr>
      <w:r w:rsidRPr="00F66E2F">
        <w:rPr>
          <w:rFonts w:cs="Calibri"/>
          <w:shd w:val="clear" w:color="auto" w:fill="FFFFFF"/>
          <w:rtl/>
        </w:rPr>
        <w:t>בצומח: אבקנים, פרחים, זרעים ועוד.</w:t>
      </w:r>
    </w:p>
    <w:p w:rsidR="002E4BB8" w:rsidRPr="00F66E2F" w:rsidRDefault="002E4BB8" w:rsidP="002E4BB8">
      <w:pPr>
        <w:spacing w:line="240" w:lineRule="auto"/>
        <w:rPr>
          <w:rFonts w:cstheme="minorHAnsi"/>
        </w:rPr>
      </w:pPr>
      <w:r w:rsidRPr="00F66E2F">
        <w:rPr>
          <w:rFonts w:cstheme="minorHAnsi" w:hint="cs"/>
          <w:b/>
          <w:bCs/>
          <w:shd w:val="clear" w:color="auto" w:fill="FFFFFF"/>
          <w:rtl/>
        </w:rPr>
        <w:t>י</w:t>
      </w:r>
      <w:r w:rsidRPr="00F66E2F">
        <w:rPr>
          <w:rFonts w:cstheme="minorHAnsi"/>
          <w:b/>
          <w:bCs/>
          <w:shd w:val="clear" w:color="auto" w:fill="FFFFFF"/>
          <w:rtl/>
        </w:rPr>
        <w:t xml:space="preserve">בול- </w:t>
      </w:r>
      <w:r w:rsidRPr="00F66E2F">
        <w:rPr>
          <w:rFonts w:cstheme="minorHAnsi"/>
          <w:shd w:val="clear" w:color="auto" w:fill="FFFFFF"/>
          <w:rtl/>
        </w:rPr>
        <w:t>תוצרת חקלאית.</w:t>
      </w:r>
      <w:r w:rsidRPr="00F66E2F">
        <w:rPr>
          <w:rFonts w:cstheme="minorHAnsi"/>
          <w:b/>
          <w:bCs/>
          <w:shd w:val="clear" w:color="auto" w:fill="FFFFFF"/>
          <w:rtl/>
        </w:rPr>
        <w:t xml:space="preserve"> </w:t>
      </w:r>
    </w:p>
    <w:p w:rsidR="002E4BB8" w:rsidRPr="00F66E2F" w:rsidRDefault="002E4BB8" w:rsidP="002E4BB8">
      <w:pPr>
        <w:spacing w:line="240" w:lineRule="auto"/>
        <w:jc w:val="both"/>
        <w:rPr>
          <w:rFonts w:cstheme="minorHAnsi"/>
          <w:rtl/>
        </w:rPr>
      </w:pPr>
      <w:r w:rsidRPr="00F66E2F">
        <w:rPr>
          <w:rFonts w:cstheme="minorHAnsi"/>
          <w:b/>
          <w:bCs/>
          <w:rtl/>
        </w:rPr>
        <w:t>השבחה</w:t>
      </w:r>
      <w:r w:rsidRPr="00F66E2F">
        <w:rPr>
          <w:rFonts w:cstheme="minorHAnsi"/>
          <w:rtl/>
        </w:rPr>
        <w:t xml:space="preserve">- מלשון לשבח, לשפר, לעשות טוב יותר. ובתחומנו שיפור התוצרת החקלאית באמצעות פיתוח ושכלול שיטות חקלאיות, אשר משפרות את האיכות והכמות של התוצרת החקלאית ומייעלות את תהליך הייצור. </w:t>
      </w:r>
    </w:p>
    <w:p w:rsidR="002E4BB8" w:rsidRPr="00F66E2F" w:rsidRDefault="002E4BB8" w:rsidP="002E4BB8">
      <w:pPr>
        <w:spacing w:line="240" w:lineRule="auto"/>
        <w:rPr>
          <w:rFonts w:cstheme="minorHAnsi"/>
          <w:rtl/>
        </w:rPr>
      </w:pPr>
      <w:r w:rsidRPr="00F66E2F">
        <w:rPr>
          <w:rFonts w:cstheme="minorHAnsi"/>
          <w:b/>
          <w:bCs/>
          <w:rtl/>
        </w:rPr>
        <w:t>השבחה אגרו-טכנית</w:t>
      </w:r>
      <w:r w:rsidRPr="00F66E2F">
        <w:rPr>
          <w:rFonts w:cstheme="minorHAnsi"/>
          <w:rtl/>
        </w:rPr>
        <w:t>- שיפור התוצרת החקלאית באמצעות שיטות טכניות.</w:t>
      </w:r>
    </w:p>
    <w:p w:rsidR="002E4BB8" w:rsidRPr="00F66E2F" w:rsidRDefault="002E4BB8" w:rsidP="002E4BB8">
      <w:pPr>
        <w:spacing w:line="240" w:lineRule="auto"/>
        <w:rPr>
          <w:rFonts w:cstheme="minorHAnsi"/>
          <w:rtl/>
        </w:rPr>
      </w:pPr>
      <w:r w:rsidRPr="00F66E2F">
        <w:rPr>
          <w:rFonts w:cstheme="minorHAnsi"/>
          <w:b/>
          <w:bCs/>
          <w:rtl/>
        </w:rPr>
        <w:t>השבחה גנטית</w:t>
      </w:r>
      <w:r w:rsidRPr="00F66E2F">
        <w:rPr>
          <w:rFonts w:cstheme="minorHAnsi"/>
          <w:rtl/>
        </w:rPr>
        <w:t>- שיפור התוצרת החקלאית באמצעות בחירת פרטים בעלי תכונות רצויות לאדם ושימוש בתהליכי התורשה הגנטיים בכדי לשמר תכונות אלה.</w:t>
      </w:r>
    </w:p>
    <w:p w:rsidR="002E4BB8" w:rsidRPr="00F66E2F" w:rsidRDefault="002E4BB8" w:rsidP="002E4BB8">
      <w:pPr>
        <w:spacing w:line="240" w:lineRule="auto"/>
        <w:rPr>
          <w:rFonts w:cstheme="minorHAnsi"/>
          <w:shd w:val="clear" w:color="auto" w:fill="FFFFFF"/>
          <w:rtl/>
        </w:rPr>
      </w:pPr>
      <w:r w:rsidRPr="00F66E2F">
        <w:rPr>
          <w:rFonts w:cs="Calibri"/>
          <w:b/>
          <w:bCs/>
          <w:shd w:val="clear" w:color="auto" w:fill="FFFFFF"/>
          <w:rtl/>
        </w:rPr>
        <w:t>מנות קור</w:t>
      </w:r>
      <w:r w:rsidRPr="00F66E2F">
        <w:rPr>
          <w:rFonts w:cs="Calibri"/>
          <w:shd w:val="clear" w:color="auto" w:fill="FFFFFF"/>
          <w:rtl/>
        </w:rPr>
        <w:t xml:space="preserve">- טמפ' נמוכה שאורגניזם קולט בכדי להניע תהליכים מטבולים, בדומה לתהליך השלכת או הבשלה של פרי. מתן מנות קור באמצעי קירור מלאכותיים מאפשר לחומר הריבוי לפעול בניגוד למגבלות הסביבה (חורף עם טמפ' נמוכות לדוגמה) ולהקדים את תהליך הפריחה (מעין הקדמה של עונת הגידול). </w:t>
      </w:r>
    </w:p>
    <w:p w:rsidR="002E4BB8" w:rsidRPr="00F66E2F" w:rsidRDefault="002E4BB8" w:rsidP="002E4BB8">
      <w:pPr>
        <w:spacing w:line="240" w:lineRule="auto"/>
        <w:rPr>
          <w:rFonts w:cstheme="minorHAnsi"/>
          <w:shd w:val="clear" w:color="auto" w:fill="FFFFFF"/>
          <w:rtl/>
        </w:rPr>
      </w:pPr>
      <w:proofErr w:type="spellStart"/>
      <w:r w:rsidRPr="00F66E2F">
        <w:rPr>
          <w:rFonts w:cs="Calibri"/>
          <w:b/>
          <w:bCs/>
          <w:shd w:val="clear" w:color="auto" w:fill="FFFFFF"/>
          <w:rtl/>
        </w:rPr>
        <w:t>קִיּוּט</w:t>
      </w:r>
      <w:proofErr w:type="spellEnd"/>
      <w:r w:rsidRPr="00F66E2F">
        <w:rPr>
          <w:rFonts w:cs="Calibri"/>
          <w:shd w:val="clear" w:color="auto" w:fill="FFFFFF"/>
          <w:rtl/>
        </w:rPr>
        <w:t>- התהליך הגורם להתחלת הפריחה של צמחים שמקורם באזורים קרים, על ידי חשיפה ממושכת, לקור של החורף, או מתן מנות קור באופן מלאכותי.</w:t>
      </w:r>
    </w:p>
    <w:p w:rsidR="002E4BB8" w:rsidRPr="00F66E2F" w:rsidRDefault="002E4BB8" w:rsidP="002E4BB8">
      <w:pPr>
        <w:spacing w:line="240" w:lineRule="auto"/>
        <w:rPr>
          <w:rFonts w:cstheme="minorHAnsi"/>
          <w:shd w:val="clear" w:color="auto" w:fill="FFFFFF"/>
        </w:rPr>
      </w:pPr>
      <w:r w:rsidRPr="00F66E2F">
        <w:rPr>
          <w:rFonts w:cstheme="minorHAnsi"/>
          <w:b/>
          <w:bCs/>
          <w:shd w:val="clear" w:color="auto" w:fill="FFFFFF"/>
          <w:rtl/>
        </w:rPr>
        <w:t>מצעים מנותקים</w:t>
      </w:r>
      <w:r w:rsidRPr="00F66E2F">
        <w:rPr>
          <w:rFonts w:cstheme="minorHAnsi"/>
          <w:shd w:val="clear" w:color="auto" w:fill="FFFFFF"/>
          <w:rtl/>
        </w:rPr>
        <w:t xml:space="preserve">- טכנולוגיה לגידול צמחים במנותק מהקרקע בשיטות שונות. </w:t>
      </w:r>
    </w:p>
    <w:p w:rsidR="002E4BB8" w:rsidRPr="00F66E2F" w:rsidRDefault="002E4BB8" w:rsidP="002E4BB8">
      <w:pPr>
        <w:spacing w:line="240" w:lineRule="auto"/>
        <w:rPr>
          <w:rFonts w:cstheme="minorHAnsi"/>
          <w:rtl/>
        </w:rPr>
      </w:pPr>
      <w:r w:rsidRPr="00F66E2F">
        <w:rPr>
          <w:rFonts w:cstheme="minorHAnsi"/>
          <w:b/>
          <w:bCs/>
          <w:shd w:val="clear" w:color="auto" w:fill="FFFFFF"/>
          <w:rtl/>
        </w:rPr>
        <w:t>רשתות צל</w:t>
      </w:r>
      <w:r w:rsidRPr="00F66E2F">
        <w:rPr>
          <w:rFonts w:cstheme="minorHAnsi"/>
          <w:rtl/>
        </w:rPr>
        <w:t>- רשת ארוגה בצפיפות ובצבע משתנה המעניקה צל בבית הגידול.</w:t>
      </w:r>
    </w:p>
    <w:p w:rsidR="002E4BB8" w:rsidRPr="00F66E2F" w:rsidRDefault="002E4BB8" w:rsidP="002E4BB8">
      <w:pPr>
        <w:spacing w:line="240" w:lineRule="auto"/>
        <w:rPr>
          <w:rFonts w:cstheme="minorHAnsi"/>
          <w:b/>
          <w:bCs/>
          <w:shd w:val="clear" w:color="auto" w:fill="FFFFFF"/>
          <w:rtl/>
        </w:rPr>
      </w:pPr>
      <w:r w:rsidRPr="00F66E2F">
        <w:rPr>
          <w:rFonts w:cstheme="minorHAnsi"/>
          <w:b/>
          <w:bCs/>
          <w:shd w:val="clear" w:color="auto" w:fill="FFFFFF"/>
          <w:rtl/>
        </w:rPr>
        <w:t xml:space="preserve">קרה- </w:t>
      </w:r>
      <w:r w:rsidRPr="00F66E2F">
        <w:rPr>
          <w:rFonts w:cstheme="minorHAnsi"/>
          <w:shd w:val="clear" w:color="auto" w:fill="FFFFFF"/>
          <w:rtl/>
        </w:rPr>
        <w:t>כְּפוֹר, תופעת אקלים בה הטמפרטורה השוררת סמוך לפני הקרקע היא 0 מעלות צלזיוס ופחות.</w:t>
      </w:r>
    </w:p>
    <w:p w:rsidR="002E4BB8" w:rsidRPr="00F66E2F" w:rsidRDefault="002E4BB8" w:rsidP="002E4BB8">
      <w:pPr>
        <w:spacing w:line="240" w:lineRule="auto"/>
        <w:rPr>
          <w:rFonts w:cstheme="minorHAnsi"/>
        </w:rPr>
      </w:pPr>
      <w:r w:rsidRPr="00F66E2F">
        <w:rPr>
          <w:rFonts w:cstheme="minorHAnsi"/>
          <w:b/>
          <w:bCs/>
          <w:shd w:val="clear" w:color="auto" w:fill="FFFFFF"/>
          <w:rtl/>
        </w:rPr>
        <w:t>גיזום</w:t>
      </w:r>
      <w:r w:rsidRPr="00F66E2F">
        <w:rPr>
          <w:rFonts w:cstheme="minorHAnsi" w:hint="cs"/>
          <w:b/>
          <w:bCs/>
          <w:shd w:val="clear" w:color="auto" w:fill="FFFFFF"/>
          <w:rtl/>
        </w:rPr>
        <w:t>-</w:t>
      </w:r>
      <w:r w:rsidRPr="00F66E2F">
        <w:rPr>
          <w:rFonts w:cstheme="minorHAnsi"/>
          <w:shd w:val="clear" w:color="auto" w:fill="FFFFFF"/>
          <w:rtl/>
        </w:rPr>
        <w:t xml:space="preserve"> פעולה המתמקדת בהורדת חלקי צמח, בעיקר ענפים אך גם שורשים ופקעים</w:t>
      </w:r>
    </w:p>
    <w:p w:rsidR="002E4BB8" w:rsidRPr="00F66E2F" w:rsidRDefault="002E4BB8" w:rsidP="002E4BB8">
      <w:pPr>
        <w:spacing w:line="240" w:lineRule="auto"/>
        <w:rPr>
          <w:rFonts w:cstheme="minorHAnsi"/>
        </w:rPr>
      </w:pPr>
      <w:r w:rsidRPr="00F66E2F">
        <w:rPr>
          <w:rFonts w:cstheme="minorHAnsi"/>
          <w:b/>
          <w:bCs/>
          <w:shd w:val="clear" w:color="auto" w:fill="FFFFFF"/>
          <w:rtl/>
        </w:rPr>
        <w:t>דישון (דשן מלאכותי)</w:t>
      </w:r>
      <w:r w:rsidRPr="00F66E2F">
        <w:rPr>
          <w:rFonts w:cstheme="minorHAnsi"/>
          <w:rtl/>
        </w:rPr>
        <w:t>- פעולה של החקלאות המודרנית ומטרתה להזין את הצמח ביסודות הזנה חיוניים בדרכים שונות.</w:t>
      </w:r>
    </w:p>
    <w:p w:rsidR="002E4BB8" w:rsidRPr="00F66E2F" w:rsidRDefault="002E4BB8" w:rsidP="002E4BB8">
      <w:pPr>
        <w:spacing w:line="240" w:lineRule="auto"/>
        <w:rPr>
          <w:rFonts w:cstheme="minorHAnsi"/>
        </w:rPr>
      </w:pPr>
      <w:r w:rsidRPr="00F66E2F">
        <w:rPr>
          <w:rFonts w:cstheme="minorHAnsi"/>
          <w:b/>
          <w:bCs/>
          <w:shd w:val="clear" w:color="auto" w:fill="FFFFFF"/>
          <w:rtl/>
        </w:rPr>
        <w:t>הרכבה</w:t>
      </w:r>
      <w:r w:rsidRPr="00F66E2F">
        <w:rPr>
          <w:rFonts w:cstheme="minorHAnsi"/>
          <w:shd w:val="clear" w:color="auto" w:fill="FFFFFF"/>
          <w:rtl/>
        </w:rPr>
        <w:t xml:space="preserve">- היא חיבור ענף אשר מצויים עליו אברי ריבוי על ענף ממין אחר אשר מצויים עליו שורשים מאותה משפחה של צמחים. המטרה לרכוש תכונות ממינים אחרים ללא שימוש בהשבחה גנטית </w:t>
      </w:r>
    </w:p>
    <w:p w:rsidR="002E4BB8" w:rsidRPr="00F66E2F" w:rsidRDefault="002E4BB8" w:rsidP="002E4BB8">
      <w:pPr>
        <w:spacing w:line="240" w:lineRule="auto"/>
        <w:rPr>
          <w:rFonts w:cstheme="minorHAnsi"/>
          <w:rtl/>
        </w:rPr>
      </w:pPr>
      <w:r w:rsidRPr="00F66E2F">
        <w:rPr>
          <w:rFonts w:cstheme="minorHAnsi"/>
          <w:b/>
          <w:bCs/>
          <w:rtl/>
        </w:rPr>
        <w:t>זן אפיל</w:t>
      </w:r>
      <w:r w:rsidRPr="00F66E2F">
        <w:rPr>
          <w:rFonts w:cstheme="minorHAnsi"/>
          <w:rtl/>
        </w:rPr>
        <w:t>- זן שמבשיל מאוחר בהשוואה לשאר הפרטים באוכלוסייה.</w:t>
      </w:r>
    </w:p>
    <w:p w:rsidR="002E4BB8" w:rsidRPr="00F66E2F" w:rsidRDefault="002E4BB8" w:rsidP="002E4BB8">
      <w:pPr>
        <w:spacing w:line="240" w:lineRule="auto"/>
        <w:rPr>
          <w:rFonts w:cstheme="minorHAnsi"/>
          <w:rtl/>
        </w:rPr>
      </w:pPr>
      <w:r w:rsidRPr="00F66E2F">
        <w:rPr>
          <w:rFonts w:cstheme="minorHAnsi"/>
          <w:b/>
          <w:bCs/>
          <w:rtl/>
        </w:rPr>
        <w:t>זן בכיר</w:t>
      </w:r>
      <w:r w:rsidRPr="00F66E2F">
        <w:rPr>
          <w:rFonts w:cstheme="minorHAnsi"/>
          <w:rtl/>
        </w:rPr>
        <w:t>- זן שמבשיל מוקדם בהשוואה לשאר הפרטים באוכלוסייה.</w:t>
      </w:r>
    </w:p>
    <w:p w:rsidR="008042F4" w:rsidRPr="00474C8B" w:rsidRDefault="00F66E2F" w:rsidP="008042F4">
      <w:pPr>
        <w:rPr>
          <w:rFonts w:cstheme="minorHAnsi"/>
          <w:b/>
          <w:bCs/>
          <w:sz w:val="28"/>
          <w:szCs w:val="28"/>
          <w:rtl/>
        </w:rPr>
      </w:pPr>
      <w:r>
        <w:rPr>
          <w:rFonts w:cstheme="minorHAnsi" w:hint="cs"/>
          <w:b/>
          <w:bCs/>
          <w:sz w:val="28"/>
          <w:szCs w:val="28"/>
          <w:highlight w:val="lightGray"/>
          <w:rtl/>
        </w:rPr>
        <w:lastRenderedPageBreak/>
        <w:t>ש</w:t>
      </w:r>
      <w:r w:rsidR="003A739E" w:rsidRPr="00474C8B">
        <w:rPr>
          <w:rFonts w:cstheme="minorHAnsi"/>
          <w:b/>
          <w:bCs/>
          <w:sz w:val="28"/>
          <w:szCs w:val="28"/>
          <w:highlight w:val="lightGray"/>
          <w:rtl/>
        </w:rPr>
        <w:t>אלות בגרות:</w:t>
      </w:r>
    </w:p>
    <w:p w:rsidR="008042F4" w:rsidRPr="002E4BB8" w:rsidRDefault="00D80E85">
      <w:pPr>
        <w:rPr>
          <w:rtl/>
        </w:rPr>
      </w:pPr>
      <w:r w:rsidRPr="00474C8B">
        <w:rPr>
          <w:rFonts w:cstheme="minorHAnsi"/>
          <w:noProof/>
        </w:rPr>
        <w:drawing>
          <wp:inline distT="0" distB="0" distL="0" distR="0" wp14:anchorId="288861A9" wp14:editId="13175183">
            <wp:extent cx="5274194" cy="4822166"/>
            <wp:effectExtent l="0" t="0" r="3175"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0340" t="26982" r="31194" b="10460"/>
                    <a:stretch/>
                  </pic:blipFill>
                  <pic:spPr bwMode="auto">
                    <a:xfrm>
                      <a:off x="0" y="0"/>
                      <a:ext cx="5274310" cy="4822272"/>
                    </a:xfrm>
                    <a:prstGeom prst="rect">
                      <a:avLst/>
                    </a:prstGeom>
                    <a:ln>
                      <a:noFill/>
                    </a:ln>
                    <a:extLst>
                      <a:ext uri="{53640926-AAD7-44D8-BBD7-CCE9431645EC}">
                        <a14:shadowObscured xmlns:a14="http://schemas.microsoft.com/office/drawing/2010/main"/>
                      </a:ext>
                    </a:extLst>
                  </pic:spPr>
                </pic:pic>
              </a:graphicData>
            </a:graphic>
          </wp:inline>
        </w:drawing>
      </w:r>
    </w:p>
    <w:p w:rsidR="00D80E85" w:rsidRPr="00B910EE" w:rsidRDefault="00D80E85" w:rsidP="00D80E85">
      <w:pPr>
        <w:jc w:val="both"/>
        <w:rPr>
          <w:rFonts w:cstheme="minorHAnsi"/>
          <w:b/>
          <w:bCs/>
          <w:color w:val="4472C4" w:themeColor="accent1"/>
          <w:sz w:val="18"/>
          <w:szCs w:val="18"/>
          <w:rtl/>
        </w:rPr>
      </w:pPr>
      <w:r w:rsidRPr="00B910EE">
        <w:rPr>
          <w:rFonts w:cstheme="minorHAnsi"/>
          <w:b/>
          <w:bCs/>
          <w:color w:val="4472C4" w:themeColor="accent1"/>
          <w:sz w:val="18"/>
          <w:szCs w:val="18"/>
          <w:rtl/>
        </w:rPr>
        <w:t xml:space="preserve">[מתוך תשע"ו </w:t>
      </w:r>
      <w:r w:rsidR="00EB5471" w:rsidRPr="00B910EE">
        <w:rPr>
          <w:rFonts w:cstheme="minorHAnsi"/>
          <w:b/>
          <w:bCs/>
          <w:color w:val="4472C4" w:themeColor="accent1"/>
          <w:sz w:val="18"/>
          <w:szCs w:val="18"/>
          <w:rtl/>
        </w:rPr>
        <w:t>2016</w:t>
      </w:r>
      <w:r w:rsidRPr="00B910EE">
        <w:rPr>
          <w:rFonts w:cstheme="minorHAnsi"/>
          <w:b/>
          <w:bCs/>
          <w:color w:val="4472C4" w:themeColor="accent1"/>
          <w:sz w:val="18"/>
          <w:szCs w:val="18"/>
          <w:rtl/>
        </w:rPr>
        <w:t>]</w:t>
      </w:r>
    </w:p>
    <w:p w:rsidR="00EB5471" w:rsidRPr="005D6886" w:rsidRDefault="00EB5471" w:rsidP="00D80E85">
      <w:pPr>
        <w:jc w:val="both"/>
        <w:rPr>
          <w:b/>
          <w:bCs/>
          <w:color w:val="4472C4" w:themeColor="accent1"/>
          <w:rtl/>
        </w:rPr>
      </w:pPr>
    </w:p>
    <w:p w:rsidR="003A739E" w:rsidRPr="00474C8B" w:rsidRDefault="003A739E" w:rsidP="00D80E85">
      <w:pPr>
        <w:jc w:val="both"/>
        <w:rPr>
          <w:rFonts w:cstheme="minorHAnsi"/>
          <w:b/>
          <w:bCs/>
          <w:rtl/>
        </w:rPr>
      </w:pPr>
      <w:r w:rsidRPr="00474C8B">
        <w:rPr>
          <w:rFonts w:cstheme="minorHAnsi"/>
          <w:b/>
          <w:bCs/>
          <w:highlight w:val="yellow"/>
          <w:rtl/>
        </w:rPr>
        <w:t>תשובות מתוך המחוון:</w:t>
      </w:r>
    </w:p>
    <w:p w:rsidR="00705B54" w:rsidRPr="00474C8B" w:rsidRDefault="003A739E" w:rsidP="00D80E85">
      <w:pPr>
        <w:jc w:val="both"/>
        <w:rPr>
          <w:rFonts w:cstheme="minorHAnsi"/>
          <w:b/>
          <w:bCs/>
          <w:color w:val="4472C4" w:themeColor="accent1"/>
          <w:rtl/>
        </w:rPr>
      </w:pPr>
      <w:r w:rsidRPr="00474C8B">
        <w:rPr>
          <w:rFonts w:cstheme="minorHAnsi"/>
          <w:noProof/>
        </w:rPr>
        <w:drawing>
          <wp:inline distT="0" distB="0" distL="0" distR="0" wp14:anchorId="7C2CD470" wp14:editId="5929DCD8">
            <wp:extent cx="5381625" cy="1535502"/>
            <wp:effectExtent l="0" t="0" r="0" b="762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9298" t="24939" r="22804" b="45678"/>
                    <a:stretch/>
                  </pic:blipFill>
                  <pic:spPr bwMode="auto">
                    <a:xfrm>
                      <a:off x="0" y="0"/>
                      <a:ext cx="5410512" cy="1543744"/>
                    </a:xfrm>
                    <a:prstGeom prst="rect">
                      <a:avLst/>
                    </a:prstGeom>
                    <a:ln>
                      <a:noFill/>
                    </a:ln>
                    <a:extLst>
                      <a:ext uri="{53640926-AAD7-44D8-BBD7-CCE9431645EC}">
                        <a14:shadowObscured xmlns:a14="http://schemas.microsoft.com/office/drawing/2010/main"/>
                      </a:ext>
                    </a:extLst>
                  </pic:spPr>
                </pic:pic>
              </a:graphicData>
            </a:graphic>
          </wp:inline>
        </w:drawing>
      </w:r>
    </w:p>
    <w:p w:rsidR="00705B54" w:rsidRPr="00474C8B" w:rsidRDefault="00B910EE" w:rsidP="00D80E85">
      <w:pPr>
        <w:jc w:val="both"/>
        <w:rPr>
          <w:rFonts w:cstheme="minorHAnsi"/>
          <w:b/>
          <w:bCs/>
          <w:color w:val="4472C4" w:themeColor="accent1"/>
          <w:rtl/>
        </w:rPr>
      </w:pPr>
      <w:r w:rsidRPr="00474C8B">
        <w:rPr>
          <w:rFonts w:cstheme="minorHAnsi"/>
          <w:noProof/>
        </w:rPr>
        <w:lastRenderedPageBreak/>
        <w:drawing>
          <wp:inline distT="0" distB="0" distL="0" distR="0" wp14:anchorId="2A60BBB8" wp14:editId="5C0E51DE">
            <wp:extent cx="5274273" cy="1377830"/>
            <wp:effectExtent l="0" t="0" r="317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9298" t="54076" r="22804" b="19024"/>
                    <a:stretch/>
                  </pic:blipFill>
                  <pic:spPr bwMode="auto">
                    <a:xfrm>
                      <a:off x="0" y="0"/>
                      <a:ext cx="5274310" cy="1377840"/>
                    </a:xfrm>
                    <a:prstGeom prst="rect">
                      <a:avLst/>
                    </a:prstGeom>
                    <a:ln>
                      <a:noFill/>
                    </a:ln>
                    <a:extLst>
                      <a:ext uri="{53640926-AAD7-44D8-BBD7-CCE9431645EC}">
                        <a14:shadowObscured xmlns:a14="http://schemas.microsoft.com/office/drawing/2010/main"/>
                      </a:ext>
                    </a:extLst>
                  </pic:spPr>
                </pic:pic>
              </a:graphicData>
            </a:graphic>
          </wp:inline>
        </w:drawing>
      </w:r>
      <w:r w:rsidR="003A739E" w:rsidRPr="00474C8B">
        <w:rPr>
          <w:rFonts w:cstheme="minorHAnsi"/>
          <w:noProof/>
        </w:rPr>
        <w:drawing>
          <wp:inline distT="0" distB="0" distL="0" distR="0" wp14:anchorId="5BD9AEE0" wp14:editId="6BB38982">
            <wp:extent cx="5277704" cy="1559174"/>
            <wp:effectExtent l="0" t="0" r="0" b="317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9447" t="33784" r="22355" b="35637"/>
                    <a:stretch/>
                  </pic:blipFill>
                  <pic:spPr bwMode="auto">
                    <a:xfrm>
                      <a:off x="0" y="0"/>
                      <a:ext cx="5300955" cy="1566043"/>
                    </a:xfrm>
                    <a:prstGeom prst="rect">
                      <a:avLst/>
                    </a:prstGeom>
                    <a:ln>
                      <a:noFill/>
                    </a:ln>
                    <a:extLst>
                      <a:ext uri="{53640926-AAD7-44D8-BBD7-CCE9431645EC}">
                        <a14:shadowObscured xmlns:a14="http://schemas.microsoft.com/office/drawing/2010/main"/>
                      </a:ext>
                    </a:extLst>
                  </pic:spPr>
                </pic:pic>
              </a:graphicData>
            </a:graphic>
          </wp:inline>
        </w:drawing>
      </w:r>
    </w:p>
    <w:p w:rsidR="00705B54" w:rsidRPr="00474C8B" w:rsidRDefault="00B910EE" w:rsidP="00D80E85">
      <w:pPr>
        <w:jc w:val="both"/>
        <w:rPr>
          <w:rFonts w:cstheme="minorHAnsi"/>
          <w:b/>
          <w:bCs/>
          <w:color w:val="4472C4" w:themeColor="accent1"/>
          <w:rtl/>
        </w:rPr>
      </w:pPr>
      <w:r>
        <w:rPr>
          <w:rFonts w:cstheme="minorHAnsi"/>
          <w:b/>
          <w:bCs/>
          <w:noProof/>
          <w:color w:val="4472C4" w:themeColor="accent1"/>
          <w:rtl/>
        </w:rPr>
        <mc:AlternateContent>
          <mc:Choice Requires="wps">
            <w:drawing>
              <wp:anchor distT="0" distB="0" distL="114300" distR="114300" simplePos="0" relativeHeight="251659264" behindDoc="0" locked="0" layoutInCell="1" allowOverlap="1">
                <wp:simplePos x="0" y="0"/>
                <wp:positionH relativeFrom="column">
                  <wp:posOffset>-1099868</wp:posOffset>
                </wp:positionH>
                <wp:positionV relativeFrom="paragraph">
                  <wp:posOffset>28563</wp:posOffset>
                </wp:positionV>
                <wp:extent cx="7496355" cy="0"/>
                <wp:effectExtent l="0" t="0" r="0" b="0"/>
                <wp:wrapNone/>
                <wp:docPr id="13" name="מחבר ישר 13"/>
                <wp:cNvGraphicFramePr/>
                <a:graphic xmlns:a="http://schemas.openxmlformats.org/drawingml/2006/main">
                  <a:graphicData uri="http://schemas.microsoft.com/office/word/2010/wordprocessingShape">
                    <wps:wsp>
                      <wps:cNvCnPr/>
                      <wps:spPr>
                        <a:xfrm flipH="1">
                          <a:off x="0" y="0"/>
                          <a:ext cx="7496355"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DC4A374" id="מחבר ישר 13" o:spid="_x0000_s1026" style="position:absolute;left:0;text-align:left;flip:x;z-index:251659264;visibility:visible;mso-wrap-style:square;mso-wrap-distance-left:9pt;mso-wrap-distance-top:0;mso-wrap-distance-right:9pt;mso-wrap-distance-bottom:0;mso-position-horizontal:absolute;mso-position-horizontal-relative:text;mso-position-vertical:absolute;mso-position-vertical-relative:text" from="-86.6pt,2.25pt" to="503.6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" strokecolor="black [3200]" strokeweight="1.5pt">
                <v:stroke joinstyle="miter"/>
              </v:line>
            </w:pict>
          </mc:Fallback>
        </mc:AlternateContent>
      </w:r>
    </w:p>
    <w:p w:rsidR="00705B54" w:rsidRPr="00474C8B" w:rsidRDefault="00705B54" w:rsidP="00D80E85">
      <w:pPr>
        <w:jc w:val="both"/>
        <w:rPr>
          <w:rFonts w:cstheme="minorHAnsi"/>
          <w:b/>
          <w:bCs/>
          <w:color w:val="4472C4" w:themeColor="accent1"/>
          <w:rtl/>
        </w:rPr>
      </w:pPr>
      <w:r w:rsidRPr="00474C8B">
        <w:rPr>
          <w:rFonts w:cstheme="minorHAnsi"/>
          <w:noProof/>
        </w:rPr>
        <w:drawing>
          <wp:inline distT="0" distB="0" distL="0" distR="0" wp14:anchorId="4C0C04D4" wp14:editId="1FC96704">
            <wp:extent cx="5276850" cy="3748383"/>
            <wp:effectExtent l="0" t="0" r="0" b="5080"/>
            <wp:docPr id="47"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2755" t="27945" r="24874" b="5889"/>
                    <a:stretch/>
                  </pic:blipFill>
                  <pic:spPr bwMode="auto">
                    <a:xfrm>
                      <a:off x="0" y="0"/>
                      <a:ext cx="5285378" cy="3754441"/>
                    </a:xfrm>
                    <a:prstGeom prst="rect">
                      <a:avLst/>
                    </a:prstGeom>
                    <a:ln>
                      <a:noFill/>
                    </a:ln>
                    <a:extLst>
                      <a:ext uri="{53640926-AAD7-44D8-BBD7-CCE9431645EC}">
                        <a14:shadowObscured xmlns:a14="http://schemas.microsoft.com/office/drawing/2010/main"/>
                      </a:ext>
                    </a:extLst>
                  </pic:spPr>
                </pic:pic>
              </a:graphicData>
            </a:graphic>
          </wp:inline>
        </w:drawing>
      </w:r>
    </w:p>
    <w:p w:rsidR="003A739E" w:rsidRPr="00474C8B" w:rsidRDefault="003A739E" w:rsidP="003A739E">
      <w:pPr>
        <w:jc w:val="both"/>
        <w:rPr>
          <w:rFonts w:cstheme="minorHAnsi"/>
          <w:b/>
          <w:bCs/>
          <w:color w:val="4472C4" w:themeColor="accent1"/>
          <w:sz w:val="18"/>
          <w:szCs w:val="18"/>
          <w:rtl/>
        </w:rPr>
      </w:pPr>
      <w:r w:rsidRPr="00474C8B">
        <w:rPr>
          <w:rFonts w:cstheme="minorHAnsi"/>
          <w:b/>
          <w:bCs/>
          <w:color w:val="4472C4" w:themeColor="accent1"/>
          <w:sz w:val="18"/>
          <w:szCs w:val="18"/>
          <w:rtl/>
        </w:rPr>
        <w:t>[מתוך תשע"ט 2109]</w:t>
      </w:r>
    </w:p>
    <w:p w:rsidR="003A739E" w:rsidRDefault="003A739E" w:rsidP="00D80E85">
      <w:pPr>
        <w:jc w:val="both"/>
        <w:rPr>
          <w:rFonts w:cstheme="minorHAnsi"/>
          <w:b/>
          <w:bCs/>
          <w:color w:val="4472C4" w:themeColor="accent1"/>
          <w:rtl/>
        </w:rPr>
      </w:pPr>
    </w:p>
    <w:p w:rsidR="00B910EE" w:rsidRPr="005D6886" w:rsidRDefault="00B910EE" w:rsidP="00D80E85">
      <w:pPr>
        <w:jc w:val="both"/>
        <w:rPr>
          <w:b/>
          <w:bCs/>
          <w:color w:val="4472C4" w:themeColor="accent1"/>
          <w:rtl/>
        </w:rPr>
      </w:pPr>
    </w:p>
    <w:p w:rsidR="00B910EE" w:rsidRDefault="00B910EE" w:rsidP="00D80E85">
      <w:pPr>
        <w:jc w:val="both"/>
        <w:rPr>
          <w:rFonts w:cstheme="minorHAnsi"/>
          <w:b/>
          <w:bCs/>
          <w:color w:val="4472C4" w:themeColor="accent1"/>
          <w:rtl/>
        </w:rPr>
      </w:pPr>
    </w:p>
    <w:p w:rsidR="00B910EE" w:rsidRDefault="00B910EE" w:rsidP="00D80E85">
      <w:pPr>
        <w:jc w:val="both"/>
        <w:rPr>
          <w:rFonts w:cstheme="minorHAnsi"/>
          <w:b/>
          <w:bCs/>
          <w:color w:val="4472C4" w:themeColor="accent1"/>
          <w:rtl/>
        </w:rPr>
      </w:pPr>
    </w:p>
    <w:p w:rsidR="00B910EE" w:rsidRPr="00474C8B" w:rsidRDefault="00B910EE" w:rsidP="00D80E85">
      <w:pPr>
        <w:jc w:val="both"/>
        <w:rPr>
          <w:rFonts w:cstheme="minorHAnsi"/>
          <w:b/>
          <w:bCs/>
          <w:color w:val="4472C4" w:themeColor="accent1"/>
          <w:rtl/>
        </w:rPr>
      </w:pPr>
    </w:p>
    <w:p w:rsidR="003A739E" w:rsidRPr="00474C8B" w:rsidRDefault="003A739E" w:rsidP="003A739E">
      <w:pPr>
        <w:jc w:val="both"/>
        <w:rPr>
          <w:rFonts w:cstheme="minorHAnsi"/>
          <w:b/>
          <w:bCs/>
          <w:rtl/>
        </w:rPr>
      </w:pPr>
      <w:r w:rsidRPr="00474C8B">
        <w:rPr>
          <w:rFonts w:cstheme="minorHAnsi"/>
          <w:b/>
          <w:bCs/>
          <w:highlight w:val="yellow"/>
          <w:rtl/>
        </w:rPr>
        <w:t>תשובות מתוך המחוון:</w:t>
      </w:r>
    </w:p>
    <w:p w:rsidR="00705B54" w:rsidRDefault="00B910EE" w:rsidP="00D80E85">
      <w:pPr>
        <w:jc w:val="both"/>
        <w:rPr>
          <w:rFonts w:cstheme="minorHAnsi"/>
          <w:b/>
          <w:bCs/>
          <w:color w:val="4472C4" w:themeColor="accent1"/>
          <w:rtl/>
        </w:rPr>
      </w:pPr>
      <w:r>
        <w:rPr>
          <w:rFonts w:cstheme="minorHAnsi"/>
          <w:b/>
          <w:bCs/>
          <w:noProof/>
          <w:color w:val="4472C4" w:themeColor="accent1"/>
          <w:rtl/>
        </w:rPr>
        <mc:AlternateContent>
          <mc:Choice Requires="wps">
            <w:drawing>
              <wp:anchor distT="0" distB="0" distL="114300" distR="114300" simplePos="0" relativeHeight="251661312" behindDoc="0" locked="0" layoutInCell="1" allowOverlap="1" wp14:anchorId="2980C8B1" wp14:editId="4C9FE4C6">
                <wp:simplePos x="0" y="0"/>
                <wp:positionH relativeFrom="column">
                  <wp:posOffset>-1168400</wp:posOffset>
                </wp:positionH>
                <wp:positionV relativeFrom="paragraph">
                  <wp:posOffset>4473311</wp:posOffset>
                </wp:positionV>
                <wp:extent cx="8669367" cy="0"/>
                <wp:effectExtent l="0" t="0" r="0" b="0"/>
                <wp:wrapNone/>
                <wp:docPr id="15" name="מחבר ישר 15"/>
                <wp:cNvGraphicFramePr/>
                <a:graphic xmlns:a="http://schemas.openxmlformats.org/drawingml/2006/main">
                  <a:graphicData uri="http://schemas.microsoft.com/office/word/2010/wordprocessingShape">
                    <wps:wsp>
                      <wps:cNvCnPr/>
                      <wps:spPr>
                        <a:xfrm flipH="1">
                          <a:off x="0" y="0"/>
                          <a:ext cx="8669367"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48DF7E3" id="מחבר ישר 15" o:spid="_x0000_s1026" style="position:absolute;left:0;text-align:left;flip:x;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2pt,352.25pt" to="590.65pt,35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" strokecolor="black [3200]" strokeweight="1.5pt">
                <v:stroke joinstyle="miter"/>
              </v:line>
            </w:pict>
          </mc:Fallback>
        </mc:AlternateContent>
      </w:r>
      <w:r w:rsidR="003A739E" w:rsidRPr="00474C8B">
        <w:rPr>
          <w:rFonts w:cstheme="minorHAnsi"/>
          <w:noProof/>
        </w:rPr>
        <w:drawing>
          <wp:inline distT="0" distB="0" distL="0" distR="0" wp14:anchorId="614D1B2B" wp14:editId="209868B3">
            <wp:extent cx="5446174" cy="4286666"/>
            <wp:effectExtent l="0" t="0" r="254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7286" t="24668" r="25975" b="9902"/>
                    <a:stretch/>
                  </pic:blipFill>
                  <pic:spPr bwMode="auto">
                    <a:xfrm>
                      <a:off x="0" y="0"/>
                      <a:ext cx="5446174" cy="4286666"/>
                    </a:xfrm>
                    <a:prstGeom prst="rect">
                      <a:avLst/>
                    </a:prstGeom>
                    <a:ln>
                      <a:noFill/>
                    </a:ln>
                    <a:extLst>
                      <a:ext uri="{53640926-AAD7-44D8-BBD7-CCE9431645EC}">
                        <a14:shadowObscured xmlns:a14="http://schemas.microsoft.com/office/drawing/2010/main"/>
                      </a:ext>
                    </a:extLst>
                  </pic:spPr>
                </pic:pic>
              </a:graphicData>
            </a:graphic>
          </wp:inline>
        </w:drawing>
      </w:r>
    </w:p>
    <w:p w:rsidR="00B910EE" w:rsidRDefault="00B910EE" w:rsidP="00D80E85">
      <w:pPr>
        <w:jc w:val="both"/>
        <w:rPr>
          <w:rFonts w:cstheme="minorHAnsi"/>
          <w:b/>
          <w:bCs/>
          <w:color w:val="4472C4" w:themeColor="accent1"/>
          <w:rtl/>
        </w:rPr>
      </w:pPr>
    </w:p>
    <w:p w:rsidR="00B910EE" w:rsidRPr="00474C8B" w:rsidRDefault="00B910EE" w:rsidP="00D80E85">
      <w:pPr>
        <w:jc w:val="both"/>
        <w:rPr>
          <w:rFonts w:cstheme="minorHAnsi"/>
          <w:b/>
          <w:bCs/>
          <w:color w:val="4472C4" w:themeColor="accent1"/>
          <w:rtl/>
        </w:rPr>
      </w:pPr>
    </w:p>
    <w:p w:rsidR="00705B54" w:rsidRPr="00474C8B" w:rsidRDefault="00A9390F" w:rsidP="00D80E85">
      <w:pPr>
        <w:jc w:val="both"/>
        <w:rPr>
          <w:rFonts w:cstheme="minorHAnsi"/>
          <w:b/>
          <w:bCs/>
          <w:color w:val="4472C4" w:themeColor="accent1"/>
          <w:rtl/>
        </w:rPr>
      </w:pPr>
      <w:r w:rsidRPr="00474C8B">
        <w:rPr>
          <w:rFonts w:cstheme="minorHAnsi"/>
          <w:noProof/>
        </w:rPr>
        <w:lastRenderedPageBreak/>
        <w:drawing>
          <wp:inline distT="0" distB="0" distL="0" distR="0" wp14:anchorId="6EDF3611" wp14:editId="618AA93E">
            <wp:extent cx="5438775" cy="3199279"/>
            <wp:effectExtent l="0" t="0" r="0" b="1270"/>
            <wp:docPr id="77" name="תמונה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3657" t="27623" r="24152" b="17773"/>
                    <a:stretch/>
                  </pic:blipFill>
                  <pic:spPr bwMode="auto">
                    <a:xfrm>
                      <a:off x="0" y="0"/>
                      <a:ext cx="5445300" cy="3203117"/>
                    </a:xfrm>
                    <a:prstGeom prst="rect">
                      <a:avLst/>
                    </a:prstGeom>
                    <a:ln>
                      <a:noFill/>
                    </a:ln>
                    <a:extLst>
                      <a:ext uri="{53640926-AAD7-44D8-BBD7-CCE9431645EC}">
                        <a14:shadowObscured xmlns:a14="http://schemas.microsoft.com/office/drawing/2010/main"/>
                      </a:ext>
                    </a:extLst>
                  </pic:spPr>
                </pic:pic>
              </a:graphicData>
            </a:graphic>
          </wp:inline>
        </w:drawing>
      </w:r>
    </w:p>
    <w:p w:rsidR="00A9390F" w:rsidRPr="00474C8B" w:rsidRDefault="00A9390F" w:rsidP="00A9390F">
      <w:pPr>
        <w:jc w:val="both"/>
        <w:rPr>
          <w:rFonts w:cstheme="minorHAnsi"/>
          <w:b/>
          <w:bCs/>
          <w:color w:val="4472C4" w:themeColor="accent1"/>
          <w:sz w:val="18"/>
          <w:szCs w:val="18"/>
          <w:rtl/>
        </w:rPr>
      </w:pPr>
      <w:r w:rsidRPr="00474C8B">
        <w:rPr>
          <w:rFonts w:cstheme="minorHAnsi"/>
          <w:b/>
          <w:bCs/>
          <w:color w:val="4472C4" w:themeColor="accent1"/>
          <w:sz w:val="18"/>
          <w:szCs w:val="18"/>
          <w:rtl/>
        </w:rPr>
        <w:t>[מתוך תשפ"ב 2022]</w:t>
      </w:r>
    </w:p>
    <w:p w:rsidR="003A739E" w:rsidRPr="00474C8B" w:rsidRDefault="003A739E" w:rsidP="003A739E">
      <w:pPr>
        <w:jc w:val="both"/>
        <w:rPr>
          <w:rFonts w:cstheme="minorHAnsi"/>
          <w:b/>
          <w:bCs/>
          <w:rtl/>
        </w:rPr>
      </w:pPr>
      <w:r w:rsidRPr="00474C8B">
        <w:rPr>
          <w:rFonts w:cstheme="minorHAnsi"/>
          <w:b/>
          <w:bCs/>
          <w:highlight w:val="yellow"/>
          <w:rtl/>
        </w:rPr>
        <w:t>תשובות מתוך המחוון:</w:t>
      </w:r>
    </w:p>
    <w:p w:rsidR="003A739E" w:rsidRPr="008172FA" w:rsidRDefault="003A739E" w:rsidP="00D80E85">
      <w:pPr>
        <w:jc w:val="both"/>
        <w:rPr>
          <w:b/>
          <w:bCs/>
          <w:color w:val="4472C4" w:themeColor="accent1"/>
          <w:rtl/>
        </w:rPr>
      </w:pPr>
      <w:r w:rsidRPr="00474C8B">
        <w:rPr>
          <w:rFonts w:cstheme="minorHAnsi"/>
          <w:noProof/>
        </w:rPr>
        <w:drawing>
          <wp:inline distT="0" distB="0" distL="0" distR="0" wp14:anchorId="2ACD51E0" wp14:editId="5197372E">
            <wp:extent cx="5513448" cy="2881222"/>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5076" t="27350" r="14807" b="7480"/>
                    <a:stretch/>
                  </pic:blipFill>
                  <pic:spPr bwMode="auto">
                    <a:xfrm>
                      <a:off x="0" y="0"/>
                      <a:ext cx="5529305" cy="2889509"/>
                    </a:xfrm>
                    <a:prstGeom prst="rect">
                      <a:avLst/>
                    </a:prstGeom>
                    <a:ln>
                      <a:noFill/>
                    </a:ln>
                    <a:extLst>
                      <a:ext uri="{53640926-AAD7-44D8-BBD7-CCE9431645EC}">
                        <a14:shadowObscured xmlns:a14="http://schemas.microsoft.com/office/drawing/2010/main"/>
                      </a:ext>
                    </a:extLst>
                  </pic:spPr>
                </pic:pic>
              </a:graphicData>
            </a:graphic>
          </wp:inline>
        </w:drawing>
      </w:r>
    </w:p>
    <w:p w:rsidR="003A739E" w:rsidRPr="005D6886" w:rsidRDefault="003A739E" w:rsidP="00D80E85">
      <w:pPr>
        <w:jc w:val="both"/>
        <w:rPr>
          <w:b/>
          <w:bCs/>
          <w:color w:val="4472C4" w:themeColor="accent1"/>
          <w:rtl/>
        </w:rPr>
      </w:pPr>
      <w:r w:rsidRPr="00474C8B">
        <w:rPr>
          <w:rFonts w:cstheme="minorHAnsi"/>
          <w:noProof/>
        </w:rPr>
        <w:lastRenderedPageBreak/>
        <w:drawing>
          <wp:inline distT="0" distB="0" distL="0" distR="0" wp14:anchorId="6D96ACBC" wp14:editId="623EE5FD">
            <wp:extent cx="5517002" cy="2794959"/>
            <wp:effectExtent l="0" t="0" r="7620" b="571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3719" t="26813" r="17822" b="11502"/>
                    <a:stretch/>
                  </pic:blipFill>
                  <pic:spPr bwMode="auto">
                    <a:xfrm>
                      <a:off x="0" y="0"/>
                      <a:ext cx="5533547" cy="2803341"/>
                    </a:xfrm>
                    <a:prstGeom prst="rect">
                      <a:avLst/>
                    </a:prstGeom>
                    <a:ln>
                      <a:noFill/>
                    </a:ln>
                    <a:extLst>
                      <a:ext uri="{53640926-AAD7-44D8-BBD7-CCE9431645EC}">
                        <a14:shadowObscured xmlns:a14="http://schemas.microsoft.com/office/drawing/2010/main"/>
                      </a:ext>
                    </a:extLst>
                  </pic:spPr>
                </pic:pic>
              </a:graphicData>
            </a:graphic>
          </wp:inline>
        </w:drawing>
      </w:r>
    </w:p>
    <w:sectPr w:rsidR="003A739E" w:rsidRPr="005D6886" w:rsidSect="001216C2">
      <w:headerReference w:type="even" r:id="rId18"/>
      <w:headerReference w:type="default" r:id="rId19"/>
      <w:footerReference w:type="even" r:id="rId20"/>
      <w:footerReference w:type="default" r:id="rId21"/>
      <w:headerReference w:type="first" r:id="rId22"/>
      <w:footerReference w:type="first" r:id="rId2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102B" w:rsidRDefault="0052102B" w:rsidP="00A336B0">
      <w:pPr>
        <w:spacing w:after="0" w:line="240" w:lineRule="auto"/>
      </w:pPr>
      <w:r>
        <w:separator/>
      </w:r>
    </w:p>
  </w:endnote>
  <w:endnote w:type="continuationSeparator" w:id="0">
    <w:p w:rsidR="0052102B" w:rsidRDefault="0052102B" w:rsidP="00A336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2C44" w:rsidRDefault="00572C44">
    <w:pPr>
      <w:pStyle w:val="a7"/>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76719476"/>
      <w:docPartObj>
        <w:docPartGallery w:val="Page Numbers (Bottom of Page)"/>
        <w:docPartUnique/>
      </w:docPartObj>
    </w:sdtPr>
    <w:sdtEndPr/>
    <w:sdtContent>
      <w:p w:rsidR="00A336B0" w:rsidRDefault="00A336B0">
        <w:pPr>
          <w:pStyle w:val="a7"/>
          <w:jc w:val="center"/>
        </w:pPr>
        <w:r>
          <w:fldChar w:fldCharType="begin"/>
        </w:r>
        <w:r>
          <w:instrText>PAGE   \* MERGEFORMAT</w:instrText>
        </w:r>
        <w:r>
          <w:fldChar w:fldCharType="separate"/>
        </w:r>
        <w:r w:rsidR="00572C44" w:rsidRPr="00572C44">
          <w:rPr>
            <w:noProof/>
            <w:rtl/>
            <w:lang w:val="he-IL"/>
          </w:rPr>
          <w:t>1</w:t>
        </w:r>
        <w:r>
          <w:fldChar w:fldCharType="end"/>
        </w:r>
      </w:p>
    </w:sdtContent>
  </w:sdt>
  <w:p w:rsidR="00A336B0" w:rsidRDefault="00A336B0">
    <w:pPr>
      <w:pStyle w:val="a7"/>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2C44" w:rsidRDefault="00572C44">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102B" w:rsidRDefault="0052102B" w:rsidP="00A336B0">
      <w:pPr>
        <w:spacing w:after="0" w:line="240" w:lineRule="auto"/>
      </w:pPr>
      <w:r>
        <w:separator/>
      </w:r>
    </w:p>
  </w:footnote>
  <w:footnote w:type="continuationSeparator" w:id="0">
    <w:p w:rsidR="0052102B" w:rsidRDefault="0052102B" w:rsidP="00A336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2C44" w:rsidRDefault="00572C44">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6753" w:rsidRPr="00C76753" w:rsidRDefault="00C76753" w:rsidP="00572C44">
    <w:pPr>
      <w:rPr>
        <w:rFonts w:cstheme="minorHAnsi"/>
        <w:b/>
        <w:bCs/>
        <w:sz w:val="24"/>
        <w:szCs w:val="24"/>
        <w:rtl/>
      </w:rPr>
    </w:pPr>
    <w:r w:rsidRPr="00C76753">
      <w:rPr>
        <w:rFonts w:cstheme="minorHAnsi" w:hint="cs"/>
        <w:b/>
        <w:bCs/>
        <w:sz w:val="24"/>
        <w:szCs w:val="24"/>
        <w:rtl/>
      </w:rPr>
      <w:t>מושגי</w:t>
    </w:r>
    <w:r w:rsidR="00572C44">
      <w:rPr>
        <w:rFonts w:cstheme="minorHAnsi" w:hint="cs"/>
        <w:b/>
        <w:bCs/>
        <w:sz w:val="24"/>
        <w:szCs w:val="24"/>
        <w:rtl/>
      </w:rPr>
      <w:t>ם</w:t>
    </w:r>
    <w:bookmarkStart w:id="0" w:name="_GoBack"/>
    <w:bookmarkEnd w:id="0"/>
    <w:r w:rsidRPr="00C76753">
      <w:rPr>
        <w:rFonts w:cstheme="minorHAnsi" w:hint="cs"/>
        <w:b/>
        <w:bCs/>
        <w:sz w:val="24"/>
        <w:szCs w:val="24"/>
        <w:rtl/>
      </w:rPr>
      <w:t xml:space="preserve"> בחקלאות</w:t>
    </w:r>
  </w:p>
  <w:p w:rsidR="00C76753" w:rsidRPr="00474C8B" w:rsidRDefault="00C76753" w:rsidP="00C76753">
    <w:pPr>
      <w:rPr>
        <w:rFonts w:cstheme="minorHAnsi"/>
        <w:b/>
        <w:bCs/>
        <w:sz w:val="36"/>
        <w:szCs w:val="36"/>
        <w:rtl/>
      </w:rPr>
    </w:pPr>
    <w:r w:rsidRPr="00474C8B">
      <w:rPr>
        <w:rFonts w:cstheme="minorHAnsi"/>
        <w:b/>
        <w:bCs/>
        <w:sz w:val="36"/>
        <w:szCs w:val="36"/>
        <w:highlight w:val="green"/>
        <w:rtl/>
      </w:rPr>
      <w:t>מנות קור במטעים נשירים</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2C44" w:rsidRDefault="00572C44">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D656"/>
      </v:shape>
    </w:pict>
  </w:numPicBullet>
  <w:abstractNum w:abstractNumId="0" w15:restartNumberingAfterBreak="0">
    <w:nsid w:val="0706246C"/>
    <w:multiLevelType w:val="hybridMultilevel"/>
    <w:tmpl w:val="A4BA07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53B0053"/>
    <w:multiLevelType w:val="hybridMultilevel"/>
    <w:tmpl w:val="1F6A82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4D028B1"/>
    <w:multiLevelType w:val="hybridMultilevel"/>
    <w:tmpl w:val="C9DCB098"/>
    <w:lvl w:ilvl="0" w:tplc="2DEE7214">
      <w:start w:val="1"/>
      <w:numFmt w:val="hebrew1"/>
      <w:lvlText w:val="%1."/>
      <w:lvlJc w:val="left"/>
      <w:pPr>
        <w:ind w:left="302" w:hanging="360"/>
      </w:pPr>
      <w:rPr>
        <w:rFonts w:hint="default"/>
        <w:b/>
        <w:bCs/>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 w15:restartNumberingAfterBreak="0">
    <w:nsid w:val="61E009A0"/>
    <w:multiLevelType w:val="hybridMultilevel"/>
    <w:tmpl w:val="F634EEF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16E4760"/>
    <w:multiLevelType w:val="hybridMultilevel"/>
    <w:tmpl w:val="62281B48"/>
    <w:lvl w:ilvl="0" w:tplc="E2208AD4">
      <w:start w:val="1"/>
      <w:numFmt w:val="hebrew1"/>
      <w:lvlText w:val="%1."/>
      <w:lvlJc w:val="left"/>
      <w:pPr>
        <w:ind w:left="644"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26C6B97"/>
    <w:multiLevelType w:val="hybridMultilevel"/>
    <w:tmpl w:val="3F089ECE"/>
    <w:lvl w:ilvl="0" w:tplc="F66072B0">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9383894"/>
    <w:multiLevelType w:val="hybridMultilevel"/>
    <w:tmpl w:val="AAD400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2"/>
  </w:num>
  <w:num w:numId="4">
    <w:abstractNumId w:val="3"/>
  </w:num>
  <w:num w:numId="5">
    <w:abstractNumId w:val="5"/>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42F4"/>
    <w:rsid w:val="00050787"/>
    <w:rsid w:val="000F78AD"/>
    <w:rsid w:val="001216C2"/>
    <w:rsid w:val="00146299"/>
    <w:rsid w:val="00161CA7"/>
    <w:rsid w:val="001862D9"/>
    <w:rsid w:val="002605A2"/>
    <w:rsid w:val="002E4BB8"/>
    <w:rsid w:val="003A739E"/>
    <w:rsid w:val="003B7848"/>
    <w:rsid w:val="003D0F9C"/>
    <w:rsid w:val="003F1D63"/>
    <w:rsid w:val="00474C8B"/>
    <w:rsid w:val="004B21CB"/>
    <w:rsid w:val="004B5AFF"/>
    <w:rsid w:val="004B6A7D"/>
    <w:rsid w:val="004F1AB1"/>
    <w:rsid w:val="0052102B"/>
    <w:rsid w:val="005639A2"/>
    <w:rsid w:val="00572C44"/>
    <w:rsid w:val="005D6886"/>
    <w:rsid w:val="00600F2A"/>
    <w:rsid w:val="006D3245"/>
    <w:rsid w:val="006F1BB8"/>
    <w:rsid w:val="006F7DCF"/>
    <w:rsid w:val="00705B54"/>
    <w:rsid w:val="007248C2"/>
    <w:rsid w:val="00760201"/>
    <w:rsid w:val="00785CA0"/>
    <w:rsid w:val="008042F4"/>
    <w:rsid w:val="0081671A"/>
    <w:rsid w:val="008172FA"/>
    <w:rsid w:val="008E1C3C"/>
    <w:rsid w:val="009007DC"/>
    <w:rsid w:val="009263B4"/>
    <w:rsid w:val="00976D77"/>
    <w:rsid w:val="00981DB4"/>
    <w:rsid w:val="009A5241"/>
    <w:rsid w:val="009D7FCB"/>
    <w:rsid w:val="00A044F0"/>
    <w:rsid w:val="00A336B0"/>
    <w:rsid w:val="00A46FC8"/>
    <w:rsid w:val="00A9390F"/>
    <w:rsid w:val="00A95A83"/>
    <w:rsid w:val="00AE0F13"/>
    <w:rsid w:val="00B910EE"/>
    <w:rsid w:val="00BB0A4C"/>
    <w:rsid w:val="00BD0C98"/>
    <w:rsid w:val="00C76753"/>
    <w:rsid w:val="00C85EB2"/>
    <w:rsid w:val="00CC7FCE"/>
    <w:rsid w:val="00CE5701"/>
    <w:rsid w:val="00D3015A"/>
    <w:rsid w:val="00D365F9"/>
    <w:rsid w:val="00D80E85"/>
    <w:rsid w:val="00DD2C2E"/>
    <w:rsid w:val="00DD4507"/>
    <w:rsid w:val="00DF0FB5"/>
    <w:rsid w:val="00DF256A"/>
    <w:rsid w:val="00EB5471"/>
    <w:rsid w:val="00F16C9E"/>
    <w:rsid w:val="00F6593B"/>
    <w:rsid w:val="00F66E2F"/>
    <w:rsid w:val="00FC053B"/>
    <w:rsid w:val="00FC0A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40FE110"/>
  <w15:chartTrackingRefBased/>
  <w15:docId w15:val="{0682460F-8C9E-42EB-A533-A6C0DC494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605A2"/>
    <w:pPr>
      <w:ind w:left="720"/>
      <w:contextualSpacing/>
    </w:pPr>
  </w:style>
  <w:style w:type="table" w:styleId="a4">
    <w:name w:val="Table Grid"/>
    <w:basedOn w:val="a1"/>
    <w:uiPriority w:val="39"/>
    <w:rsid w:val="002605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600F2A"/>
    <w:rPr>
      <w:color w:val="0563C1" w:themeColor="hyperlink"/>
      <w:u w:val="single"/>
    </w:rPr>
  </w:style>
  <w:style w:type="character" w:customStyle="1" w:styleId="UnresolvedMention">
    <w:name w:val="Unresolved Mention"/>
    <w:basedOn w:val="a0"/>
    <w:uiPriority w:val="99"/>
    <w:semiHidden/>
    <w:unhideWhenUsed/>
    <w:rsid w:val="00600F2A"/>
    <w:rPr>
      <w:color w:val="605E5C"/>
      <w:shd w:val="clear" w:color="auto" w:fill="E1DFDD"/>
    </w:rPr>
  </w:style>
  <w:style w:type="character" w:styleId="FollowedHyperlink">
    <w:name w:val="FollowedHyperlink"/>
    <w:basedOn w:val="a0"/>
    <w:uiPriority w:val="99"/>
    <w:semiHidden/>
    <w:unhideWhenUsed/>
    <w:rsid w:val="003B7848"/>
    <w:rPr>
      <w:color w:val="954F72" w:themeColor="followedHyperlink"/>
      <w:u w:val="single"/>
    </w:rPr>
  </w:style>
  <w:style w:type="paragraph" w:styleId="NormalWeb">
    <w:name w:val="Normal (Web)"/>
    <w:basedOn w:val="a"/>
    <w:uiPriority w:val="99"/>
    <w:semiHidden/>
    <w:unhideWhenUsed/>
    <w:rsid w:val="00D365F9"/>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5">
    <w:name w:val="header"/>
    <w:basedOn w:val="a"/>
    <w:link w:val="a6"/>
    <w:uiPriority w:val="99"/>
    <w:unhideWhenUsed/>
    <w:rsid w:val="00A336B0"/>
    <w:pPr>
      <w:tabs>
        <w:tab w:val="center" w:pos="4153"/>
        <w:tab w:val="right" w:pos="8306"/>
      </w:tabs>
      <w:spacing w:after="0" w:line="240" w:lineRule="auto"/>
    </w:pPr>
  </w:style>
  <w:style w:type="character" w:customStyle="1" w:styleId="a6">
    <w:name w:val="כותרת עליונה תו"/>
    <w:basedOn w:val="a0"/>
    <w:link w:val="a5"/>
    <w:uiPriority w:val="99"/>
    <w:rsid w:val="00A336B0"/>
  </w:style>
  <w:style w:type="paragraph" w:styleId="a7">
    <w:name w:val="footer"/>
    <w:basedOn w:val="a"/>
    <w:link w:val="a8"/>
    <w:uiPriority w:val="99"/>
    <w:unhideWhenUsed/>
    <w:rsid w:val="00A336B0"/>
    <w:pPr>
      <w:tabs>
        <w:tab w:val="center" w:pos="4153"/>
        <w:tab w:val="right" w:pos="8306"/>
      </w:tabs>
      <w:spacing w:after="0" w:line="240" w:lineRule="auto"/>
    </w:pPr>
  </w:style>
  <w:style w:type="character" w:customStyle="1" w:styleId="a8">
    <w:name w:val="כותרת תחתונה תו"/>
    <w:basedOn w:val="a0"/>
    <w:link w:val="a7"/>
    <w:uiPriority w:val="99"/>
    <w:rsid w:val="00A336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544023">
      <w:bodyDiv w:val="1"/>
      <w:marLeft w:val="0"/>
      <w:marRight w:val="0"/>
      <w:marTop w:val="0"/>
      <w:marBottom w:val="0"/>
      <w:divBdr>
        <w:top w:val="none" w:sz="0" w:space="0" w:color="auto"/>
        <w:left w:val="none" w:sz="0" w:space="0" w:color="auto"/>
        <w:bottom w:val="none" w:sz="0" w:space="0" w:color="auto"/>
        <w:right w:val="none" w:sz="0" w:space="0" w:color="auto"/>
      </w:divBdr>
    </w:div>
    <w:div w:id="898564169">
      <w:bodyDiv w:val="1"/>
      <w:marLeft w:val="0"/>
      <w:marRight w:val="0"/>
      <w:marTop w:val="0"/>
      <w:marBottom w:val="0"/>
      <w:divBdr>
        <w:top w:val="none" w:sz="0" w:space="0" w:color="auto"/>
        <w:left w:val="none" w:sz="0" w:space="0" w:color="auto"/>
        <w:bottom w:val="none" w:sz="0" w:space="0" w:color="auto"/>
        <w:right w:val="none" w:sz="0" w:space="0" w:color="auto"/>
      </w:divBdr>
    </w:div>
    <w:div w:id="1798839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footer" Target="footer3.xml"/><Relationship Id="rId10" Type="http://schemas.openxmlformats.org/officeDocument/2006/relationships/image" Target="media/image4.pn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eader" Target="header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81CECC-A4A5-4274-BCEF-8330EC9137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10</Pages>
  <Words>1419</Words>
  <Characters>7098</Characters>
  <Application>Microsoft Office Word</Application>
  <DocSecurity>0</DocSecurity>
  <Lines>59</Lines>
  <Paragraphs>16</Paragraphs>
  <ScaleCrop>false</ScaleCrop>
  <HeadingPairs>
    <vt:vector size="2" baseType="variant">
      <vt:variant>
        <vt:lpstr>שם</vt:lpstr>
      </vt:variant>
      <vt:variant>
        <vt:i4>1</vt:i4>
      </vt:variant>
    </vt:vector>
  </HeadingPairs>
  <TitlesOfParts>
    <vt:vector size="1" baseType="lpstr">
      <vt:lpstr/>
    </vt:vector>
  </TitlesOfParts>
  <Company>Ministry of Education - Israel</Company>
  <LinksUpToDate>false</LinksUpToDate>
  <CharactersWithSpaces>8501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IMOE001</dc:creator>
  <cp:keywords/>
  <dc:description/>
  <cp:lastModifiedBy>רונית נעמן נאמן</cp:lastModifiedBy>
  <cp:revision>3</cp:revision>
  <dcterms:created xsi:type="dcterms:W3CDTF">2022-11-16T07:29:00Z</dcterms:created>
  <dcterms:modified xsi:type="dcterms:W3CDTF">2022-11-16T07:47:00Z</dcterms:modified>
</cp:coreProperties>
</file>