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5D5D" w:rsidRPr="007C7BBD" w:rsidRDefault="003E5D5D" w:rsidP="003E5D5D">
      <w:pPr>
        <w:pStyle w:val="a7"/>
        <w:numPr>
          <w:ilvl w:val="0"/>
          <w:numId w:val="31"/>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E737E3" w:rsidRDefault="00E737E3" w:rsidP="00E737E3">
      <w:pPr>
        <w:pStyle w:val="a7"/>
        <w:numPr>
          <w:ilvl w:val="0"/>
          <w:numId w:val="34"/>
        </w:numPr>
        <w:spacing w:line="256" w:lineRule="auto"/>
        <w:rPr>
          <w:rFonts w:cstheme="minorHAnsi"/>
          <w:color w:val="C00000"/>
          <w:szCs w:val="24"/>
        </w:rPr>
      </w:pPr>
      <w:r>
        <w:rPr>
          <w:rFonts w:cstheme="minorHAnsi" w:hint="cs"/>
          <w:color w:val="C00000"/>
          <w:szCs w:val="24"/>
          <w:rtl/>
        </w:rPr>
        <w:t>1. הנוודים-ציידים-לקטים</w:t>
      </w:r>
    </w:p>
    <w:p w:rsidR="00E737E3" w:rsidRPr="00E737E3" w:rsidRDefault="00E737E3" w:rsidP="00E737E3">
      <w:pPr>
        <w:pStyle w:val="a7"/>
        <w:numPr>
          <w:ilvl w:val="0"/>
          <w:numId w:val="34"/>
        </w:numPr>
        <w:spacing w:line="256" w:lineRule="auto"/>
        <w:rPr>
          <w:rFonts w:cstheme="minorHAnsi"/>
          <w:color w:val="C00000"/>
          <w:szCs w:val="24"/>
          <w:highlight w:val="yellow"/>
        </w:rPr>
      </w:pPr>
      <w:r w:rsidRPr="00E737E3">
        <w:rPr>
          <w:rFonts w:cstheme="minorHAnsi" w:hint="cs"/>
          <w:color w:val="C00000"/>
          <w:szCs w:val="24"/>
          <w:highlight w:val="yellow"/>
          <w:rtl/>
        </w:rPr>
        <w:t>2. המהפכה החקלאית</w:t>
      </w:r>
    </w:p>
    <w:p w:rsidR="00E737E3" w:rsidRDefault="00E737E3" w:rsidP="00E737E3">
      <w:pPr>
        <w:pStyle w:val="a7"/>
        <w:numPr>
          <w:ilvl w:val="0"/>
          <w:numId w:val="34"/>
        </w:numPr>
        <w:spacing w:line="256" w:lineRule="auto"/>
        <w:rPr>
          <w:rFonts w:cstheme="minorHAnsi"/>
          <w:color w:val="C00000"/>
          <w:szCs w:val="24"/>
        </w:rPr>
      </w:pPr>
      <w:r>
        <w:rPr>
          <w:rFonts w:cstheme="minorHAnsi" w:hint="cs"/>
          <w:color w:val="C00000"/>
          <w:szCs w:val="24"/>
          <w:rtl/>
        </w:rPr>
        <w:t>3. המהפכה החקלאית – כלכלית</w:t>
      </w:r>
    </w:p>
    <w:p w:rsidR="00E737E3" w:rsidRDefault="00E737E3" w:rsidP="00E737E3">
      <w:pPr>
        <w:pStyle w:val="a7"/>
        <w:numPr>
          <w:ilvl w:val="0"/>
          <w:numId w:val="35"/>
        </w:numPr>
        <w:spacing w:line="256" w:lineRule="auto"/>
        <w:rPr>
          <w:rFonts w:cstheme="minorHAnsi"/>
          <w:color w:val="FF0000"/>
          <w:sz w:val="18"/>
          <w:szCs w:val="20"/>
        </w:rPr>
      </w:pPr>
      <w:r>
        <w:rPr>
          <w:rFonts w:cstheme="minorHAnsi" w:hint="cs"/>
          <w:color w:val="FF0000"/>
          <w:sz w:val="18"/>
          <w:szCs w:val="20"/>
          <w:rtl/>
        </w:rPr>
        <w:t>מודל הצמיחה והשגשוג</w:t>
      </w:r>
    </w:p>
    <w:p w:rsidR="00E737E3" w:rsidRDefault="00E737E3" w:rsidP="00E737E3">
      <w:pPr>
        <w:pStyle w:val="a7"/>
        <w:numPr>
          <w:ilvl w:val="0"/>
          <w:numId w:val="35"/>
        </w:numPr>
        <w:spacing w:line="256" w:lineRule="auto"/>
        <w:rPr>
          <w:rFonts w:cstheme="minorHAnsi"/>
          <w:color w:val="FF0000"/>
          <w:sz w:val="18"/>
          <w:szCs w:val="20"/>
        </w:rPr>
      </w:pPr>
      <w:r>
        <w:rPr>
          <w:rFonts w:cstheme="minorHAnsi" w:hint="cs"/>
          <w:color w:val="FF0000"/>
          <w:sz w:val="18"/>
          <w:szCs w:val="20"/>
          <w:rtl/>
        </w:rPr>
        <w:t>עקרונות היסוד של עסק כלכלי</w:t>
      </w:r>
    </w:p>
    <w:p w:rsidR="00E737E3" w:rsidRPr="00E737E3" w:rsidRDefault="00E737E3" w:rsidP="00E737E3">
      <w:pPr>
        <w:pStyle w:val="a7"/>
        <w:numPr>
          <w:ilvl w:val="0"/>
          <w:numId w:val="34"/>
        </w:numPr>
        <w:spacing w:line="256" w:lineRule="auto"/>
        <w:rPr>
          <w:rFonts w:cstheme="minorHAnsi"/>
          <w:color w:val="C00000"/>
          <w:szCs w:val="24"/>
        </w:rPr>
      </w:pPr>
      <w:r w:rsidRPr="00E737E3">
        <w:rPr>
          <w:rFonts w:cstheme="minorHAnsi" w:hint="cs"/>
          <w:color w:val="C00000"/>
          <w:szCs w:val="24"/>
          <w:rtl/>
        </w:rPr>
        <w:t>4. חקלאות מסורתית</w:t>
      </w:r>
    </w:p>
    <w:p w:rsidR="00E737E3" w:rsidRDefault="00E737E3" w:rsidP="00E737E3">
      <w:pPr>
        <w:pStyle w:val="a7"/>
        <w:numPr>
          <w:ilvl w:val="0"/>
          <w:numId w:val="36"/>
        </w:numPr>
        <w:spacing w:line="256" w:lineRule="auto"/>
        <w:rPr>
          <w:rFonts w:cstheme="minorHAnsi"/>
          <w:color w:val="FF0000"/>
          <w:sz w:val="18"/>
          <w:szCs w:val="20"/>
        </w:rPr>
      </w:pPr>
      <w:r>
        <w:rPr>
          <w:rFonts w:cstheme="minorHAnsi" w:hint="cs"/>
          <w:color w:val="FF0000"/>
          <w:sz w:val="18"/>
          <w:szCs w:val="20"/>
          <w:rtl/>
        </w:rPr>
        <w:t>ביות בע"ח</w:t>
      </w:r>
    </w:p>
    <w:p w:rsidR="00E737E3" w:rsidRDefault="00E737E3" w:rsidP="00E737E3">
      <w:pPr>
        <w:pStyle w:val="a7"/>
        <w:numPr>
          <w:ilvl w:val="0"/>
          <w:numId w:val="36"/>
        </w:numPr>
        <w:spacing w:line="256" w:lineRule="auto"/>
        <w:rPr>
          <w:rFonts w:cstheme="minorHAnsi"/>
          <w:color w:val="FF0000"/>
          <w:sz w:val="18"/>
          <w:szCs w:val="20"/>
        </w:rPr>
      </w:pPr>
      <w:r>
        <w:rPr>
          <w:rFonts w:cstheme="minorHAnsi" w:hint="cs"/>
          <w:color w:val="FF0000"/>
          <w:sz w:val="18"/>
          <w:szCs w:val="20"/>
          <w:rtl/>
        </w:rPr>
        <w:t xml:space="preserve">פעולות חקלאיות מסורתיות </w:t>
      </w:r>
    </w:p>
    <w:p w:rsidR="00E737E3" w:rsidRDefault="00E737E3" w:rsidP="00E737E3">
      <w:pPr>
        <w:pStyle w:val="a7"/>
        <w:numPr>
          <w:ilvl w:val="0"/>
          <w:numId w:val="36"/>
        </w:numPr>
        <w:spacing w:line="256" w:lineRule="auto"/>
        <w:rPr>
          <w:rFonts w:cstheme="minorHAnsi"/>
          <w:color w:val="FF0000"/>
          <w:sz w:val="18"/>
          <w:szCs w:val="20"/>
        </w:rPr>
      </w:pPr>
      <w:r>
        <w:rPr>
          <w:rFonts w:cstheme="minorHAnsi" w:hint="cs"/>
          <w:color w:val="FF0000"/>
          <w:sz w:val="18"/>
          <w:szCs w:val="20"/>
          <w:rtl/>
        </w:rPr>
        <w:t>תרבות צמחים</w:t>
      </w:r>
    </w:p>
    <w:p w:rsidR="00E737E3" w:rsidRPr="00E737E3" w:rsidRDefault="00E737E3" w:rsidP="00E737E3">
      <w:pPr>
        <w:pStyle w:val="a7"/>
        <w:numPr>
          <w:ilvl w:val="0"/>
          <w:numId w:val="36"/>
        </w:numPr>
        <w:spacing w:line="256" w:lineRule="auto"/>
        <w:rPr>
          <w:rFonts w:cstheme="minorHAnsi"/>
          <w:color w:val="FF0000"/>
          <w:sz w:val="18"/>
          <w:szCs w:val="20"/>
        </w:rPr>
      </w:pPr>
      <w:r w:rsidRPr="00E737E3">
        <w:rPr>
          <w:rFonts w:cstheme="minorHAnsi" w:hint="cs"/>
          <w:color w:val="FF0000"/>
          <w:sz w:val="18"/>
          <w:szCs w:val="20"/>
          <w:rtl/>
        </w:rPr>
        <w:t>עודף, מסחר וריבית</w:t>
      </w:r>
    </w:p>
    <w:p w:rsidR="00857C52" w:rsidRPr="00551B7A" w:rsidRDefault="00857C52" w:rsidP="00857C52">
      <w:pPr>
        <w:pStyle w:val="a7"/>
        <w:numPr>
          <w:ilvl w:val="0"/>
          <w:numId w:val="36"/>
        </w:numPr>
        <w:spacing w:line="256" w:lineRule="auto"/>
        <w:rPr>
          <w:rFonts w:cstheme="minorHAnsi"/>
          <w:color w:val="C00000"/>
          <w:szCs w:val="24"/>
        </w:rPr>
      </w:pPr>
      <w:r w:rsidRPr="00551B7A">
        <w:rPr>
          <w:rFonts w:cstheme="minorHAnsi" w:hint="cs"/>
          <w:color w:val="C00000"/>
          <w:szCs w:val="24"/>
          <w:rtl/>
        </w:rPr>
        <w:t>5. ענפים חקלאיים</w:t>
      </w:r>
    </w:p>
    <w:p w:rsidR="00857C52" w:rsidRPr="00551B7A" w:rsidRDefault="00857C52" w:rsidP="00857C52">
      <w:pPr>
        <w:pStyle w:val="a7"/>
        <w:numPr>
          <w:ilvl w:val="0"/>
          <w:numId w:val="36"/>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857C52" w:rsidRPr="00551B7A" w:rsidRDefault="00857C52" w:rsidP="00857C52">
      <w:pPr>
        <w:pStyle w:val="a7"/>
        <w:numPr>
          <w:ilvl w:val="0"/>
          <w:numId w:val="36"/>
        </w:numPr>
        <w:spacing w:line="256" w:lineRule="auto"/>
        <w:rPr>
          <w:rFonts w:cstheme="minorHAnsi"/>
          <w:color w:val="FF0000"/>
          <w:sz w:val="18"/>
          <w:szCs w:val="20"/>
        </w:rPr>
      </w:pPr>
      <w:r>
        <w:rPr>
          <w:rFonts w:cstheme="minorHAnsi" w:hint="cs"/>
          <w:color w:val="FF0000"/>
          <w:sz w:val="18"/>
          <w:szCs w:val="20"/>
          <w:rtl/>
        </w:rPr>
        <w:t>תופעת המחסור</w:t>
      </w:r>
    </w:p>
    <w:p w:rsidR="00400C86" w:rsidRPr="00714BE6" w:rsidRDefault="00400C86" w:rsidP="003E5D5D">
      <w:pPr>
        <w:jc w:val="both"/>
        <w:rPr>
          <w:rFonts w:cstheme="minorHAnsi"/>
          <w:b/>
          <w:bCs/>
          <w:color w:val="FF0000"/>
          <w:sz w:val="6"/>
          <w:szCs w:val="8"/>
          <w:rtl/>
        </w:rPr>
      </w:pPr>
    </w:p>
    <w:p w:rsidR="003E5D5D" w:rsidRDefault="003E5D5D" w:rsidP="003E5D5D">
      <w:pPr>
        <w:jc w:val="both"/>
        <w:rPr>
          <w:rFonts w:cstheme="minorHAnsi"/>
          <w:b/>
          <w:bCs/>
          <w:color w:val="FF0000"/>
          <w:sz w:val="32"/>
          <w:szCs w:val="36"/>
          <w:rtl/>
        </w:rPr>
      </w:pPr>
      <w:r>
        <w:rPr>
          <w:rFonts w:cstheme="minorHAnsi" w:hint="cs"/>
          <w:b/>
          <w:bCs/>
          <w:color w:val="FF0000"/>
          <w:sz w:val="32"/>
          <w:szCs w:val="36"/>
          <w:rtl/>
        </w:rPr>
        <w:t>תקציר</w:t>
      </w:r>
    </w:p>
    <w:p w:rsidR="003E5D5D" w:rsidRPr="003E5D5D" w:rsidRDefault="003E5D5D" w:rsidP="00372ABF">
      <w:pPr>
        <w:jc w:val="both"/>
        <w:rPr>
          <w:rFonts w:cstheme="minorHAnsi"/>
          <w:color w:val="7030A0"/>
          <w:sz w:val="24"/>
          <w:szCs w:val="28"/>
          <w:rtl/>
        </w:rPr>
      </w:pPr>
      <w:r w:rsidRPr="003E5D5D">
        <w:rPr>
          <w:rFonts w:cstheme="minorHAnsi" w:hint="cs"/>
          <w:color w:val="7030A0"/>
          <w:sz w:val="24"/>
          <w:szCs w:val="28"/>
          <w:rtl/>
        </w:rPr>
        <w:t xml:space="preserve">מערך שיעור זה בנושא המהפכה החקלאית הוא החלק השני מתוך </w:t>
      </w:r>
      <w:r w:rsidR="00372ABF">
        <w:rPr>
          <w:rFonts w:cstheme="minorHAnsi" w:hint="cs"/>
          <w:color w:val="7030A0"/>
          <w:sz w:val="24"/>
          <w:szCs w:val="28"/>
          <w:rtl/>
        </w:rPr>
        <w:t>חמישה</w:t>
      </w:r>
      <w:r w:rsidR="00310675">
        <w:rPr>
          <w:rFonts w:cstheme="minorHAnsi" w:hint="cs"/>
          <w:color w:val="7030A0"/>
          <w:sz w:val="24"/>
          <w:szCs w:val="28"/>
          <w:rtl/>
        </w:rPr>
        <w:t>,</w:t>
      </w:r>
      <w:r w:rsidRPr="003E5D5D">
        <w:rPr>
          <w:rFonts w:cstheme="minorHAnsi" w:hint="cs"/>
          <w:color w:val="7030A0"/>
          <w:sz w:val="24"/>
          <w:szCs w:val="28"/>
          <w:rtl/>
        </w:rPr>
        <w:t xml:space="preserve"> ברצף ההוראה המתאר את ראשית החקלאות. במערך זה נלמד על הפסקת חיי הנדודים, על התחלת ייצור מזון ו</w:t>
      </w:r>
      <w:r w:rsidR="00310675">
        <w:rPr>
          <w:rFonts w:cstheme="minorHAnsi" w:hint="cs"/>
          <w:color w:val="7030A0"/>
          <w:sz w:val="24"/>
          <w:szCs w:val="28"/>
          <w:rtl/>
        </w:rPr>
        <w:t xml:space="preserve">התחלת הפעולות החקלאיות שהביאו </w:t>
      </w:r>
      <w:r w:rsidR="00310675" w:rsidRPr="00310675">
        <w:rPr>
          <w:rFonts w:cstheme="minorHAnsi" w:hint="cs"/>
          <w:b/>
          <w:bCs/>
          <w:color w:val="7030A0"/>
          <w:sz w:val="24"/>
          <w:szCs w:val="28"/>
          <w:rtl/>
        </w:rPr>
        <w:t>למהפכה החקלאית</w:t>
      </w:r>
      <w:r w:rsidRPr="003E5D5D">
        <w:rPr>
          <w:rFonts w:cstheme="minorHAnsi" w:hint="cs"/>
          <w:color w:val="7030A0"/>
          <w:sz w:val="24"/>
          <w:szCs w:val="28"/>
          <w:rtl/>
        </w:rPr>
        <w:t>. נלמד היכן התחילה החקלאות, על אזור הסהר הפורה ומאפייניו. נעמיק בהשפעת המהפכה החקלאית על התרבות האנושית, על הכלכלה ואפילו נדבר על ציפורים נודדות.</w:t>
      </w:r>
    </w:p>
    <w:p w:rsidR="007F6568" w:rsidRPr="007F6568" w:rsidRDefault="007F6568" w:rsidP="003E5D5D">
      <w:pPr>
        <w:jc w:val="both"/>
        <w:rPr>
          <w:rFonts w:cstheme="minorHAnsi"/>
          <w:b/>
          <w:bCs/>
          <w:color w:val="FF0000"/>
          <w:sz w:val="8"/>
          <w:szCs w:val="10"/>
          <w:rtl/>
        </w:rPr>
      </w:pPr>
    </w:p>
    <w:p w:rsidR="00310675" w:rsidRDefault="00310675" w:rsidP="00310675">
      <w:pPr>
        <w:jc w:val="both"/>
        <w:rPr>
          <w:rFonts w:cstheme="minorHAnsi"/>
          <w:b/>
          <w:bCs/>
          <w:color w:val="FF0000"/>
          <w:sz w:val="32"/>
          <w:szCs w:val="36"/>
          <w:rtl/>
        </w:rPr>
      </w:pPr>
      <w:r>
        <w:rPr>
          <w:rFonts w:cstheme="minorHAnsi" w:hint="cs"/>
          <w:b/>
          <w:bCs/>
          <w:color w:val="FF0000"/>
          <w:sz w:val="32"/>
          <w:szCs w:val="36"/>
          <w:rtl/>
        </w:rPr>
        <w:t>מבנה המערך</w:t>
      </w:r>
    </w:p>
    <w:p w:rsidR="002E67DA" w:rsidRPr="004A5B6A" w:rsidRDefault="002E67DA" w:rsidP="002E67DA">
      <w:pPr>
        <w:jc w:val="both"/>
        <w:rPr>
          <w:rFonts w:cstheme="minorHAnsi"/>
          <w:b/>
          <w:bCs/>
          <w:color w:val="FF0000"/>
          <w:szCs w:val="22"/>
        </w:rPr>
      </w:pPr>
      <w:r w:rsidRPr="004A5B6A">
        <w:rPr>
          <w:rFonts w:cstheme="minorHAnsi" w:hint="cs"/>
          <w:color w:val="FF0000"/>
          <w:szCs w:val="22"/>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4A5B6A">
        <w:rPr>
          <w:rFonts w:cstheme="minorHAnsi" w:hint="cs"/>
          <w:b/>
          <w:bCs/>
          <w:color w:val="FF0000"/>
          <w:szCs w:val="22"/>
          <w:rtl/>
        </w:rPr>
        <w:t>חשוב להדגיש כי התוכן מותאם למבנה תכנית הלימודים וכולל בתוכו את כל החומר הנדרש לבחינת הבגרות.</w:t>
      </w:r>
      <w:r w:rsidRPr="004A5B6A">
        <w:rPr>
          <w:rFonts w:cstheme="minorHAnsi" w:hint="cs"/>
          <w:color w:val="FF0000"/>
          <w:szCs w:val="22"/>
          <w:rtl/>
        </w:rPr>
        <w:t xml:space="preserve"> </w:t>
      </w:r>
      <w:r w:rsidRPr="004A5B6A">
        <w:rPr>
          <w:rFonts w:cstheme="minorHAnsi" w:hint="cs"/>
          <w:b/>
          <w:bCs/>
          <w:color w:val="FF0000"/>
          <w:szCs w:val="22"/>
          <w:rtl/>
        </w:rPr>
        <w:t>מומלץ שכל התלמידים יעתיקו למחברת את כל המלל שכתוב באופן מודגש</w:t>
      </w:r>
      <w:r w:rsidRPr="004A5B6A">
        <w:rPr>
          <w:rFonts w:cstheme="minorHAnsi" w:hint="cs"/>
          <w:color w:val="FF0000"/>
          <w:szCs w:val="22"/>
          <w:rtl/>
        </w:rPr>
        <w:t xml:space="preserve"> (</w:t>
      </w:r>
      <w:r w:rsidRPr="004A5B6A">
        <w:rPr>
          <w:rFonts w:cstheme="minorHAnsi" w:hint="cs"/>
          <w:b/>
          <w:bCs/>
          <w:color w:val="FF0000"/>
          <w:szCs w:val="22"/>
          <w:rtl/>
        </w:rPr>
        <w:t>ב-</w:t>
      </w:r>
      <w:r w:rsidRPr="004A5B6A">
        <w:rPr>
          <w:rFonts w:cstheme="minorHAnsi"/>
          <w:b/>
          <w:bCs/>
          <w:color w:val="FF0000"/>
          <w:szCs w:val="22"/>
        </w:rPr>
        <w:t>Bold</w:t>
      </w:r>
      <w:r w:rsidRPr="004A5B6A">
        <w:rPr>
          <w:rFonts w:cstheme="minorHAnsi" w:hint="cs"/>
          <w:color w:val="FF0000"/>
          <w:szCs w:val="22"/>
          <w:rtl/>
        </w:rPr>
        <w:t xml:space="preserve">). במערכי השיעור שזורים היבטים מחקריים, כלכליים וטכנולוגים המציגים נקודת מבט חלופית ומעניינת על חומר הלימוד </w:t>
      </w:r>
      <w:r w:rsidRPr="004A5B6A">
        <w:rPr>
          <w:rFonts w:cstheme="minorHAnsi" w:hint="cs"/>
          <w:b/>
          <w:bCs/>
          <w:color w:val="FF0000"/>
          <w:szCs w:val="22"/>
          <w:rtl/>
        </w:rPr>
        <w:t>וכדאי להשתמש בהיבטים אלה בכדי לגבש אצל התלמידים הבנה הוליסטית של החקלאות והשפעתה על חיי האדם.</w:t>
      </w:r>
      <w:r w:rsidRPr="004A5B6A">
        <w:rPr>
          <w:rFonts w:cstheme="minorHAnsi" w:hint="cs"/>
          <w:color w:val="FF0000"/>
          <w:szCs w:val="22"/>
          <w:rtl/>
        </w:rPr>
        <w:t xml:space="preserve"> </w:t>
      </w:r>
      <w:r w:rsidRPr="004A5B6A">
        <w:rPr>
          <w:rFonts w:cstheme="minorHAnsi" w:hint="cs"/>
          <w:b/>
          <w:bCs/>
          <w:color w:val="FF0000"/>
          <w:szCs w:val="22"/>
          <w:rtl/>
        </w:rPr>
        <w:t xml:space="preserve">בסוף כל שיעור יש סיכום וכן רשימת מושגים שהופיעו במערך, גם אותם כדאי להעתיק למחברת או להדפיס עבור התלמידים.  </w:t>
      </w:r>
      <w:r w:rsidRPr="004A5B6A">
        <w:rPr>
          <w:rFonts w:cstheme="minorHAnsi" w:hint="cs"/>
          <w:color w:val="FF0000"/>
          <w:szCs w:val="22"/>
          <w:rtl/>
        </w:rPr>
        <w:t>צוות ההדרכה עומד לרשותכם</w:t>
      </w:r>
      <w:r>
        <w:rPr>
          <w:rFonts w:cstheme="minorHAnsi" w:hint="cs"/>
          <w:color w:val="FF0000"/>
          <w:szCs w:val="22"/>
          <w:rtl/>
        </w:rPr>
        <w:t xml:space="preserve"> המורים, </w:t>
      </w:r>
      <w:r w:rsidRPr="004A5B6A">
        <w:rPr>
          <w:rFonts w:cstheme="minorHAnsi" w:hint="cs"/>
          <w:color w:val="FF0000"/>
          <w:szCs w:val="22"/>
          <w:rtl/>
        </w:rPr>
        <w:t>בתקווה שמערך זה י</w:t>
      </w:r>
      <w:r>
        <w:rPr>
          <w:rFonts w:cstheme="minorHAnsi" w:hint="cs"/>
          <w:color w:val="FF0000"/>
          <w:szCs w:val="22"/>
          <w:rtl/>
        </w:rPr>
        <w:t>שמש ככלי תומך הוראה</w:t>
      </w:r>
      <w:r w:rsidRPr="004A5B6A">
        <w:rPr>
          <w:rFonts w:cstheme="minorHAnsi" w:hint="cs"/>
          <w:color w:val="FF0000"/>
          <w:szCs w:val="22"/>
          <w:rtl/>
        </w:rPr>
        <w:t xml:space="preserve"> ו</w:t>
      </w:r>
      <w:r>
        <w:rPr>
          <w:rFonts w:cstheme="minorHAnsi" w:hint="cs"/>
          <w:color w:val="FF0000"/>
          <w:szCs w:val="22"/>
          <w:rtl/>
        </w:rPr>
        <w:t>כן יתרום</w:t>
      </w:r>
      <w:r w:rsidRPr="004A5B6A">
        <w:rPr>
          <w:rFonts w:cstheme="minorHAnsi" w:hint="cs"/>
          <w:color w:val="FF0000"/>
          <w:szCs w:val="22"/>
          <w:rtl/>
        </w:rPr>
        <w:t xml:space="preserve"> לתלמידים ה</w:t>
      </w:r>
      <w:r>
        <w:rPr>
          <w:rFonts w:cstheme="minorHAnsi" w:hint="cs"/>
          <w:color w:val="FF0000"/>
          <w:szCs w:val="22"/>
          <w:rtl/>
        </w:rPr>
        <w:t>נאה, ה</w:t>
      </w:r>
      <w:r w:rsidRPr="004A5B6A">
        <w:rPr>
          <w:rFonts w:cstheme="minorHAnsi" w:hint="cs"/>
          <w:color w:val="FF0000"/>
          <w:szCs w:val="22"/>
          <w:rtl/>
        </w:rPr>
        <w:t>בנה וחיבור למקצוע.</w:t>
      </w:r>
    </w:p>
    <w:p w:rsidR="00E737E3" w:rsidRPr="00E737E3" w:rsidRDefault="00E737E3" w:rsidP="00310675">
      <w:pPr>
        <w:jc w:val="both"/>
        <w:rPr>
          <w:rFonts w:cstheme="minorHAnsi"/>
          <w:b/>
          <w:bCs/>
          <w:color w:val="FF0000"/>
          <w:sz w:val="32"/>
          <w:szCs w:val="36"/>
        </w:rPr>
      </w:pPr>
      <w:r w:rsidRPr="00E737E3">
        <w:rPr>
          <w:rFonts w:cstheme="minorHAnsi" w:hint="cs"/>
          <w:b/>
          <w:bCs/>
          <w:color w:val="FF0000"/>
          <w:sz w:val="32"/>
          <w:szCs w:val="36"/>
          <w:rtl/>
        </w:rPr>
        <w:t>המהפכה החקלאית</w:t>
      </w:r>
    </w:p>
    <w:p w:rsidR="008618C5" w:rsidRPr="00BB10D8" w:rsidRDefault="00036A6F" w:rsidP="008618C5">
      <w:pPr>
        <w:rPr>
          <w:rFonts w:cstheme="minorHAnsi"/>
          <w:b/>
          <w:bCs/>
          <w:sz w:val="28"/>
          <w:szCs w:val="32"/>
          <w:rtl/>
        </w:rPr>
      </w:pPr>
      <w:r w:rsidRPr="00BB10D8">
        <w:rPr>
          <w:rFonts w:cstheme="minorHAnsi"/>
          <w:b/>
          <w:bCs/>
          <w:sz w:val="28"/>
          <w:szCs w:val="32"/>
          <w:highlight w:val="green"/>
          <w:rtl/>
        </w:rPr>
        <w:lastRenderedPageBreak/>
        <w:t xml:space="preserve">1. </w:t>
      </w:r>
      <w:r w:rsidR="008618C5" w:rsidRPr="00BB10D8">
        <w:rPr>
          <w:rFonts w:cstheme="minorHAnsi"/>
          <w:b/>
          <w:bCs/>
          <w:sz w:val="28"/>
          <w:szCs w:val="32"/>
          <w:highlight w:val="green"/>
          <w:rtl/>
        </w:rPr>
        <w:t>פתיחה</w:t>
      </w:r>
      <w:r w:rsidR="008618C5" w:rsidRPr="00BB10D8">
        <w:rPr>
          <w:rFonts w:cstheme="minorHAnsi"/>
          <w:noProof/>
          <w:sz w:val="28"/>
          <w:szCs w:val="32"/>
          <w:highlight w:val="green"/>
        </w:rPr>
        <w:t xml:space="preserve"> </w:t>
      </w:r>
      <w:r w:rsidR="008618C5" w:rsidRPr="00BB10D8">
        <w:rPr>
          <w:rFonts w:cstheme="minorHAnsi"/>
          <w:b/>
          <w:bCs/>
          <w:sz w:val="28"/>
          <w:szCs w:val="32"/>
          <w:highlight w:val="green"/>
          <w:rtl/>
        </w:rPr>
        <w:t>(גירוי)</w:t>
      </w:r>
    </w:p>
    <w:p w:rsidR="00036A6F" w:rsidRPr="00BB10D8" w:rsidRDefault="00036A6F" w:rsidP="008618C5">
      <w:pPr>
        <w:jc w:val="both"/>
        <w:rPr>
          <w:rFonts w:cstheme="minorHAnsi"/>
          <w:color w:val="0F243E" w:themeColor="text2" w:themeShade="80"/>
          <w:rtl/>
        </w:rPr>
      </w:pPr>
      <w:r w:rsidRPr="00BB10D8">
        <w:rPr>
          <w:rFonts w:cstheme="minorHAnsi"/>
          <w:noProof/>
        </w:rPr>
        <w:drawing>
          <wp:inline distT="0" distB="0" distL="0" distR="0" wp14:anchorId="43453E94" wp14:editId="527E97DE">
            <wp:extent cx="2275186" cy="3377681"/>
            <wp:effectExtent l="0" t="0" r="0" b="0"/>
            <wp:docPr id="7" name="תמונה 7" descr="מפת נדידת ציפור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פת נדידת ציפורים"/>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7642" cy="3381328"/>
                    </a:xfrm>
                    <a:prstGeom prst="rect">
                      <a:avLst/>
                    </a:prstGeom>
                    <a:noFill/>
                    <a:ln>
                      <a:noFill/>
                    </a:ln>
                  </pic:spPr>
                </pic:pic>
              </a:graphicData>
            </a:graphic>
          </wp:inline>
        </w:drawing>
      </w:r>
    </w:p>
    <w:p w:rsidR="008618C5" w:rsidRPr="00BB10D8" w:rsidRDefault="00036A6F" w:rsidP="00036A6F">
      <w:pPr>
        <w:jc w:val="both"/>
        <w:rPr>
          <w:rFonts w:cstheme="minorHAnsi"/>
          <w:color w:val="0F243E" w:themeColor="text2" w:themeShade="80"/>
          <w:sz w:val="24"/>
          <w:rtl/>
        </w:rPr>
      </w:pPr>
      <w:r w:rsidRPr="00BB10D8">
        <w:rPr>
          <w:rFonts w:cstheme="minorHAnsi"/>
          <w:color w:val="0F243E" w:themeColor="text2" w:themeShade="80"/>
          <w:sz w:val="24"/>
          <w:rtl/>
        </w:rPr>
        <w:t xml:space="preserve">פעמיים בשנה, בסתיו ובאביב, חולפות מעלינו כ-500 מיליון ציפורים נודדות, בדרכן מאירופה ואסיה לאפריקה ובחזרה. מספר הציפורים העצום שחולף דרך ישראל הוא תופעה ייחודית ברמה בינלאומית. </w:t>
      </w:r>
      <w:r w:rsidRPr="00BB10D8">
        <w:rPr>
          <w:rFonts w:cstheme="minorHAnsi"/>
          <w:color w:val="00B0F0"/>
          <w:sz w:val="24"/>
          <w:vertAlign w:val="superscript"/>
          <w:rtl/>
        </w:rPr>
        <w:t>[1]</w:t>
      </w:r>
    </w:p>
    <w:p w:rsidR="008618C5" w:rsidRPr="00BB10D8" w:rsidRDefault="008618C5" w:rsidP="008618C5">
      <w:pPr>
        <w:jc w:val="both"/>
        <w:rPr>
          <w:rFonts w:cstheme="minorHAnsi"/>
          <w:color w:val="0F243E" w:themeColor="text2" w:themeShade="80"/>
          <w:rtl/>
        </w:rPr>
      </w:pPr>
    </w:p>
    <w:p w:rsidR="00036A6F" w:rsidRPr="00BB10D8" w:rsidRDefault="00036A6F" w:rsidP="00036A6F">
      <w:pPr>
        <w:rPr>
          <w:rFonts w:cstheme="minorHAnsi"/>
          <w:b/>
          <w:bCs/>
          <w:color w:val="FF0000"/>
          <w:sz w:val="20"/>
          <w:szCs w:val="22"/>
          <w:u w:val="single"/>
          <w:rtl/>
        </w:rPr>
      </w:pPr>
      <w:r w:rsidRPr="00BB10D8">
        <w:rPr>
          <w:rFonts w:cstheme="minorHAnsi"/>
          <w:b/>
          <w:bCs/>
          <w:color w:val="FF0000"/>
          <w:sz w:val="20"/>
          <w:szCs w:val="22"/>
          <w:u w:val="single"/>
          <w:rtl/>
        </w:rPr>
        <w:t>הנחיות למורה:</w:t>
      </w:r>
    </w:p>
    <w:p w:rsidR="00036A6F" w:rsidRPr="00BB10D8" w:rsidRDefault="00036A6F" w:rsidP="00036A6F">
      <w:pPr>
        <w:rPr>
          <w:rFonts w:cstheme="minorHAnsi"/>
          <w:color w:val="FF0000"/>
          <w:sz w:val="18"/>
          <w:szCs w:val="20"/>
          <w:rtl/>
        </w:rPr>
      </w:pPr>
      <w:r w:rsidRPr="00BB10D8">
        <w:rPr>
          <w:rFonts w:cstheme="minorHAnsi"/>
          <w:color w:val="FF0000"/>
          <w:sz w:val="18"/>
          <w:szCs w:val="20"/>
          <w:rtl/>
        </w:rPr>
        <w:t>1. הציגו את התמונה/תמונה אחרת על שקף או לחלופין להעביר בכיתה תמונה מודפסת.</w:t>
      </w:r>
    </w:p>
    <w:p w:rsidR="00036A6F" w:rsidRPr="00BB10D8" w:rsidRDefault="00036A6F" w:rsidP="00036A6F">
      <w:pPr>
        <w:rPr>
          <w:rFonts w:cstheme="minorHAnsi"/>
          <w:color w:val="FF0000"/>
          <w:sz w:val="18"/>
          <w:szCs w:val="20"/>
          <w:rtl/>
        </w:rPr>
      </w:pPr>
      <w:r w:rsidRPr="00BB10D8">
        <w:rPr>
          <w:rFonts w:cstheme="minorHAnsi"/>
          <w:color w:val="FF0000"/>
          <w:sz w:val="18"/>
          <w:szCs w:val="20"/>
          <w:rtl/>
        </w:rPr>
        <w:t>2. ספרו את הסיפור המופיע בהמשך/תנו לתלמידים לקרוא/להקריא</w:t>
      </w:r>
    </w:p>
    <w:p w:rsidR="00036A6F" w:rsidRPr="00BB10D8" w:rsidRDefault="00036A6F" w:rsidP="00036A6F">
      <w:pPr>
        <w:rPr>
          <w:rFonts w:cstheme="minorHAnsi"/>
          <w:color w:val="FF0000"/>
          <w:sz w:val="18"/>
          <w:szCs w:val="20"/>
          <w:rtl/>
        </w:rPr>
      </w:pPr>
      <w:r w:rsidRPr="00BB10D8">
        <w:rPr>
          <w:rFonts w:cstheme="minorHAnsi"/>
          <w:color w:val="FF0000"/>
          <w:sz w:val="18"/>
          <w:szCs w:val="20"/>
          <w:rtl/>
        </w:rPr>
        <w:t xml:space="preserve">3. קיימו שיחה בכיתה, לרשותכם נק' להתייחסות: </w:t>
      </w:r>
    </w:p>
    <w:p w:rsidR="00036A6F" w:rsidRPr="00BB10D8" w:rsidRDefault="00036A6F" w:rsidP="00036A6F">
      <w:pPr>
        <w:pStyle w:val="a7"/>
        <w:numPr>
          <w:ilvl w:val="0"/>
          <w:numId w:val="22"/>
        </w:numPr>
        <w:spacing w:line="360" w:lineRule="auto"/>
        <w:rPr>
          <w:rFonts w:cstheme="minorHAnsi"/>
          <w:color w:val="FF0000"/>
          <w:sz w:val="20"/>
          <w:szCs w:val="20"/>
        </w:rPr>
      </w:pPr>
      <w:r w:rsidRPr="00BB10D8">
        <w:rPr>
          <w:rFonts w:cstheme="minorHAnsi"/>
          <w:b/>
          <w:bCs/>
          <w:color w:val="FF0000"/>
          <w:sz w:val="20"/>
          <w:szCs w:val="20"/>
          <w:rtl/>
        </w:rPr>
        <w:t xml:space="preserve">הביטו במפת הנדידה: מה יכולה להיות הסיבה לכך שכל-כך הרבה ציפורים עוברות בשטח ישראל? </w:t>
      </w:r>
    </w:p>
    <w:p w:rsidR="00036A6F" w:rsidRPr="00BB10D8" w:rsidRDefault="00036A6F" w:rsidP="00036A6F">
      <w:pPr>
        <w:pStyle w:val="a7"/>
        <w:numPr>
          <w:ilvl w:val="0"/>
          <w:numId w:val="22"/>
        </w:numPr>
        <w:spacing w:line="360" w:lineRule="auto"/>
        <w:rPr>
          <w:rFonts w:cstheme="minorHAnsi"/>
          <w:color w:val="FF0000"/>
          <w:sz w:val="20"/>
          <w:szCs w:val="20"/>
        </w:rPr>
      </w:pPr>
      <w:r w:rsidRPr="00BB10D8">
        <w:rPr>
          <w:rFonts w:cstheme="minorHAnsi"/>
          <w:b/>
          <w:bCs/>
          <w:color w:val="FF0000"/>
          <w:sz w:val="20"/>
          <w:szCs w:val="20"/>
          <w:rtl/>
        </w:rPr>
        <w:t>מדוע ציפורים נודדות?</w:t>
      </w:r>
    </w:p>
    <w:p w:rsidR="00036A6F" w:rsidRPr="00BB10D8" w:rsidRDefault="00036A6F" w:rsidP="00036A6F">
      <w:pPr>
        <w:pStyle w:val="a7"/>
        <w:numPr>
          <w:ilvl w:val="0"/>
          <w:numId w:val="22"/>
        </w:numPr>
        <w:rPr>
          <w:rFonts w:cstheme="minorHAnsi"/>
          <w:b/>
          <w:bCs/>
          <w:color w:val="FF0000"/>
          <w:sz w:val="20"/>
          <w:szCs w:val="20"/>
        </w:rPr>
      </w:pPr>
      <w:r w:rsidRPr="00BB10D8">
        <w:rPr>
          <w:rFonts w:cstheme="minorHAnsi"/>
          <w:b/>
          <w:bCs/>
          <w:color w:val="FF0000"/>
          <w:sz w:val="20"/>
          <w:szCs w:val="20"/>
          <w:rtl/>
        </w:rPr>
        <w:t>אם הייתם צריכים לנדוד מאפריקה לאירופה או מאפריקה לאסיה וההפך, באיזה מסלול הייתם הולכים?</w:t>
      </w:r>
    </w:p>
    <w:p w:rsidR="00BB10D8" w:rsidRPr="00BB10D8" w:rsidRDefault="00BB10D8" w:rsidP="00BB10D8">
      <w:pPr>
        <w:rPr>
          <w:rFonts w:cstheme="minorHAnsi"/>
          <w:color w:val="FF0000"/>
          <w:szCs w:val="22"/>
          <w:rtl/>
        </w:rPr>
      </w:pPr>
      <w:r w:rsidRPr="00BB10D8">
        <w:rPr>
          <w:rFonts w:cstheme="minorHAnsi" w:hint="cs"/>
          <w:color w:val="FF0000"/>
          <w:szCs w:val="22"/>
          <w:rtl/>
        </w:rPr>
        <w:t>4</w:t>
      </w:r>
      <w:r w:rsidRPr="00BB10D8">
        <w:rPr>
          <w:rFonts w:cstheme="minorHAnsi"/>
          <w:color w:val="FF0000"/>
          <w:szCs w:val="22"/>
          <w:rtl/>
        </w:rPr>
        <w:t xml:space="preserve">. העניקו דגשים: </w:t>
      </w:r>
      <w:r w:rsidRPr="00BB10D8">
        <w:rPr>
          <w:rFonts w:cstheme="minorHAnsi" w:hint="cs"/>
          <w:color w:val="FF0000"/>
          <w:szCs w:val="22"/>
          <w:rtl/>
        </w:rPr>
        <w:t>חשיבות ישראל בסיפור ההיסטורי, מאפייני הסהר הפורה וחשיבותם לשבטים הנוודים-ציידים-לקטים, חשיבות המאפיינים להפסקת חיי הנדודים.</w:t>
      </w:r>
    </w:p>
    <w:p w:rsidR="00036A6F" w:rsidRDefault="00036A6F" w:rsidP="00036A6F">
      <w:pPr>
        <w:rPr>
          <w:rFonts w:cstheme="minorHAnsi"/>
          <w:b/>
          <w:bCs/>
          <w:sz w:val="28"/>
          <w:szCs w:val="32"/>
          <w:rtl/>
        </w:rPr>
      </w:pPr>
    </w:p>
    <w:p w:rsidR="00036A6F" w:rsidRPr="00BB10D8" w:rsidRDefault="00036A6F" w:rsidP="00036A6F">
      <w:pPr>
        <w:rPr>
          <w:rFonts w:cstheme="minorHAnsi"/>
          <w:b/>
          <w:bCs/>
          <w:sz w:val="28"/>
          <w:szCs w:val="32"/>
          <w:rtl/>
        </w:rPr>
      </w:pPr>
      <w:r w:rsidRPr="00BB10D8">
        <w:rPr>
          <w:rFonts w:cstheme="minorHAnsi"/>
          <w:b/>
          <w:bCs/>
          <w:sz w:val="28"/>
          <w:szCs w:val="32"/>
          <w:rtl/>
        </w:rPr>
        <w:t>2. תוכן השיעור</w:t>
      </w:r>
    </w:p>
    <w:p w:rsidR="00E17D04" w:rsidRPr="0006311D" w:rsidRDefault="00E17D04" w:rsidP="00E17D04">
      <w:pPr>
        <w:rPr>
          <w:rFonts w:cstheme="minorHAnsi"/>
          <w:b/>
          <w:bCs/>
          <w:color w:val="FF0000"/>
          <w:szCs w:val="22"/>
          <w:u w:val="single"/>
          <w:rtl/>
        </w:rPr>
      </w:pPr>
      <w:r w:rsidRPr="0006311D">
        <w:rPr>
          <w:rFonts w:cstheme="minorHAnsi"/>
          <w:b/>
          <w:bCs/>
          <w:color w:val="FF0000"/>
          <w:szCs w:val="22"/>
          <w:u w:val="single"/>
          <w:rtl/>
        </w:rPr>
        <w:lastRenderedPageBreak/>
        <w:t>הנחיות למורה:</w:t>
      </w:r>
    </w:p>
    <w:p w:rsidR="00E17D04" w:rsidRPr="0006311D" w:rsidRDefault="00E17D04" w:rsidP="00E17D04">
      <w:pPr>
        <w:rPr>
          <w:rFonts w:cstheme="minorHAnsi"/>
          <w:color w:val="FF0000"/>
          <w:szCs w:val="22"/>
          <w:rtl/>
        </w:rPr>
      </w:pPr>
      <w:r w:rsidRPr="0006311D">
        <w:rPr>
          <w:rFonts w:cstheme="minorHAnsi"/>
          <w:color w:val="FF0000"/>
          <w:szCs w:val="22"/>
          <w:rtl/>
        </w:rPr>
        <w:t>1. לפניכם תוכן השיעור המותאם לתוכנית הלימודים.</w:t>
      </w:r>
    </w:p>
    <w:p w:rsidR="00E17D04" w:rsidRPr="0006311D" w:rsidRDefault="00E17D04" w:rsidP="00E17D04">
      <w:pPr>
        <w:rPr>
          <w:rFonts w:cstheme="minorHAnsi"/>
          <w:color w:val="FF0000"/>
          <w:szCs w:val="22"/>
          <w:rtl/>
        </w:rPr>
      </w:pPr>
      <w:r w:rsidRPr="0006311D">
        <w:rPr>
          <w:rFonts w:cstheme="minorHAnsi"/>
          <w:color w:val="FF0000"/>
          <w:szCs w:val="22"/>
          <w:rtl/>
        </w:rPr>
        <w:t>2. כדאי לעבור ולהסביר את כל התוכן.</w:t>
      </w:r>
    </w:p>
    <w:p w:rsidR="00E17D04" w:rsidRPr="0006311D" w:rsidRDefault="00E17D04" w:rsidP="00BB10D8">
      <w:pPr>
        <w:rPr>
          <w:rFonts w:cstheme="minorHAnsi"/>
          <w:color w:val="FF0000"/>
          <w:szCs w:val="22"/>
          <w:rtl/>
        </w:rPr>
      </w:pPr>
      <w:r w:rsidRPr="0006311D">
        <w:rPr>
          <w:rFonts w:cstheme="minorHAnsi"/>
          <w:color w:val="FF0000"/>
          <w:szCs w:val="22"/>
          <w:rtl/>
        </w:rPr>
        <w:t xml:space="preserve">3. משפטים מודגשים, מושגים וסיכום השיעור- חשוב שהתלמידים יעתיקו למחברת. </w:t>
      </w:r>
    </w:p>
    <w:p w:rsidR="00036A6F" w:rsidRPr="00BB10D8" w:rsidRDefault="00AF4799" w:rsidP="008618C5">
      <w:pPr>
        <w:jc w:val="both"/>
        <w:rPr>
          <w:rFonts w:cstheme="minorHAnsi"/>
          <w:color w:val="0F243E" w:themeColor="text2" w:themeShade="80"/>
          <w:sz w:val="24"/>
          <w:rtl/>
        </w:rPr>
      </w:pPr>
      <w:r w:rsidRPr="00BB10D8">
        <w:rPr>
          <w:rFonts w:cstheme="minorHAnsi"/>
          <w:color w:val="0F243E" w:themeColor="text2" w:themeShade="80"/>
          <w:sz w:val="24"/>
          <w:rtl/>
        </w:rPr>
        <w:t>לפי מחקרים מדעיים</w:t>
      </w:r>
      <w:r w:rsidR="00036A6F" w:rsidRPr="00BB10D8">
        <w:rPr>
          <w:rFonts w:cstheme="minorHAnsi"/>
          <w:color w:val="0F243E" w:themeColor="text2" w:themeShade="80"/>
          <w:sz w:val="24"/>
          <w:rtl/>
        </w:rPr>
        <w:t>,</w:t>
      </w:r>
      <w:r w:rsidRPr="00BB10D8">
        <w:rPr>
          <w:rFonts w:cstheme="minorHAnsi"/>
          <w:color w:val="0F243E" w:themeColor="text2" w:themeShade="80"/>
          <w:sz w:val="24"/>
          <w:rtl/>
        </w:rPr>
        <w:t xml:space="preserve"> </w:t>
      </w:r>
      <w:r w:rsidR="00BD1B10" w:rsidRPr="00BB10D8">
        <w:rPr>
          <w:rFonts w:cstheme="minorHAnsi"/>
          <w:color w:val="0F243E" w:themeColor="text2" w:themeShade="80"/>
          <w:sz w:val="24"/>
          <w:rtl/>
        </w:rPr>
        <w:t>עם תום תקופת הקרח האחרונה התחמם האקלים העולמי, פני הים</w:t>
      </w:r>
      <w:r w:rsidRPr="00BB10D8">
        <w:rPr>
          <w:rFonts w:cstheme="minorHAnsi"/>
          <w:color w:val="0F243E" w:themeColor="text2" w:themeShade="80"/>
          <w:sz w:val="24"/>
          <w:rtl/>
        </w:rPr>
        <w:t xml:space="preserve"> וכמויות הגשם</w:t>
      </w:r>
      <w:r w:rsidR="00BD1B10" w:rsidRPr="00BB10D8">
        <w:rPr>
          <w:rFonts w:cstheme="minorHAnsi"/>
          <w:color w:val="0F243E" w:themeColor="text2" w:themeShade="80"/>
          <w:sz w:val="24"/>
          <w:rtl/>
        </w:rPr>
        <w:t xml:space="preserve"> עלו. </w:t>
      </w:r>
    </w:p>
    <w:p w:rsidR="00F5651E" w:rsidRPr="00BB10D8" w:rsidRDefault="00036A6F" w:rsidP="00F5651E">
      <w:pPr>
        <w:jc w:val="both"/>
        <w:rPr>
          <w:rFonts w:cstheme="minorHAnsi"/>
          <w:b/>
          <w:bCs/>
          <w:color w:val="0F243E" w:themeColor="text2" w:themeShade="80"/>
          <w:sz w:val="24"/>
          <w:rtl/>
        </w:rPr>
      </w:pPr>
      <w:r w:rsidRPr="00BB10D8">
        <w:rPr>
          <w:rFonts w:cstheme="minorHAnsi"/>
          <w:b/>
          <w:bCs/>
          <w:color w:val="0F243E" w:themeColor="text2" w:themeShade="80"/>
          <w:sz w:val="24"/>
          <w:rtl/>
        </w:rPr>
        <w:t xml:space="preserve">בעולם </w:t>
      </w:r>
      <w:r w:rsidR="008618C5" w:rsidRPr="00BB10D8">
        <w:rPr>
          <w:rFonts w:cstheme="minorHAnsi"/>
          <w:b/>
          <w:bCs/>
          <w:color w:val="0F243E" w:themeColor="text2" w:themeShade="80"/>
          <w:sz w:val="24"/>
          <w:rtl/>
        </w:rPr>
        <w:t>החלו להיווצר בעולם</w:t>
      </w:r>
      <w:r w:rsidR="00BD1B10" w:rsidRPr="00BB10D8">
        <w:rPr>
          <w:rFonts w:cstheme="minorHAnsi"/>
          <w:b/>
          <w:bCs/>
          <w:color w:val="0F243E" w:themeColor="text2" w:themeShade="80"/>
          <w:sz w:val="24"/>
          <w:rtl/>
        </w:rPr>
        <w:t xml:space="preserve"> </w:t>
      </w:r>
      <w:r w:rsidR="00AF4799" w:rsidRPr="00BB10D8">
        <w:rPr>
          <w:rFonts w:cstheme="minorHAnsi"/>
          <w:b/>
          <w:bCs/>
          <w:color w:val="0F243E" w:themeColor="text2" w:themeShade="80"/>
          <w:sz w:val="24"/>
          <w:rtl/>
        </w:rPr>
        <w:t>אזורים נוחים ונעימים לחיים</w:t>
      </w:r>
      <w:r w:rsidR="008618C5" w:rsidRPr="00BB10D8">
        <w:rPr>
          <w:rFonts w:cstheme="minorHAnsi"/>
          <w:b/>
          <w:bCs/>
          <w:color w:val="0F243E" w:themeColor="text2" w:themeShade="80"/>
          <w:sz w:val="24"/>
          <w:rtl/>
        </w:rPr>
        <w:t xml:space="preserve"> במשך כל השנה:</w:t>
      </w:r>
      <w:r w:rsidR="00AF4799" w:rsidRPr="00BB10D8">
        <w:rPr>
          <w:rFonts w:cstheme="minorHAnsi"/>
          <w:b/>
          <w:bCs/>
          <w:color w:val="0F243E" w:themeColor="text2" w:themeShade="80"/>
          <w:sz w:val="24"/>
          <w:rtl/>
        </w:rPr>
        <w:t xml:space="preserve"> </w:t>
      </w:r>
      <w:r w:rsidR="00F5651E" w:rsidRPr="00BB10D8">
        <w:rPr>
          <w:rFonts w:cstheme="minorHAnsi"/>
          <w:b/>
          <w:bCs/>
          <w:color w:val="0F243E" w:themeColor="text2" w:themeShade="80"/>
          <w:sz w:val="24"/>
          <w:rtl/>
        </w:rPr>
        <w:t xml:space="preserve">בעלי מקורות מים מתוקים, אקלים נוח, </w:t>
      </w:r>
      <w:r w:rsidR="00AF4799" w:rsidRPr="00BB10D8">
        <w:rPr>
          <w:rFonts w:cstheme="minorHAnsi"/>
          <w:b/>
          <w:bCs/>
          <w:color w:val="0F243E" w:themeColor="text2" w:themeShade="80"/>
          <w:sz w:val="24"/>
          <w:rtl/>
        </w:rPr>
        <w:t xml:space="preserve">בעלי </w:t>
      </w:r>
      <w:r w:rsidR="00BD1B10" w:rsidRPr="00BB10D8">
        <w:rPr>
          <w:rFonts w:cstheme="minorHAnsi"/>
          <w:b/>
          <w:bCs/>
          <w:color w:val="0F243E" w:themeColor="text2" w:themeShade="80"/>
          <w:sz w:val="24"/>
          <w:rtl/>
        </w:rPr>
        <w:t>משטחי עשב, דגנים ועצים</w:t>
      </w:r>
      <w:r w:rsidR="00F5651E" w:rsidRPr="00BB10D8">
        <w:rPr>
          <w:rFonts w:cstheme="minorHAnsi"/>
          <w:b/>
          <w:bCs/>
          <w:color w:val="0F243E" w:themeColor="text2" w:themeShade="80"/>
          <w:sz w:val="24"/>
          <w:rtl/>
        </w:rPr>
        <w:t>, מיני רבים של בע"ח שחיים באזור</w:t>
      </w:r>
      <w:r w:rsidR="00BD1B10" w:rsidRPr="00BB10D8">
        <w:rPr>
          <w:rFonts w:cstheme="minorHAnsi"/>
          <w:b/>
          <w:bCs/>
          <w:color w:val="0F243E" w:themeColor="text2" w:themeShade="80"/>
          <w:sz w:val="24"/>
          <w:rtl/>
        </w:rPr>
        <w:t>.</w:t>
      </w:r>
      <w:r w:rsidR="00AF4799" w:rsidRPr="00BB10D8">
        <w:rPr>
          <w:rFonts w:cstheme="minorHAnsi"/>
          <w:b/>
          <w:bCs/>
          <w:color w:val="0F243E" w:themeColor="text2" w:themeShade="80"/>
          <w:sz w:val="24"/>
          <w:rtl/>
        </w:rPr>
        <w:t xml:space="preserve"> </w:t>
      </w:r>
    </w:p>
    <w:p w:rsidR="00F5651E" w:rsidRPr="00BB10D8" w:rsidRDefault="00AF4799" w:rsidP="00580A66">
      <w:pPr>
        <w:jc w:val="both"/>
        <w:rPr>
          <w:rFonts w:cstheme="minorHAnsi"/>
          <w:color w:val="0F243E" w:themeColor="text2" w:themeShade="80"/>
          <w:sz w:val="24"/>
          <w:rtl/>
        </w:rPr>
      </w:pPr>
      <w:r w:rsidRPr="00BB10D8">
        <w:rPr>
          <w:rFonts w:cstheme="minorHAnsi"/>
          <w:b/>
          <w:bCs/>
          <w:color w:val="0F243E" w:themeColor="text2" w:themeShade="80"/>
          <w:sz w:val="24"/>
          <w:rtl/>
        </w:rPr>
        <w:t>דוגמה לאזור כזה היה</w:t>
      </w:r>
      <w:r w:rsidR="00E17D04" w:rsidRPr="00BB10D8">
        <w:rPr>
          <w:rFonts w:cstheme="minorHAnsi"/>
          <w:b/>
          <w:bCs/>
          <w:color w:val="0F243E" w:themeColor="text2" w:themeShade="80"/>
          <w:sz w:val="24"/>
          <w:rtl/>
        </w:rPr>
        <w:t xml:space="preserve"> אזור</w:t>
      </w:r>
      <w:r w:rsidRPr="00BB10D8">
        <w:rPr>
          <w:rFonts w:cstheme="minorHAnsi"/>
          <w:b/>
          <w:bCs/>
          <w:color w:val="0F243E" w:themeColor="text2" w:themeShade="80"/>
          <w:sz w:val="24"/>
          <w:rtl/>
        </w:rPr>
        <w:t xml:space="preserve"> ה</w:t>
      </w:r>
      <w:r w:rsidR="00BD1B10" w:rsidRPr="00BB10D8">
        <w:rPr>
          <w:rFonts w:cstheme="minorHAnsi"/>
          <w:b/>
          <w:bCs/>
          <w:color w:val="0F243E" w:themeColor="text2" w:themeShade="80"/>
          <w:sz w:val="24"/>
          <w:rtl/>
        </w:rPr>
        <w:t>סהר הפורה</w:t>
      </w:r>
      <w:r w:rsidR="00BD1B10" w:rsidRPr="00BB10D8">
        <w:rPr>
          <w:rFonts w:cstheme="minorHAnsi"/>
          <w:color w:val="0F243E" w:themeColor="text2" w:themeShade="80"/>
          <w:sz w:val="24"/>
          <w:rtl/>
        </w:rPr>
        <w:t xml:space="preserve"> </w:t>
      </w:r>
      <w:r w:rsidR="00036A6F" w:rsidRPr="00BB10D8">
        <w:rPr>
          <w:rFonts w:cstheme="minorHAnsi"/>
          <w:color w:val="0F243E" w:themeColor="text2" w:themeShade="80"/>
          <w:sz w:val="24"/>
          <w:rtl/>
        </w:rPr>
        <w:t>(</w:t>
      </w:r>
      <w:r w:rsidRPr="00BB10D8">
        <w:rPr>
          <w:rFonts w:cstheme="minorHAnsi"/>
          <w:color w:val="0F243E" w:themeColor="text2" w:themeShade="80"/>
          <w:sz w:val="24"/>
          <w:rtl/>
        </w:rPr>
        <w:t>מלשון סהר=ירח בגלל צורתו</w:t>
      </w:r>
      <w:r w:rsidR="00036A6F" w:rsidRPr="00BB10D8">
        <w:rPr>
          <w:rFonts w:cstheme="minorHAnsi"/>
          <w:color w:val="0F243E" w:themeColor="text2" w:themeShade="80"/>
          <w:sz w:val="24"/>
          <w:rtl/>
        </w:rPr>
        <w:t>)</w:t>
      </w:r>
      <w:r w:rsidRPr="00BB10D8">
        <w:rPr>
          <w:rFonts w:cstheme="minorHAnsi"/>
          <w:color w:val="0F243E" w:themeColor="text2" w:themeShade="80"/>
          <w:sz w:val="24"/>
          <w:rtl/>
        </w:rPr>
        <w:t xml:space="preserve">. הסהר הפורה הוא </w:t>
      </w:r>
      <w:r w:rsidR="00BD1B10" w:rsidRPr="00BB10D8">
        <w:rPr>
          <w:rFonts w:cstheme="minorHAnsi"/>
          <w:color w:val="0F243E" w:themeColor="text2" w:themeShade="80"/>
          <w:sz w:val="24"/>
          <w:rtl/>
        </w:rPr>
        <w:t xml:space="preserve">אזור </w:t>
      </w:r>
      <w:r w:rsidRPr="00BB10D8">
        <w:rPr>
          <w:rFonts w:cstheme="minorHAnsi"/>
          <w:color w:val="0F243E" w:themeColor="text2" w:themeShade="80"/>
          <w:sz w:val="24"/>
          <w:rtl/>
        </w:rPr>
        <w:t xml:space="preserve">גיאוגרפי המשתרע מנהר הפרת עד נהר החידקל ומשתרע על פני שטחן של המדינות </w:t>
      </w:r>
      <w:r w:rsidR="00BD1B10" w:rsidRPr="00BB10D8">
        <w:rPr>
          <w:rFonts w:cstheme="minorHAnsi"/>
          <w:color w:val="0F243E" w:themeColor="text2" w:themeShade="80"/>
          <w:sz w:val="24"/>
          <w:rtl/>
        </w:rPr>
        <w:t xml:space="preserve">ישראל, </w:t>
      </w:r>
      <w:r w:rsidRPr="00BB10D8">
        <w:rPr>
          <w:rFonts w:cstheme="minorHAnsi"/>
          <w:color w:val="0F243E" w:themeColor="text2" w:themeShade="80"/>
          <w:sz w:val="24"/>
          <w:rtl/>
        </w:rPr>
        <w:t>לבנון, ירדן, סוריה, טורקיה ו</w:t>
      </w:r>
      <w:r w:rsidR="00036A6F" w:rsidRPr="00BB10D8">
        <w:rPr>
          <w:rFonts w:cstheme="minorHAnsi"/>
          <w:color w:val="0F243E" w:themeColor="text2" w:themeShade="80"/>
          <w:sz w:val="24"/>
          <w:rtl/>
        </w:rPr>
        <w:t>עירק</w:t>
      </w:r>
      <w:r w:rsidR="00580A66" w:rsidRPr="00BB10D8">
        <w:rPr>
          <w:rFonts w:cstheme="minorHAnsi"/>
          <w:color w:val="00B0F0"/>
          <w:sz w:val="24"/>
          <w:vertAlign w:val="superscript"/>
          <w:rtl/>
        </w:rPr>
        <w:t>[2]</w:t>
      </w:r>
      <w:r w:rsidR="00580A66" w:rsidRPr="00BB10D8">
        <w:rPr>
          <w:rFonts w:cstheme="minorHAnsi"/>
          <w:color w:val="0F243E" w:themeColor="text2" w:themeShade="80"/>
          <w:sz w:val="24"/>
          <w:rtl/>
        </w:rPr>
        <w:t>.</w:t>
      </w:r>
    </w:p>
    <w:p w:rsidR="007F40BA" w:rsidRPr="00BB10D8" w:rsidRDefault="00AF4799" w:rsidP="00F5651E">
      <w:pPr>
        <w:jc w:val="both"/>
        <w:rPr>
          <w:rFonts w:cstheme="minorHAnsi"/>
          <w:b/>
          <w:bCs/>
          <w:color w:val="FF0000"/>
          <w:sz w:val="24"/>
          <w:rtl/>
        </w:rPr>
      </w:pPr>
      <w:r w:rsidRPr="00BB10D8">
        <w:rPr>
          <w:rFonts w:cstheme="minorHAnsi"/>
          <w:b/>
          <w:bCs/>
          <w:color w:val="0F243E" w:themeColor="text2" w:themeShade="80"/>
          <w:sz w:val="24"/>
          <w:rtl/>
        </w:rPr>
        <w:t>ב</w:t>
      </w:r>
      <w:r w:rsidR="00F5651E" w:rsidRPr="00BB10D8">
        <w:rPr>
          <w:rFonts w:cstheme="minorHAnsi"/>
          <w:b/>
          <w:bCs/>
          <w:color w:val="0F243E" w:themeColor="text2" w:themeShade="80"/>
          <w:sz w:val="24"/>
          <w:rtl/>
        </w:rPr>
        <w:t>אזור ה</w:t>
      </w:r>
      <w:r w:rsidRPr="00BB10D8">
        <w:rPr>
          <w:rFonts w:cstheme="minorHAnsi"/>
          <w:b/>
          <w:bCs/>
          <w:color w:val="0F243E" w:themeColor="text2" w:themeShade="80"/>
          <w:sz w:val="24"/>
          <w:rtl/>
        </w:rPr>
        <w:t xml:space="preserve">סהר הפורה </w:t>
      </w:r>
      <w:r w:rsidR="00BD1B10" w:rsidRPr="00BB10D8">
        <w:rPr>
          <w:rFonts w:cstheme="minorHAnsi"/>
          <w:b/>
          <w:bCs/>
          <w:color w:val="0F243E" w:themeColor="text2" w:themeShade="80"/>
          <w:sz w:val="24"/>
          <w:rtl/>
        </w:rPr>
        <w:t xml:space="preserve">החלו קבוצות </w:t>
      </w:r>
      <w:r w:rsidRPr="00BB10D8">
        <w:rPr>
          <w:rFonts w:cstheme="minorHAnsi"/>
          <w:b/>
          <w:bCs/>
          <w:color w:val="0F243E" w:themeColor="text2" w:themeShade="80"/>
          <w:sz w:val="24"/>
          <w:rtl/>
        </w:rPr>
        <w:t>ה</w:t>
      </w:r>
      <w:r w:rsidR="00BD1B10" w:rsidRPr="00BB10D8">
        <w:rPr>
          <w:rFonts w:cstheme="minorHAnsi"/>
          <w:b/>
          <w:bCs/>
          <w:color w:val="0F243E" w:themeColor="text2" w:themeShade="80"/>
          <w:sz w:val="24"/>
          <w:rtl/>
        </w:rPr>
        <w:t xml:space="preserve">נוודים </w:t>
      </w:r>
      <w:r w:rsidRPr="00BB10D8">
        <w:rPr>
          <w:rFonts w:cstheme="minorHAnsi"/>
          <w:b/>
          <w:bCs/>
          <w:color w:val="0F243E" w:themeColor="text2" w:themeShade="80"/>
          <w:sz w:val="24"/>
          <w:rtl/>
        </w:rPr>
        <w:t xml:space="preserve">ציידים-לקטים </w:t>
      </w:r>
      <w:r w:rsidR="00BD1B10" w:rsidRPr="00BB10D8">
        <w:rPr>
          <w:rFonts w:cstheme="minorHAnsi"/>
          <w:b/>
          <w:bCs/>
          <w:color w:val="0F243E" w:themeColor="text2" w:themeShade="80"/>
          <w:sz w:val="24"/>
          <w:rtl/>
        </w:rPr>
        <w:t>להישאר זמן רב יותר באזור אחד ו</w:t>
      </w:r>
      <w:r w:rsidRPr="00BB10D8">
        <w:rPr>
          <w:rFonts w:cstheme="minorHAnsi"/>
          <w:b/>
          <w:bCs/>
          <w:color w:val="0F243E" w:themeColor="text2" w:themeShade="80"/>
          <w:sz w:val="24"/>
          <w:rtl/>
        </w:rPr>
        <w:t>אף החלו לגור באופן קבוע ב</w:t>
      </w:r>
      <w:r w:rsidR="00BD1B10" w:rsidRPr="00BB10D8">
        <w:rPr>
          <w:rFonts w:cstheme="minorHAnsi"/>
          <w:b/>
          <w:bCs/>
          <w:color w:val="0F243E" w:themeColor="text2" w:themeShade="80"/>
          <w:sz w:val="24"/>
          <w:rtl/>
        </w:rPr>
        <w:t>מערות או יישובים זעירים</w:t>
      </w:r>
      <w:r w:rsidR="006117B9">
        <w:rPr>
          <w:rFonts w:cstheme="minorHAnsi" w:hint="cs"/>
          <w:b/>
          <w:bCs/>
          <w:color w:val="0F243E" w:themeColor="text2" w:themeShade="80"/>
          <w:sz w:val="24"/>
          <w:rtl/>
        </w:rPr>
        <w:t xml:space="preserve"> והפכו למתיישבים</w:t>
      </w:r>
      <w:r w:rsidR="00D158A8" w:rsidRPr="00BB10D8">
        <w:rPr>
          <w:rFonts w:cstheme="minorHAnsi"/>
          <w:b/>
          <w:bCs/>
          <w:color w:val="0F243E" w:themeColor="text2" w:themeShade="80"/>
          <w:sz w:val="24"/>
          <w:rtl/>
        </w:rPr>
        <w:t>.</w:t>
      </w:r>
    </w:p>
    <w:p w:rsidR="0006311D" w:rsidRDefault="0006311D" w:rsidP="00580A66">
      <w:pPr>
        <w:jc w:val="both"/>
        <w:rPr>
          <w:rFonts w:cstheme="minorHAnsi"/>
          <w:b/>
          <w:bCs/>
          <w:color w:val="FF0000"/>
          <w:sz w:val="24"/>
          <w:rtl/>
        </w:rPr>
      </w:pPr>
    </w:p>
    <w:p w:rsidR="00580A66" w:rsidRPr="00BB10D8" w:rsidRDefault="00F5651E" w:rsidP="00580A66">
      <w:pPr>
        <w:jc w:val="both"/>
        <w:rPr>
          <w:rFonts w:cstheme="minorHAnsi"/>
          <w:b/>
          <w:bCs/>
          <w:color w:val="FF0000"/>
          <w:sz w:val="24"/>
          <w:rtl/>
        </w:rPr>
      </w:pPr>
      <w:r w:rsidRPr="00BB10D8">
        <w:rPr>
          <w:rFonts w:cstheme="minorHAnsi"/>
          <w:b/>
          <w:bCs/>
          <w:color w:val="FF0000"/>
          <w:sz w:val="24"/>
          <w:rtl/>
        </w:rPr>
        <w:t>שאל</w:t>
      </w:r>
      <w:r w:rsidR="00580A66" w:rsidRPr="00BB10D8">
        <w:rPr>
          <w:rFonts w:cstheme="minorHAnsi"/>
          <w:b/>
          <w:bCs/>
          <w:color w:val="FF0000"/>
          <w:sz w:val="24"/>
          <w:rtl/>
        </w:rPr>
        <w:t>ות</w:t>
      </w:r>
      <w:r w:rsidRPr="00BB10D8">
        <w:rPr>
          <w:rFonts w:cstheme="minorHAnsi"/>
          <w:b/>
          <w:bCs/>
          <w:color w:val="FF0000"/>
          <w:sz w:val="24"/>
          <w:rtl/>
        </w:rPr>
        <w:t xml:space="preserve"> </w:t>
      </w:r>
      <w:r w:rsidR="00580A66" w:rsidRPr="00BB10D8">
        <w:rPr>
          <w:rFonts w:cstheme="minorHAnsi"/>
          <w:b/>
          <w:bCs/>
          <w:color w:val="FF0000"/>
          <w:sz w:val="24"/>
          <w:rtl/>
        </w:rPr>
        <w:t>הבנה</w:t>
      </w:r>
      <w:r w:rsidRPr="00BB10D8">
        <w:rPr>
          <w:rFonts w:cstheme="minorHAnsi"/>
          <w:b/>
          <w:bCs/>
          <w:color w:val="FF0000"/>
          <w:sz w:val="24"/>
          <w:rtl/>
        </w:rPr>
        <w:t xml:space="preserve">: </w:t>
      </w:r>
    </w:p>
    <w:p w:rsidR="00580A66" w:rsidRPr="00BB10D8" w:rsidRDefault="00580A66" w:rsidP="00580A66">
      <w:pPr>
        <w:pStyle w:val="a7"/>
        <w:numPr>
          <w:ilvl w:val="0"/>
          <w:numId w:val="11"/>
        </w:numPr>
        <w:jc w:val="both"/>
        <w:rPr>
          <w:rFonts w:cstheme="minorHAnsi"/>
          <w:color w:val="FF0000"/>
          <w:sz w:val="24"/>
          <w:szCs w:val="24"/>
          <w:rtl/>
        </w:rPr>
      </w:pPr>
      <w:r w:rsidRPr="00BB10D8">
        <w:rPr>
          <w:rFonts w:cstheme="minorHAnsi"/>
          <w:color w:val="FF0000"/>
          <w:sz w:val="24"/>
          <w:szCs w:val="24"/>
          <w:rtl/>
        </w:rPr>
        <w:t>מה התנאים שהיו בסהר הפורה שאפשרו להתיישב שם?</w:t>
      </w:r>
    </w:p>
    <w:p w:rsidR="00580A66" w:rsidRPr="00BB10D8" w:rsidRDefault="00580A66" w:rsidP="00580A66">
      <w:pPr>
        <w:pStyle w:val="a7"/>
        <w:numPr>
          <w:ilvl w:val="0"/>
          <w:numId w:val="11"/>
        </w:numPr>
        <w:jc w:val="both"/>
        <w:rPr>
          <w:rFonts w:cstheme="minorHAnsi"/>
          <w:color w:val="FF0000"/>
          <w:sz w:val="24"/>
          <w:szCs w:val="24"/>
          <w:rtl/>
        </w:rPr>
      </w:pPr>
      <w:r w:rsidRPr="00BB10D8">
        <w:rPr>
          <w:rFonts w:cstheme="minorHAnsi"/>
          <w:color w:val="FF0000"/>
          <w:sz w:val="24"/>
          <w:szCs w:val="24"/>
          <w:rtl/>
        </w:rPr>
        <w:t>מה הקשר בין הציפורים הנודדות לשבטי הנוודים-ציידים-לקטים.</w:t>
      </w:r>
    </w:p>
    <w:p w:rsidR="0006311D" w:rsidRDefault="0006311D" w:rsidP="008618C5">
      <w:pPr>
        <w:jc w:val="both"/>
        <w:rPr>
          <w:rFonts w:cstheme="minorHAnsi"/>
          <w:b/>
          <w:bCs/>
          <w:color w:val="FF0000"/>
          <w:rtl/>
        </w:rPr>
      </w:pPr>
    </w:p>
    <w:p w:rsidR="001E6FCE" w:rsidRDefault="0006311D" w:rsidP="001E6FCE">
      <w:pPr>
        <w:jc w:val="both"/>
        <w:rPr>
          <w:rFonts w:cstheme="minorHAnsi"/>
          <w:b/>
          <w:bCs/>
          <w:color w:val="0F243E" w:themeColor="text2" w:themeShade="80"/>
          <w:rtl/>
        </w:rPr>
      </w:pPr>
      <w:r w:rsidRPr="00BB10D8">
        <w:rPr>
          <w:rFonts w:cstheme="minorHAnsi"/>
          <w:b/>
          <w:bCs/>
          <w:color w:val="0F243E" w:themeColor="text2" w:themeShade="80"/>
          <w:rtl/>
        </w:rPr>
        <w:t xml:space="preserve">באותה תקופה השבטים </w:t>
      </w:r>
      <w:r>
        <w:rPr>
          <w:rFonts w:cstheme="minorHAnsi" w:hint="cs"/>
          <w:b/>
          <w:bCs/>
          <w:color w:val="0F243E" w:themeColor="text2" w:themeShade="80"/>
          <w:rtl/>
        </w:rPr>
        <w:t>המתיישבים</w:t>
      </w:r>
      <w:r w:rsidRPr="00BB10D8">
        <w:rPr>
          <w:rFonts w:cstheme="minorHAnsi"/>
          <w:b/>
          <w:bCs/>
          <w:color w:val="0F243E" w:themeColor="text2" w:themeShade="80"/>
          <w:rtl/>
        </w:rPr>
        <w:t xml:space="preserve"> המשיכו להשיג את רוב מזונם מצייד ולי</w:t>
      </w:r>
      <w:r w:rsidR="001E6FCE">
        <w:rPr>
          <w:rFonts w:cstheme="minorHAnsi"/>
          <w:b/>
          <w:bCs/>
          <w:color w:val="0F243E" w:themeColor="text2" w:themeShade="80"/>
          <w:rtl/>
        </w:rPr>
        <w:t>קוט מזון. אבל באותו הזמן גם החל</w:t>
      </w:r>
      <w:r w:rsidR="001E6FCE">
        <w:rPr>
          <w:rFonts w:cstheme="minorHAnsi" w:hint="cs"/>
          <w:b/>
          <w:bCs/>
          <w:color w:val="0F243E" w:themeColor="text2" w:themeShade="80"/>
          <w:rtl/>
        </w:rPr>
        <w:t>ו</w:t>
      </w:r>
      <w:r w:rsidRPr="00BB10D8">
        <w:rPr>
          <w:rFonts w:cstheme="minorHAnsi"/>
          <w:b/>
          <w:bCs/>
          <w:color w:val="0F243E" w:themeColor="text2" w:themeShade="80"/>
          <w:rtl/>
        </w:rPr>
        <w:t xml:space="preserve"> להתפתח </w:t>
      </w:r>
      <w:r w:rsidR="001E6FCE">
        <w:rPr>
          <w:rFonts w:cstheme="minorHAnsi" w:hint="cs"/>
          <w:b/>
          <w:bCs/>
          <w:color w:val="0F243E" w:themeColor="text2" w:themeShade="80"/>
          <w:rtl/>
        </w:rPr>
        <w:t xml:space="preserve">ולהשתכלל שימושים שונים שהאדם ביצע בטבע לתועלתו. הצעדים הללו הביאו לתחילתה של מהפכה, אולי החשובה ביותר בתרבות האנושית- המהפכה החקלאית. </w:t>
      </w:r>
    </w:p>
    <w:p w:rsidR="0006311D" w:rsidRPr="00BB10D8" w:rsidRDefault="001E6FCE" w:rsidP="001E6FCE">
      <w:pPr>
        <w:jc w:val="both"/>
        <w:rPr>
          <w:rFonts w:cstheme="minorHAnsi"/>
          <w:color w:val="0F243E" w:themeColor="text2" w:themeShade="80"/>
          <w:rtl/>
        </w:rPr>
      </w:pPr>
      <w:r>
        <w:rPr>
          <w:rFonts w:cstheme="minorHAnsi" w:hint="cs"/>
          <w:b/>
          <w:bCs/>
          <w:color w:val="0F243E" w:themeColor="text2" w:themeShade="80"/>
          <w:rtl/>
        </w:rPr>
        <w:t>במהפכה זאת, בפעם הראשונה האדם החל לשנות את הקרקע באמצעות</w:t>
      </w:r>
      <w:r w:rsidR="0006311D" w:rsidRPr="00BB10D8">
        <w:rPr>
          <w:rFonts w:cstheme="minorHAnsi"/>
          <w:b/>
          <w:bCs/>
          <w:color w:val="0F243E" w:themeColor="text2" w:themeShade="80"/>
          <w:rtl/>
        </w:rPr>
        <w:t xml:space="preserve"> </w:t>
      </w:r>
      <w:r>
        <w:rPr>
          <w:rFonts w:cstheme="minorHAnsi" w:hint="cs"/>
          <w:b/>
          <w:bCs/>
          <w:color w:val="0F243E" w:themeColor="text2" w:themeShade="80"/>
          <w:rtl/>
        </w:rPr>
        <w:t>עיבוד</w:t>
      </w:r>
      <w:r w:rsidR="0006311D" w:rsidRPr="00BB10D8">
        <w:rPr>
          <w:rFonts w:cstheme="minorHAnsi"/>
          <w:b/>
          <w:bCs/>
          <w:color w:val="0F243E" w:themeColor="text2" w:themeShade="80"/>
          <w:rtl/>
        </w:rPr>
        <w:t xml:space="preserve"> </w:t>
      </w:r>
      <w:r w:rsidR="0006311D">
        <w:rPr>
          <w:rFonts w:cstheme="minorHAnsi" w:hint="cs"/>
          <w:b/>
          <w:bCs/>
          <w:color w:val="0F243E" w:themeColor="text2" w:themeShade="80"/>
          <w:rtl/>
        </w:rPr>
        <w:t>האדמה</w:t>
      </w:r>
      <w:r>
        <w:rPr>
          <w:rFonts w:cstheme="minorHAnsi" w:hint="cs"/>
          <w:b/>
          <w:bCs/>
          <w:color w:val="0F243E" w:themeColor="text2" w:themeShade="80"/>
          <w:rtl/>
        </w:rPr>
        <w:t xml:space="preserve">, הוא שינה את הצומח כאשר </w:t>
      </w:r>
      <w:r>
        <w:rPr>
          <w:rFonts w:cstheme="minorHAnsi"/>
          <w:b/>
          <w:bCs/>
          <w:color w:val="0F243E" w:themeColor="text2" w:themeShade="80"/>
          <w:rtl/>
        </w:rPr>
        <w:t>ה</w:t>
      </w:r>
      <w:r>
        <w:rPr>
          <w:rFonts w:cstheme="minorHAnsi" w:hint="cs"/>
          <w:b/>
          <w:bCs/>
          <w:color w:val="0F243E" w:themeColor="text2" w:themeShade="80"/>
          <w:rtl/>
        </w:rPr>
        <w:t>וא החל</w:t>
      </w:r>
      <w:r w:rsidR="0006311D" w:rsidRPr="00BB10D8">
        <w:rPr>
          <w:rFonts w:cstheme="minorHAnsi"/>
          <w:b/>
          <w:bCs/>
          <w:color w:val="0F243E" w:themeColor="text2" w:themeShade="80"/>
          <w:rtl/>
        </w:rPr>
        <w:t xml:space="preserve"> לז</w:t>
      </w:r>
      <w:r>
        <w:rPr>
          <w:rFonts w:cstheme="minorHAnsi"/>
          <w:b/>
          <w:bCs/>
          <w:color w:val="0F243E" w:themeColor="text2" w:themeShade="80"/>
          <w:rtl/>
        </w:rPr>
        <w:t>רוע באופן יזום חלק מהזרעים שאס</w:t>
      </w:r>
      <w:r>
        <w:rPr>
          <w:rFonts w:cstheme="minorHAnsi" w:hint="cs"/>
          <w:b/>
          <w:bCs/>
          <w:color w:val="0F243E" w:themeColor="text2" w:themeShade="80"/>
          <w:rtl/>
        </w:rPr>
        <w:t>ף</w:t>
      </w:r>
      <w:r w:rsidR="0006311D" w:rsidRPr="00BB10D8">
        <w:rPr>
          <w:rFonts w:cstheme="minorHAnsi"/>
          <w:b/>
          <w:bCs/>
          <w:color w:val="0F243E" w:themeColor="text2" w:themeShade="80"/>
          <w:rtl/>
        </w:rPr>
        <w:t xml:space="preserve"> ולהשקות אותם</w:t>
      </w:r>
      <w:r>
        <w:rPr>
          <w:rFonts w:cstheme="minorHAnsi" w:hint="cs"/>
          <w:b/>
          <w:bCs/>
          <w:color w:val="0F243E" w:themeColor="text2" w:themeShade="80"/>
          <w:rtl/>
        </w:rPr>
        <w:t xml:space="preserve"> ללא תלות בגשמים.</w:t>
      </w:r>
      <w:r w:rsidR="0006311D" w:rsidRPr="00BB10D8">
        <w:rPr>
          <w:rFonts w:cstheme="minorHAnsi"/>
          <w:b/>
          <w:bCs/>
          <w:color w:val="0F243E" w:themeColor="text2" w:themeShade="80"/>
          <w:rtl/>
        </w:rPr>
        <w:t xml:space="preserve"> זרע</w:t>
      </w:r>
      <w:r>
        <w:rPr>
          <w:rFonts w:cstheme="minorHAnsi"/>
          <w:b/>
          <w:bCs/>
          <w:color w:val="0F243E" w:themeColor="text2" w:themeShade="80"/>
          <w:rtl/>
        </w:rPr>
        <w:t>ים אלו נבטו והניבו גרעינים למאכ</w:t>
      </w:r>
      <w:r>
        <w:rPr>
          <w:rFonts w:cstheme="minorHAnsi" w:hint="cs"/>
          <w:b/>
          <w:bCs/>
          <w:color w:val="0F243E" w:themeColor="text2" w:themeShade="80"/>
          <w:rtl/>
        </w:rPr>
        <w:t>ל</w:t>
      </w:r>
      <w:r w:rsidR="0006311D" w:rsidRPr="00BB10D8">
        <w:rPr>
          <w:rFonts w:cstheme="minorHAnsi"/>
          <w:b/>
          <w:bCs/>
          <w:color w:val="0F243E" w:themeColor="text2" w:themeShade="80"/>
          <w:rtl/>
        </w:rPr>
        <w:t>. בנוסף החלו בני-האדם</w:t>
      </w:r>
      <w:r w:rsidR="0006311D" w:rsidRPr="00BB10D8">
        <w:rPr>
          <w:rFonts w:cstheme="minorHAnsi"/>
          <w:color w:val="0F243E" w:themeColor="text2" w:themeShade="80"/>
          <w:rtl/>
        </w:rPr>
        <w:t xml:space="preserve"> </w:t>
      </w:r>
      <w:r w:rsidR="0006311D" w:rsidRPr="00BB10D8">
        <w:rPr>
          <w:rFonts w:cstheme="minorHAnsi"/>
          <w:b/>
          <w:bCs/>
          <w:color w:val="0F243E" w:themeColor="text2" w:themeShade="80"/>
          <w:rtl/>
        </w:rPr>
        <w:t>לטפח</w:t>
      </w:r>
      <w:r w:rsidR="0006311D" w:rsidRPr="00BB10D8">
        <w:rPr>
          <w:rFonts w:cstheme="minorHAnsi"/>
          <w:color w:val="0F243E" w:themeColor="text2" w:themeShade="80"/>
          <w:rtl/>
        </w:rPr>
        <w:t xml:space="preserve"> </w:t>
      </w:r>
      <w:r w:rsidR="0006311D" w:rsidRPr="00BB10D8">
        <w:rPr>
          <w:rFonts w:cstheme="minorHAnsi"/>
          <w:b/>
          <w:bCs/>
          <w:color w:val="0F243E" w:themeColor="text2" w:themeShade="80"/>
          <w:rtl/>
        </w:rPr>
        <w:t xml:space="preserve">יחסי-גומלין עם חיות-בר שחיו בסמוך </w:t>
      </w:r>
      <w:r>
        <w:rPr>
          <w:rFonts w:cstheme="minorHAnsi" w:hint="cs"/>
          <w:b/>
          <w:bCs/>
          <w:color w:val="0F243E" w:themeColor="text2" w:themeShade="80"/>
          <w:rtl/>
        </w:rPr>
        <w:t>לביתם</w:t>
      </w:r>
      <w:r w:rsidR="0006311D" w:rsidRPr="00BB10D8">
        <w:rPr>
          <w:rFonts w:cstheme="minorHAnsi"/>
          <w:b/>
          <w:bCs/>
          <w:color w:val="0F243E" w:themeColor="text2" w:themeShade="80"/>
          <w:rtl/>
        </w:rPr>
        <w:t>.</w:t>
      </w:r>
      <w:r w:rsidR="0006311D" w:rsidRPr="00BB10D8">
        <w:rPr>
          <w:rFonts w:cstheme="minorHAnsi"/>
          <w:color w:val="0F243E" w:themeColor="text2" w:themeShade="80"/>
          <w:rtl/>
        </w:rPr>
        <w:t xml:space="preserve"> </w:t>
      </w:r>
      <w:r>
        <w:rPr>
          <w:rFonts w:cstheme="minorHAnsi"/>
          <w:b/>
          <w:bCs/>
          <w:color w:val="0F243E" w:themeColor="text2" w:themeShade="80"/>
          <w:rtl/>
        </w:rPr>
        <w:t>האדם סיפק להם מזון והגנה</w:t>
      </w:r>
      <w:r w:rsidR="0006311D" w:rsidRPr="00BB10D8">
        <w:rPr>
          <w:rFonts w:cstheme="minorHAnsi"/>
          <w:b/>
          <w:bCs/>
          <w:color w:val="0F243E" w:themeColor="text2" w:themeShade="80"/>
          <w:rtl/>
        </w:rPr>
        <w:t xml:space="preserve"> והם בתמורה סיפקו לאדם מקורות נוספים לתזונה </w:t>
      </w:r>
      <w:r>
        <w:rPr>
          <w:rFonts w:cstheme="minorHAnsi"/>
          <w:b/>
          <w:bCs/>
          <w:color w:val="0F243E" w:themeColor="text2" w:themeShade="80"/>
          <w:rtl/>
        </w:rPr>
        <w:t>או עזרה וידידות</w:t>
      </w:r>
      <w:r>
        <w:rPr>
          <w:rFonts w:cstheme="minorHAnsi" w:hint="cs"/>
          <w:b/>
          <w:bCs/>
          <w:color w:val="0F243E" w:themeColor="text2" w:themeShade="80"/>
          <w:rtl/>
        </w:rPr>
        <w:t>.</w:t>
      </w:r>
    </w:p>
    <w:p w:rsidR="0006311D" w:rsidRDefault="00571FFB" w:rsidP="0006311D">
      <w:pPr>
        <w:jc w:val="both"/>
        <w:rPr>
          <w:rFonts w:cstheme="minorHAnsi"/>
          <w:b/>
          <w:bCs/>
          <w:color w:val="0F243E" w:themeColor="text2" w:themeShade="80"/>
          <w:sz w:val="28"/>
          <w:szCs w:val="32"/>
          <w:rtl/>
        </w:rPr>
      </w:pPr>
      <w:r w:rsidRPr="00BB10D8">
        <w:rPr>
          <w:rFonts w:cstheme="minorHAnsi"/>
          <w:b/>
          <w:bCs/>
          <w:noProof/>
          <w:color w:val="0F243E" w:themeColor="text2" w:themeShade="80"/>
          <w:rtl/>
        </w:rPr>
        <w:lastRenderedPageBreak/>
        <mc:AlternateContent>
          <mc:Choice Requires="wps">
            <w:drawing>
              <wp:anchor distT="0" distB="0" distL="114300" distR="114300" simplePos="0" relativeHeight="251686912" behindDoc="1" locked="0" layoutInCell="1" allowOverlap="1" wp14:anchorId="40A95FBD" wp14:editId="3CCA9B6B">
                <wp:simplePos x="0" y="0"/>
                <wp:positionH relativeFrom="column">
                  <wp:posOffset>-359229</wp:posOffset>
                </wp:positionH>
                <wp:positionV relativeFrom="paragraph">
                  <wp:posOffset>195943</wp:posOffset>
                </wp:positionV>
                <wp:extent cx="6079696" cy="5187820"/>
                <wp:effectExtent l="0" t="0" r="16510" b="661035"/>
                <wp:wrapNone/>
                <wp:docPr id="15" name="הסבר מלבני מעוגל 15"/>
                <wp:cNvGraphicFramePr/>
                <a:graphic xmlns:a="http://schemas.openxmlformats.org/drawingml/2006/main">
                  <a:graphicData uri="http://schemas.microsoft.com/office/word/2010/wordprocessingShape">
                    <wps:wsp>
                      <wps:cNvSpPr/>
                      <wps:spPr>
                        <a:xfrm>
                          <a:off x="0" y="0"/>
                          <a:ext cx="6079696" cy="5187820"/>
                        </a:xfrm>
                        <a:prstGeom prst="wedgeRound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1FFB" w:rsidRPr="008618C5" w:rsidRDefault="00571FFB" w:rsidP="00571FFB">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A95FBD"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15" o:spid="_x0000_s1026" type="#_x0000_t62" style="position:absolute;left:0;text-align:left;margin-left:-28.3pt;margin-top:15.45pt;width:478.7pt;height:408.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SAjzwIAALkFAAAOAAAAZHJzL2Uyb0RvYy54bWysVM1u2zAMvg/YOwi6r3aCJm2DOkWQIsOA&#10;oi3aDj0rspwYkEVNUmJnb7FhPQwohm2nvZFfZ5T806ArdhiWg0OJ5EfyE8nTs6qQZCuMzUEldHAQ&#10;UyIUhzRXq4S+v1u8OabEOqZSJkGJhO6EpWfT169OSz0RQ1iDTIUhCKLspNQJXTunJ1Fk+VoUzB6A&#10;FgqVGZiCOTyaVZQaViJ6IaNhHI+jEkyqDXBhLd6eN0o6DfhZJri7yjIrHJEJxdxc+JrwXfpvND1l&#10;k5Vhep3zNg32D1kULFcYtIc6Z46Rjcn/gCpybsBC5g44FBFkWc5FqAGrGcTPqrldMy1CLUiO1T1N&#10;9v/B8svttSF5im83okSxAt+o/lL/qD/Vv0j9rX5E4Xv91Ys/64f6c/1I0BBZK7WdoPOtvjbtyaLo&#10;KagyU/h/LI5Ugeldz7SoHOF4OY6PTsYnY0o46kaD46PjYXiL6MldG+veCiiIFxJainQlbmCj0ht8&#10;1DmTEjYuUM62F9ZhDujb+fjwCha5lOF9pfIXFmSe+rtwMKvlXBqyZdgYi0WMP18VYuyZ4cm7Rr7W&#10;proguZ0UHkOqG5Ehd1jPMGQSulb0sIxzodygUa1ZKppoo/1gvs+9RwgdAD1yhln22C1AZ9mAdNhN&#10;zq29dxWh6Xvn+G+JNc69R4gMyvXORa7AvAQgsao2cmPfkdRQ41ly1bJCEy8uId1hkxlops9qvsjx&#10;TS+YddfM4LjhYOIKcVf4ySSUCYVWomQN5uNL994epwC1lJQ4vgm1HzbMCErkO4XzcTI4PPTzHg6H&#10;oyNsL2L2Nct9jdoUc8BGGOCy0jyI3t7J7jYzUNzjppn5qKhiimPshHJnusPcNWsFdxUXs1kwwxnX&#10;zF2oW809uCfYt+hddc+Mbhvb4UxcQjfqbPKsnRtb76lgtnGQ5aHXn3htqcf9EHqo3WV+Ae2fg9XT&#10;xp3+BgAA//8DAFBLAwQUAAYACAAAACEA3ogECeAAAAAKAQAADwAAAGRycy9kb3ducmV2LnhtbEyP&#10;wU7DMBBE70j8g7VI3Fq7QEKTxqkKqNx6oLTq1Y2XOCK2o9hJ079nOcFxtU8zb4r1ZFs2Yh8a7yQs&#10;5gIYusrrxtUSDp/b2RJYiMpp1XqHEq4YYF3e3hQq1/7iPnDcx5pRiAu5kmBi7HLOQ2XQqjD3HTr6&#10;ffneqkhnX3PdqwuF25Y/CJFyqxpHDUZ1+Gqw+t4PVkJiphO+ZJu302Ecrslue0ze/ULK+7tpswIW&#10;cYp/MPzqkzqU5HT2g9OBtRJmSZoSKuFRZMAIyISgLWcJy6fnDHhZ8P8Tyh8AAAD//wMAUEsBAi0A&#10;FAAGAAgAAAAhALaDOJL+AAAA4QEAABMAAAAAAAAAAAAAAAAAAAAAAFtDb250ZW50X1R5cGVzXS54&#10;bWxQSwECLQAUAAYACAAAACEAOP0h/9YAAACUAQAACwAAAAAAAAAAAAAAAAAvAQAAX3JlbHMvLnJl&#10;bHNQSwECLQAUAAYACAAAACEAQ/EgI88CAAC5BQAADgAAAAAAAAAAAAAAAAAuAgAAZHJzL2Uyb0Rv&#10;Yy54bWxQSwECLQAUAAYACAAAACEA3ogECeAAAAAKAQAADwAAAAAAAAAAAAAAAAApBQAAZHJzL2Rv&#10;d25yZXYueG1sUEsFBgAAAAAEAAQA8wAAADYGAAAAAA==&#10;" adj="6300,24300" filled="f" strokecolor="red" strokeweight="2pt">
                <v:textbox>
                  <w:txbxContent>
                    <w:p w:rsidR="00571FFB" w:rsidRPr="008618C5" w:rsidRDefault="00571FFB" w:rsidP="00571FFB">
                      <w:pPr>
                        <w:jc w:val="center"/>
                        <w:rPr>
                          <w:rFonts w:asciiTheme="minorBidi" w:hAnsiTheme="minorBidi" w:cstheme="minorBidi"/>
                          <w:b/>
                          <w:bCs/>
                          <w:sz w:val="20"/>
                          <w:szCs w:val="20"/>
                        </w:rPr>
                      </w:pPr>
                    </w:p>
                  </w:txbxContent>
                </v:textbox>
              </v:shape>
            </w:pict>
          </mc:Fallback>
        </mc:AlternateContent>
      </w:r>
    </w:p>
    <w:p w:rsidR="00571FFB" w:rsidRPr="00BB10D8" w:rsidRDefault="00E17D04" w:rsidP="0006311D">
      <w:pPr>
        <w:jc w:val="both"/>
        <w:rPr>
          <w:rFonts w:cstheme="minorHAnsi"/>
          <w:b/>
          <w:bCs/>
          <w:color w:val="0F243E" w:themeColor="text2" w:themeShade="80"/>
          <w:sz w:val="28"/>
          <w:szCs w:val="32"/>
          <w:rtl/>
        </w:rPr>
      </w:pPr>
      <w:r w:rsidRPr="00BB10D8">
        <w:rPr>
          <w:rFonts w:cstheme="minorHAnsi"/>
          <w:b/>
          <w:bCs/>
          <w:color w:val="0F243E" w:themeColor="text2" w:themeShade="80"/>
          <w:sz w:val="28"/>
          <w:szCs w:val="32"/>
          <w:rtl/>
        </w:rPr>
        <w:t xml:space="preserve">3. </w:t>
      </w:r>
      <w:r w:rsidR="00571FFB" w:rsidRPr="00BB10D8">
        <w:rPr>
          <w:rFonts w:cstheme="minorHAnsi"/>
          <w:b/>
          <w:bCs/>
          <w:color w:val="0F243E" w:themeColor="text2" w:themeShade="80"/>
          <w:sz w:val="28"/>
          <w:szCs w:val="32"/>
          <w:rtl/>
        </w:rPr>
        <w:t>היבט חברתי (רשות לצורך הרחבה)</w:t>
      </w:r>
    </w:p>
    <w:p w:rsidR="00571FFB" w:rsidRPr="00BB10D8" w:rsidRDefault="00571FFB" w:rsidP="00571FFB">
      <w:pPr>
        <w:pStyle w:val="a7"/>
        <w:numPr>
          <w:ilvl w:val="0"/>
          <w:numId w:val="12"/>
        </w:numPr>
        <w:rPr>
          <w:rFonts w:cstheme="minorHAnsi"/>
          <w:b/>
          <w:bCs/>
          <w:color w:val="0F243E" w:themeColor="text2" w:themeShade="80"/>
          <w:sz w:val="28"/>
          <w:szCs w:val="28"/>
          <w:rtl/>
        </w:rPr>
      </w:pPr>
      <w:r w:rsidRPr="00BB10D8">
        <w:rPr>
          <w:rFonts w:cstheme="minorHAnsi"/>
          <w:b/>
          <w:bCs/>
          <w:color w:val="0F243E" w:themeColor="text2" w:themeShade="80"/>
          <w:sz w:val="28"/>
          <w:szCs w:val="28"/>
          <w:rtl/>
        </w:rPr>
        <w:t xml:space="preserve">הפסקת חיי הנדודים </w:t>
      </w:r>
    </w:p>
    <w:p w:rsidR="00036A6F" w:rsidRPr="00BB10D8" w:rsidRDefault="00036A6F" w:rsidP="008618C5">
      <w:pPr>
        <w:jc w:val="both"/>
        <w:rPr>
          <w:rFonts w:cstheme="minorHAnsi"/>
          <w:b/>
          <w:bCs/>
          <w:color w:val="FF0000"/>
          <w:rtl/>
        </w:rPr>
      </w:pPr>
    </w:p>
    <w:p w:rsidR="00AF4799" w:rsidRDefault="008618C5" w:rsidP="00580A66">
      <w:pPr>
        <w:jc w:val="both"/>
        <w:rPr>
          <w:rFonts w:cstheme="minorHAnsi"/>
          <w:b/>
          <w:bCs/>
          <w:color w:val="FF0000"/>
          <w:u w:val="single"/>
          <w:rtl/>
        </w:rPr>
      </w:pPr>
      <w:r w:rsidRPr="00770375">
        <w:rPr>
          <w:rFonts w:cstheme="minorHAnsi"/>
          <w:b/>
          <w:bCs/>
          <w:noProof/>
          <w:color w:val="FF0000"/>
          <w:rtl/>
        </w:rPr>
        <mc:AlternateContent>
          <mc:Choice Requires="wps">
            <w:drawing>
              <wp:anchor distT="0" distB="0" distL="114300" distR="114300" simplePos="0" relativeHeight="251673600" behindDoc="0" locked="0" layoutInCell="1" allowOverlap="1" wp14:anchorId="7F2833B0" wp14:editId="4453D827">
                <wp:simplePos x="0" y="0"/>
                <wp:positionH relativeFrom="column">
                  <wp:posOffset>7607300</wp:posOffset>
                </wp:positionH>
                <wp:positionV relativeFrom="paragraph">
                  <wp:posOffset>-5925820</wp:posOffset>
                </wp:positionV>
                <wp:extent cx="5664200" cy="7195820"/>
                <wp:effectExtent l="0" t="0" r="12700" b="24130"/>
                <wp:wrapNone/>
                <wp:docPr id="16" name="מלבן 16"/>
                <wp:cNvGraphicFramePr/>
                <a:graphic xmlns:a="http://schemas.openxmlformats.org/drawingml/2006/main">
                  <a:graphicData uri="http://schemas.microsoft.com/office/word/2010/wordprocessingShape">
                    <wps:wsp>
                      <wps:cNvSpPr/>
                      <wps:spPr>
                        <a:xfrm>
                          <a:off x="0" y="0"/>
                          <a:ext cx="5664200" cy="71958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F379766" id="מלבן 16" o:spid="_x0000_s1026" style="position:absolute;left:0;text-align:left;margin-left:599pt;margin-top:-466.6pt;width:446pt;height:566.6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NZngIAAIYFAAAOAAAAZHJzL2Uyb0RvYy54bWysVM1qGzEQvhf6DkL3Zr3GdhKTdTAJKYWQ&#10;hDolZ0UrZQVajSrJXrtv0XtpH8uv05H2xyYNPZT6sNb8ffM/F5fbWpONcF6BKWh+MqJEGA6lMi8F&#10;/fJ48+GMEh+YKZkGIwq6E55eLt6/u2jsXIyhAl0KRxDE+HljC1qFYOdZ5nklauZPwAqDQgmuZgFJ&#10;95KVjjWIXutsPBrNsgZcaR1w4T1yr1shXSR8KQUP91J6EYguKMYW0tel73P8ZosLNn9xzFaKd2Gw&#10;f4iiZsqg0wHqmgVG1k79AVUr7sCDDCcc6gykVFykHDCbfPQqm1XFrEi5YHG8Hcrk/x8sv9s8OKJK&#10;7N2MEsNq7NH+5/7H/vv+F0EW1qexfo5qK/vgOsrjMya7la6O/5gG2aaa7oaaim0gHJnT2WyCjaKE&#10;o+w0P5+ejVPVs4O5dT58FFCT+Ciow6alWrLNrQ/oElV7lejNwI3SOjVOm8jwoFUZeYmIkyOutCMb&#10;hj0P2zzmgBBHWkhFyyxm1uaSXmGnRYTQ5rOQWBOMfpwCSdN4wGScCxPyVlSxUrSupiP89c76KJLr&#10;BBiRJQY5YHcAvWYL0mO3MXf60VSkYR6MR38LrDUeLJJnMGEwrpUB9xaAxqw6z61+X6S2NLFKz1Du&#10;cGIctKvkLb9R2LZb5sMDc7g72Gq8B+EeP1JDU1DoXpRU4L69xY/6ONIopaTBXSyo/7pmTlCiPxkc&#10;9vN8MonLm4jJ9BQniLhjyfOxxKzrK8DW53h5LE/PqB90z5UO6ic8G8voFUXMcPRdUB5cT1yF9kbg&#10;4eFiuUxquLCWhVuzsjyCx6rGsXzcPjFnu9kNOPZ30O8tm78a4VY3WhpYrgNIleb7UNeu3rjsaXC6&#10;wxSvyTGdtA7nc/EbAAD//wMAUEsDBBQABgAIAAAAIQD1Tczr4gAAAA4BAAAPAAAAZHJzL2Rvd25y&#10;ZXYueG1sTE/BagIxFLwX+g/hFXoRTVyhuNvNihSsUqhQWw/e4iZulm5ewibq9u/7PLW3mTfDvJly&#10;MbiOXUwfW48SphMBzGDtdYuNhK/P1XgOLCaFWnUejYQfE2FR3d+VqtD+ih/msksNoxCMhZJgUwoF&#10;57G2xqk48cEgaSffO5WI9g3XvbpSuOt4JsQTd6pF+mBVMC/W1N+7s5OwWtvRkr+978Mmbk8u24TX&#10;9egg5ePDsHwGlsyQ/sxwq0/VoaJOR39GHVlHfJrPaUySMM5nswwYeTKRC7odb4gAr0r+f0b1CwAA&#10;//8DAFBLAQItABQABgAIAAAAIQC2gziS/gAAAOEBAAATAAAAAAAAAAAAAAAAAAAAAABbQ29udGVu&#10;dF9UeXBlc10ueG1sUEsBAi0AFAAGAAgAAAAhADj9If/WAAAAlAEAAAsAAAAAAAAAAAAAAAAALwEA&#10;AF9yZWxzLy5yZWxzUEsBAi0AFAAGAAgAAAAhAL8rc1meAgAAhgUAAA4AAAAAAAAAAAAAAAAALgIA&#10;AGRycy9lMm9Eb2MueG1sUEsBAi0AFAAGAAgAAAAhAPVNzOviAAAADgEAAA8AAAAAAAAAAAAAAAAA&#10;+AQAAGRycy9kb3ducmV2LnhtbFBLBQYAAAAABAAEAPMAAAAHBgAAAAA=&#10;" filled="f" strokecolor="black [3213]" strokeweight="2pt"/>
            </w:pict>
          </mc:Fallback>
        </mc:AlternateContent>
      </w:r>
      <w:r w:rsidR="00571FFB" w:rsidRPr="00770375">
        <w:rPr>
          <w:rFonts w:cstheme="minorHAnsi"/>
          <w:color w:val="FF0000"/>
          <w:rtl/>
        </w:rPr>
        <w:t xml:space="preserve">כאשר החלו השבטים הנוודים-ציידים לקטים להתיישב </w:t>
      </w:r>
      <w:r w:rsidR="00580A66" w:rsidRPr="00770375">
        <w:rPr>
          <w:rFonts w:cstheme="minorHAnsi"/>
          <w:color w:val="FF0000"/>
          <w:rtl/>
        </w:rPr>
        <w:t>במ</w:t>
      </w:r>
      <w:r w:rsidR="00571FFB" w:rsidRPr="00770375">
        <w:rPr>
          <w:rFonts w:cstheme="minorHAnsi"/>
          <w:color w:val="FF0000"/>
          <w:rtl/>
        </w:rPr>
        <w:t>קומות כמו הסהר הפורה</w:t>
      </w:r>
      <w:r w:rsidR="00580A66" w:rsidRPr="00770375">
        <w:rPr>
          <w:rFonts w:cstheme="minorHAnsi"/>
          <w:color w:val="FF0000"/>
          <w:rtl/>
        </w:rPr>
        <w:t xml:space="preserve"> באופן קבוע, חייהם השתנו ללא היכר.</w:t>
      </w:r>
      <w:r w:rsidR="00571FFB" w:rsidRPr="00770375">
        <w:rPr>
          <w:rFonts w:cstheme="minorHAnsi"/>
          <w:color w:val="FF0000"/>
          <w:rtl/>
        </w:rPr>
        <w:t xml:space="preserve"> </w:t>
      </w:r>
    </w:p>
    <w:p w:rsidR="00770375" w:rsidRPr="00770375" w:rsidRDefault="00770375" w:rsidP="00770375">
      <w:pPr>
        <w:jc w:val="both"/>
        <w:rPr>
          <w:rFonts w:cstheme="minorHAnsi"/>
          <w:b/>
          <w:bCs/>
          <w:color w:val="FF0000"/>
          <w:u w:val="single"/>
          <w:rtl/>
        </w:rPr>
      </w:pPr>
      <w:r>
        <w:rPr>
          <w:rFonts w:cstheme="minorHAnsi" w:hint="cs"/>
          <w:b/>
          <w:bCs/>
          <w:color w:val="FF0000"/>
          <w:u w:val="single"/>
          <w:rtl/>
        </w:rPr>
        <w:t>שאלות לדיון:</w:t>
      </w:r>
    </w:p>
    <w:p w:rsidR="00580A66" w:rsidRPr="00BB10D8" w:rsidRDefault="00580A66" w:rsidP="00580A66">
      <w:pPr>
        <w:pStyle w:val="a7"/>
        <w:numPr>
          <w:ilvl w:val="0"/>
          <w:numId w:val="11"/>
        </w:numPr>
        <w:rPr>
          <w:rFonts w:cstheme="minorHAnsi"/>
          <w:color w:val="FF0000"/>
        </w:rPr>
      </w:pPr>
      <w:r w:rsidRPr="00BB10D8">
        <w:rPr>
          <w:rFonts w:cstheme="minorHAnsi"/>
          <w:color w:val="FF0000"/>
          <w:rtl/>
        </w:rPr>
        <w:t>האם חייהם השתנו לטובה או לרעה?</w:t>
      </w:r>
    </w:p>
    <w:p w:rsidR="00571FFB" w:rsidRPr="00BB10D8" w:rsidRDefault="00580A66" w:rsidP="00580A66">
      <w:pPr>
        <w:pStyle w:val="a7"/>
        <w:numPr>
          <w:ilvl w:val="0"/>
          <w:numId w:val="11"/>
        </w:numPr>
        <w:rPr>
          <w:rFonts w:cstheme="minorHAnsi"/>
          <w:color w:val="FF0000"/>
        </w:rPr>
      </w:pPr>
      <w:r w:rsidRPr="00BB10D8">
        <w:rPr>
          <w:rFonts w:cstheme="minorHAnsi"/>
          <w:color w:val="FF0000"/>
          <w:rtl/>
        </w:rPr>
        <w:t>כיצד לדעתכם חייהם השתנו?</w:t>
      </w:r>
    </w:p>
    <w:p w:rsidR="00580A66" w:rsidRPr="00BB10D8" w:rsidRDefault="00580A66" w:rsidP="00580A66">
      <w:pPr>
        <w:pStyle w:val="a7"/>
        <w:rPr>
          <w:rFonts w:cstheme="minorHAnsi"/>
          <w:color w:val="FF0000"/>
          <w:rtl/>
        </w:rPr>
      </w:pPr>
      <w:r w:rsidRPr="00BB10D8">
        <w:rPr>
          <w:rFonts w:cstheme="minorHAnsi"/>
          <w:color w:val="FF0000"/>
          <w:rtl/>
        </w:rPr>
        <w:t>(התייחסו למאפייני הציידים הלקטים שנלמדו בשיעור הקודם)</w:t>
      </w:r>
    </w:p>
    <w:p w:rsidR="00571FFB" w:rsidRPr="00BB10D8" w:rsidRDefault="00571FFB" w:rsidP="00AF4799">
      <w:pPr>
        <w:jc w:val="both"/>
        <w:rPr>
          <w:rFonts w:cstheme="minorHAnsi"/>
          <w:b/>
          <w:bCs/>
          <w:color w:val="000000" w:themeColor="text1"/>
          <w:highlight w:val="blue"/>
          <w:rtl/>
        </w:rPr>
      </w:pPr>
    </w:p>
    <w:p w:rsidR="00580A66" w:rsidRPr="00770375" w:rsidRDefault="00580A66" w:rsidP="00580A66">
      <w:pPr>
        <w:jc w:val="both"/>
        <w:rPr>
          <w:rFonts w:cstheme="minorHAnsi"/>
          <w:noProof/>
          <w:color w:val="FF0000"/>
          <w:rtl/>
        </w:rPr>
      </w:pPr>
      <w:r w:rsidRPr="00770375">
        <w:rPr>
          <w:rFonts w:cstheme="minorHAnsi"/>
          <w:noProof/>
          <w:color w:val="FF0000"/>
          <w:rtl/>
        </w:rPr>
        <mc:AlternateContent>
          <mc:Choice Requires="wps">
            <w:drawing>
              <wp:anchor distT="0" distB="0" distL="114300" distR="114300" simplePos="0" relativeHeight="251688960" behindDoc="0" locked="0" layoutInCell="1" allowOverlap="1" wp14:anchorId="2BF31035" wp14:editId="26C19C72">
                <wp:simplePos x="0" y="0"/>
                <wp:positionH relativeFrom="column">
                  <wp:posOffset>7607300</wp:posOffset>
                </wp:positionH>
                <wp:positionV relativeFrom="paragraph">
                  <wp:posOffset>-5925820</wp:posOffset>
                </wp:positionV>
                <wp:extent cx="5664200" cy="7195820"/>
                <wp:effectExtent l="0" t="0" r="12700" b="24130"/>
                <wp:wrapNone/>
                <wp:docPr id="10" name="מלבן 10"/>
                <wp:cNvGraphicFramePr/>
                <a:graphic xmlns:a="http://schemas.openxmlformats.org/drawingml/2006/main">
                  <a:graphicData uri="http://schemas.microsoft.com/office/word/2010/wordprocessingShape">
                    <wps:wsp>
                      <wps:cNvSpPr/>
                      <wps:spPr>
                        <a:xfrm>
                          <a:off x="0" y="0"/>
                          <a:ext cx="5664200" cy="71958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7D246F9" id="מלבן 10" o:spid="_x0000_s1026" style="position:absolute;left:0;text-align:left;margin-left:599pt;margin-top:-466.6pt;width:446pt;height:566.6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ctngIAAIYFAAAOAAAAZHJzL2Uyb0RvYy54bWysVMtqGzEU3Rf6D0L7ZjzGzsNkHExCSiEk&#10;oUnJWtZIngFJV5Vkj92/6L60n+Xf6ZXmYZOGLkq9GOu+zn3fy6utVmQjnK/BFDQ/GVEiDIeyNquC&#10;fnm+/XBOiQ/MlEyBEQXdCU+v5u/fXTZ2JsZQgSqFIwhi/KyxBa1CsLMs87wSmvkTsMKgUILTLCDp&#10;VlnpWIPoWmXj0eg0a8CV1gEX3iP3phXSecKXUvDwIKUXgaiCYmwhfV36LuM3m1+y2coxW9W8C4P9&#10;QxSa1QadDlA3LDCydvUfULrmDjzIcMJBZyBlzUXKAbPJR6+yeaqYFSkXLI63Q5n8/4Pl95tHR+oS&#10;e4flMUxjj/Y/9z/23/e/CLKwPo31M1R7so+uozw+Y7Jb6XT8xzTINtV0N9RUbAPhyJyenk6wUZRw&#10;lJ3lF9PzcULNDubW+fBRgCbxUVCHTUu1ZJs7H9AlqvYq0ZuB21qp1DhlIsODqsvIS0ScHHGtHNkw&#10;7HnY5jEHhDjSQipaZjGzNpf0CjslIoQyn4XEmmD04xRImsYDJuNcmJC3ooqVonU1HeGvd9ZHkVwn&#10;wIgsMcgBuwPoNVuQHruNudOPpiIN82A8+ltgrfFgkTyDCYOxrg24twAUZtV5bvX7IrWliVVaQrnD&#10;iXHQrpK3/LbGtt0xHx6Zw93BVuM9CA/4kQqagkL3oqQC9+0tftTHkUYpJQ3uYkH91zVzghL1yeCw&#10;X+STSVzeREymZzhBxB1LlscSs9bXgK3P8fJYnp5RP6ieKx3oFzwbi+gVRcxw9F1QHlxPXIf2RuDh&#10;4WKxSGq4sJaFO/NkeQSPVY1j+bx9Yc52sxtw7O+h31s2ezXCrW60NLBYB5B1mu9DXbt647KnwekO&#10;U7wmx3TSOpzP+W8AAAD//wMAUEsDBBQABgAIAAAAIQD1Tczr4gAAAA4BAAAPAAAAZHJzL2Rvd25y&#10;ZXYueG1sTE/BagIxFLwX+g/hFXoRTVyhuNvNihSsUqhQWw/e4iZulm5ewibq9u/7PLW3mTfDvJly&#10;MbiOXUwfW48SphMBzGDtdYuNhK/P1XgOLCaFWnUejYQfE2FR3d+VqtD+ih/msksNoxCMhZJgUwoF&#10;57G2xqk48cEgaSffO5WI9g3XvbpSuOt4JsQTd6pF+mBVMC/W1N+7s5OwWtvRkr+978Mmbk8u24TX&#10;9egg5ePDsHwGlsyQ/sxwq0/VoaJOR39GHVlHfJrPaUySMM5nswwYeTKRC7odb4gAr0r+f0b1CwAA&#10;//8DAFBLAQItABQABgAIAAAAIQC2gziS/gAAAOEBAAATAAAAAAAAAAAAAAAAAAAAAABbQ29udGVu&#10;dF9UeXBlc10ueG1sUEsBAi0AFAAGAAgAAAAhADj9If/WAAAAlAEAAAsAAAAAAAAAAAAAAAAALwEA&#10;AF9yZWxzLy5yZWxzUEsBAi0AFAAGAAgAAAAhAKpT5y2eAgAAhgUAAA4AAAAAAAAAAAAAAAAALgIA&#10;AGRycy9lMm9Eb2MueG1sUEsBAi0AFAAGAAgAAAAhAPVNzOviAAAADgEAAA8AAAAAAAAAAAAAAAAA&#10;+AQAAGRycy9kb3ducmV2LnhtbFBLBQYAAAAABAAEAPMAAAAHBgAAAAA=&#10;" filled="f" strokecolor="black [3213]" strokeweight="2pt"/>
            </w:pict>
          </mc:Fallback>
        </mc:AlternateContent>
      </w:r>
      <w:r w:rsidRPr="00770375">
        <w:rPr>
          <w:rFonts w:cstheme="minorHAnsi"/>
          <w:noProof/>
          <w:color w:val="FF0000"/>
          <w:rtl/>
        </w:rPr>
        <w:t xml:space="preserve">הסתכלו בסרטון מתוך הסדרה "היה היה" החל מדקה 1:50 עד 2:36. </w:t>
      </w:r>
    </w:p>
    <w:p w:rsidR="00BB10D8" w:rsidRDefault="006C69AB" w:rsidP="00580A66">
      <w:pPr>
        <w:jc w:val="both"/>
        <w:rPr>
          <w:rFonts w:cstheme="minorHAnsi"/>
          <w:noProof/>
          <w:rtl/>
        </w:rPr>
      </w:pPr>
      <w:hyperlink r:id="rId9" w:history="1">
        <w:r w:rsidR="00BB10D8" w:rsidRPr="00BB10D8">
          <w:rPr>
            <w:rStyle w:val="Hyperlink"/>
            <w:rFonts w:cstheme="minorHAnsi"/>
          </w:rPr>
          <w:t>https://www.youtube.com/watch?v=SasVGcBupDU</w:t>
        </w:r>
      </w:hyperlink>
    </w:p>
    <w:p w:rsidR="00770375" w:rsidRPr="00770375" w:rsidRDefault="00770375" w:rsidP="00580A66">
      <w:pPr>
        <w:jc w:val="both"/>
        <w:rPr>
          <w:rFonts w:cstheme="minorHAnsi"/>
          <w:b/>
          <w:bCs/>
          <w:noProof/>
          <w:color w:val="FF0000"/>
          <w:rtl/>
        </w:rPr>
      </w:pPr>
      <w:r w:rsidRPr="00770375">
        <w:rPr>
          <w:rFonts w:cstheme="minorHAnsi" w:hint="cs"/>
          <w:b/>
          <w:bCs/>
          <w:noProof/>
          <w:color w:val="FF0000"/>
          <w:rtl/>
        </w:rPr>
        <w:t>שאלות לדיון:</w:t>
      </w:r>
    </w:p>
    <w:p w:rsidR="00580A66" w:rsidRPr="00BB10D8" w:rsidRDefault="00580A66" w:rsidP="00580A66">
      <w:pPr>
        <w:pStyle w:val="a7"/>
        <w:numPr>
          <w:ilvl w:val="0"/>
          <w:numId w:val="11"/>
        </w:numPr>
        <w:rPr>
          <w:rFonts w:cstheme="minorHAnsi"/>
          <w:color w:val="FF0000"/>
        </w:rPr>
      </w:pPr>
      <w:r w:rsidRPr="00BB10D8">
        <w:rPr>
          <w:rFonts w:cstheme="minorHAnsi"/>
          <w:color w:val="FF0000"/>
          <w:rtl/>
        </w:rPr>
        <w:t>מה מתרחש בסרטון?</w:t>
      </w:r>
    </w:p>
    <w:p w:rsidR="00580A66" w:rsidRPr="00BB10D8" w:rsidRDefault="00580A66" w:rsidP="00580A66">
      <w:pPr>
        <w:pStyle w:val="a7"/>
        <w:numPr>
          <w:ilvl w:val="0"/>
          <w:numId w:val="11"/>
        </w:numPr>
        <w:rPr>
          <w:rFonts w:cstheme="minorHAnsi"/>
          <w:color w:val="FF0000"/>
        </w:rPr>
      </w:pPr>
      <w:r w:rsidRPr="00BB10D8">
        <w:rPr>
          <w:rFonts w:cstheme="minorHAnsi"/>
          <w:color w:val="FF0000"/>
          <w:rtl/>
        </w:rPr>
        <w:t>האם לדעתכם תרחיש כזה אפשרי?</w:t>
      </w:r>
    </w:p>
    <w:p w:rsidR="00580A66" w:rsidRPr="00BB10D8" w:rsidRDefault="00580A66" w:rsidP="00580A66">
      <w:pPr>
        <w:pStyle w:val="a7"/>
        <w:numPr>
          <w:ilvl w:val="0"/>
          <w:numId w:val="11"/>
        </w:numPr>
        <w:rPr>
          <w:rFonts w:cstheme="minorHAnsi"/>
          <w:color w:val="FF0000"/>
        </w:rPr>
      </w:pPr>
      <w:r w:rsidRPr="00BB10D8">
        <w:rPr>
          <w:rFonts w:cstheme="minorHAnsi"/>
          <w:color w:val="FF0000"/>
          <w:rtl/>
        </w:rPr>
        <w:t>מה התנאים שיכלו להביא לתגלית כזאת?</w:t>
      </w:r>
    </w:p>
    <w:p w:rsidR="00580A66" w:rsidRPr="00BB10D8" w:rsidRDefault="00580A66" w:rsidP="00580A66">
      <w:pPr>
        <w:pStyle w:val="a7"/>
        <w:rPr>
          <w:rFonts w:cstheme="minorHAnsi"/>
          <w:color w:val="FF0000"/>
          <w:rtl/>
        </w:rPr>
      </w:pPr>
    </w:p>
    <w:p w:rsidR="00580A66" w:rsidRPr="00BB10D8" w:rsidRDefault="00580A66" w:rsidP="00580A66">
      <w:pPr>
        <w:jc w:val="both"/>
        <w:rPr>
          <w:rFonts w:cstheme="minorHAnsi"/>
          <w:b/>
          <w:bCs/>
          <w:color w:val="FF0000"/>
          <w:u w:val="single"/>
          <w:rtl/>
        </w:rPr>
      </w:pPr>
    </w:p>
    <w:p w:rsidR="00571FFB" w:rsidRDefault="00571FFB" w:rsidP="00AF4799">
      <w:pPr>
        <w:jc w:val="both"/>
        <w:rPr>
          <w:rFonts w:cstheme="minorHAnsi"/>
          <w:b/>
          <w:bCs/>
          <w:color w:val="000000" w:themeColor="text1"/>
          <w:highlight w:val="blue"/>
          <w:rtl/>
        </w:rPr>
      </w:pPr>
    </w:p>
    <w:p w:rsidR="00BB10D8" w:rsidRDefault="00BB10D8"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1E6FCE" w:rsidRDefault="0076307B" w:rsidP="00AF4799">
      <w:pPr>
        <w:jc w:val="both"/>
        <w:rPr>
          <w:rFonts w:cstheme="minorHAnsi"/>
          <w:b/>
          <w:bCs/>
          <w:color w:val="000000" w:themeColor="text1"/>
          <w:highlight w:val="blue"/>
          <w:rtl/>
        </w:rPr>
      </w:pPr>
      <w:r w:rsidRPr="00BB10D8">
        <w:rPr>
          <w:rFonts w:cstheme="minorHAnsi"/>
          <w:noProof/>
          <w:rtl/>
        </w:rPr>
        <mc:AlternateContent>
          <mc:Choice Requires="wps">
            <w:drawing>
              <wp:anchor distT="0" distB="0" distL="114300" distR="114300" simplePos="0" relativeHeight="251693056" behindDoc="0" locked="0" layoutInCell="1" allowOverlap="1" wp14:anchorId="457D0A2C" wp14:editId="68FC0F53">
                <wp:simplePos x="0" y="0"/>
                <wp:positionH relativeFrom="margin">
                  <wp:posOffset>-97971</wp:posOffset>
                </wp:positionH>
                <wp:positionV relativeFrom="paragraph">
                  <wp:posOffset>270185</wp:posOffset>
                </wp:positionV>
                <wp:extent cx="5549265" cy="4674637"/>
                <wp:effectExtent l="0" t="0" r="13335" b="12065"/>
                <wp:wrapNone/>
                <wp:docPr id="2" name="Rectangle 5"/>
                <wp:cNvGraphicFramePr/>
                <a:graphic xmlns:a="http://schemas.openxmlformats.org/drawingml/2006/main">
                  <a:graphicData uri="http://schemas.microsoft.com/office/word/2010/wordprocessingShape">
                    <wps:wsp>
                      <wps:cNvSpPr/>
                      <wps:spPr>
                        <a:xfrm>
                          <a:off x="0" y="0"/>
                          <a:ext cx="5549265" cy="467463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61FDCD9" id="Rectangle 5" o:spid="_x0000_s1026" style="position:absolute;left:0;text-align:left;margin-left:-7.7pt;margin-top:21.25pt;width:436.95pt;height:368.1pt;z-index:25169305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EJklgIAAIUFAAAOAAAAZHJzL2Uyb0RvYy54bWysVMFu2zAMvQ/YPwi6r06yJF2NOkXQosOA&#10;oivaDj2rshQLkEVNUuJkXz9Ksp2gK3YYloMiiuQj+Uzy8mrfarITziswFZ2eTSgRhkOtzKaiP55v&#10;P32hxAdmaqbBiIoehKdXq48fLjtbihk0oGvhCIIYX3a2ok0ItiwKzxvRMn8GVhhUSnAtCyi6TVE7&#10;1iF6q4vZZLIsOnC1dcCF9/h6k5V0lfClFDx8l9KLQHRFMbeQTpfO13gWq0tWbhyzjeJ9GuwfsmiZ&#10;Mhh0hLphgZGtU39AtYo78CDDGYe2ACkVF6kGrGY6eVPNU8OsSLUgOd6ONPn/B8vvdw+OqLqiM0oM&#10;a/ETPSJpzGy0IItIT2d9iVZP9sH1ksdrrHUvXRv/sQqyT5QeRkrFPhCOj4vF/GK2XFDCUTdfns+X&#10;n88janF0t86HrwJaEi8VdRg+Ucl2dz5k08EkRjNwq7TGd1ZqE08PWtXxLQmxccS1dmTH8JOH/bSP&#10;dmKFsaNnESvLtaRbOGiRUR+FREow+1lKJDXjEZNxLkyYZlXDapFDLSb4G4INWaRCtUHAiCwxyRG7&#10;BxgsM8iAncvu7aOrSL08Ok/+llh2Hj1SZDBhdG6VAfcegMaq+sjZfiApUxNZeoX6gA3jIE+St/xW&#10;4We7Yz48MIejg0OG6yB8x0Nq6CoK/Y2SBtyv996jPXY0ainpcBQr6n9umROU6G8Ge/1iOp/H2U3C&#10;fHE+Q8Gdal5PNWbbXgN++ikuHsvTNdoHPVylg/YFt8Y6RkUVMxxjV5QHNwjXIa8I3DtcrNfJDOfV&#10;snBnniyP4JHV2JbP+xfmbN+7Adv+HoaxZeWbFs620dPAehtAqtTfR157vnHWU+P0eykuk1M5WR23&#10;5+o3AAAA//8DAFBLAwQUAAYACAAAACEAGzkowOMAAAAKAQAADwAAAGRycy9kb3ducmV2LnhtbEyP&#10;TUvDQBCG74L/YRnBS2k3DY0JMZNShNpSULDqwds2u80Gsx9kt238946nepthHt553mo5mp6d1RA6&#10;ZxHmswSYso2TnW0RPt7X0wJYiMJK0TurEH5UgGV9e1OJUrqLfVPnfWwZhdhQCgQdoy85D41WRoSZ&#10;88rS7egGIyKtQ8vlIC4UbnqeJskDN6Kz9EELr560ar73J4Ow3ujJiu9ePv02vB5NuvXPm8kX4v3d&#10;uHoEFtUYrzD86ZM61OR0cCcrA+sRpvNsQSjCIs2AEVBkBQ0HhDwvcuB1xf9XqH8BAAD//wMAUEsB&#10;Ai0AFAAGAAgAAAAhALaDOJL+AAAA4QEAABMAAAAAAAAAAAAAAAAAAAAAAFtDb250ZW50X1R5cGVz&#10;XS54bWxQSwECLQAUAAYACAAAACEAOP0h/9YAAACUAQAACwAAAAAAAAAAAAAAAAAvAQAAX3JlbHMv&#10;LnJlbHNQSwECLQAUAAYACAAAACEATkBCZJYCAACFBQAADgAAAAAAAAAAAAAAAAAuAgAAZHJzL2Uy&#10;b0RvYy54bWxQSwECLQAUAAYACAAAACEAGzkowOMAAAAKAQAADwAAAAAAAAAAAAAAAADwBAAAZHJz&#10;L2Rvd25yZXYueG1sUEsFBgAAAAAEAAQA8wAAAAAGAAAAAA==&#10;" filled="f" strokecolor="black [3213]" strokeweight="2pt">
                <w10:wrap anchorx="margin"/>
              </v:rect>
            </w:pict>
          </mc:Fallback>
        </mc:AlternateContent>
      </w:r>
    </w:p>
    <w:p w:rsidR="00B630A4" w:rsidRPr="0076307B" w:rsidRDefault="0076307B" w:rsidP="00B630A4">
      <w:pPr>
        <w:jc w:val="both"/>
        <w:rPr>
          <w:rFonts w:cstheme="minorHAnsi"/>
          <w:color w:val="00B050"/>
          <w:sz w:val="28"/>
          <w:szCs w:val="32"/>
          <w:rtl/>
        </w:rPr>
      </w:pPr>
      <w:r>
        <w:rPr>
          <w:rFonts w:cstheme="minorHAnsi" w:hint="cs"/>
          <w:color w:val="00B050"/>
          <w:sz w:val="28"/>
          <w:szCs w:val="32"/>
          <w:rtl/>
        </w:rPr>
        <w:t xml:space="preserve">4. </w:t>
      </w:r>
      <w:r w:rsidRPr="0076307B">
        <w:rPr>
          <w:rFonts w:cstheme="minorHAnsi" w:hint="cs"/>
          <w:color w:val="00B050"/>
          <w:sz w:val="28"/>
          <w:szCs w:val="32"/>
          <w:rtl/>
        </w:rPr>
        <w:t>מ</w:t>
      </w:r>
      <w:r w:rsidR="00B630A4" w:rsidRPr="0076307B">
        <w:rPr>
          <w:rFonts w:cstheme="minorHAnsi"/>
          <w:color w:val="00B050"/>
          <w:sz w:val="28"/>
          <w:szCs w:val="32"/>
          <w:rtl/>
        </w:rPr>
        <w:t>שימה זוגית</w:t>
      </w:r>
    </w:p>
    <w:p w:rsidR="0076307B" w:rsidRPr="0006311D" w:rsidRDefault="0076307B" w:rsidP="0076307B">
      <w:pPr>
        <w:rPr>
          <w:rFonts w:cstheme="minorHAnsi"/>
          <w:b/>
          <w:bCs/>
          <w:color w:val="FF0000"/>
          <w:szCs w:val="22"/>
          <w:u w:val="single"/>
          <w:rtl/>
        </w:rPr>
      </w:pPr>
      <w:r w:rsidRPr="0006311D">
        <w:rPr>
          <w:rFonts w:cstheme="minorHAnsi"/>
          <w:b/>
          <w:bCs/>
          <w:color w:val="FF0000"/>
          <w:szCs w:val="22"/>
          <w:u w:val="single"/>
          <w:rtl/>
        </w:rPr>
        <w:t>הנחיות למורה:</w:t>
      </w:r>
    </w:p>
    <w:p w:rsidR="0076307B" w:rsidRPr="0006311D" w:rsidRDefault="0076307B" w:rsidP="0076307B">
      <w:pPr>
        <w:rPr>
          <w:rFonts w:cstheme="minorHAnsi"/>
          <w:color w:val="FF0000"/>
          <w:szCs w:val="22"/>
          <w:rtl/>
        </w:rPr>
      </w:pPr>
      <w:r w:rsidRPr="0006311D">
        <w:rPr>
          <w:rFonts w:cstheme="minorHAnsi"/>
          <w:color w:val="FF0000"/>
          <w:szCs w:val="22"/>
          <w:rtl/>
        </w:rPr>
        <w:t xml:space="preserve">1. לפניכם </w:t>
      </w:r>
      <w:r>
        <w:rPr>
          <w:rFonts w:cstheme="minorHAnsi" w:hint="cs"/>
          <w:color w:val="FF0000"/>
          <w:szCs w:val="22"/>
          <w:rtl/>
        </w:rPr>
        <w:t>משימה זוגית לכיתה.</w:t>
      </w:r>
    </w:p>
    <w:p w:rsidR="0076307B" w:rsidRPr="0006311D" w:rsidRDefault="0076307B" w:rsidP="0076307B">
      <w:pPr>
        <w:rPr>
          <w:rFonts w:cstheme="minorHAnsi"/>
          <w:color w:val="FF0000"/>
          <w:szCs w:val="22"/>
          <w:rtl/>
        </w:rPr>
      </w:pPr>
      <w:r w:rsidRPr="0006311D">
        <w:rPr>
          <w:rFonts w:cstheme="minorHAnsi"/>
          <w:color w:val="FF0000"/>
          <w:szCs w:val="22"/>
          <w:rtl/>
        </w:rPr>
        <w:t xml:space="preserve">2. </w:t>
      </w:r>
      <w:r>
        <w:rPr>
          <w:rFonts w:cstheme="minorHAnsi" w:hint="cs"/>
          <w:color w:val="FF0000"/>
          <w:szCs w:val="22"/>
          <w:rtl/>
        </w:rPr>
        <w:t>אפשר לשאול את השאלה באופן פתוח/לחלק כרטיסיות של תמונות לקבלת רעיונות.</w:t>
      </w:r>
    </w:p>
    <w:p w:rsidR="0076307B" w:rsidRDefault="0076307B" w:rsidP="0076307B">
      <w:pPr>
        <w:rPr>
          <w:rFonts w:cstheme="minorHAnsi"/>
          <w:color w:val="FF0000"/>
          <w:szCs w:val="22"/>
          <w:rtl/>
        </w:rPr>
      </w:pPr>
      <w:r w:rsidRPr="0006311D">
        <w:rPr>
          <w:rFonts w:cstheme="minorHAnsi"/>
          <w:color w:val="FF0000"/>
          <w:szCs w:val="22"/>
          <w:rtl/>
        </w:rPr>
        <w:t xml:space="preserve">3. </w:t>
      </w:r>
      <w:r>
        <w:rPr>
          <w:rFonts w:cstheme="minorHAnsi" w:hint="cs"/>
          <w:color w:val="FF0000"/>
          <w:szCs w:val="22"/>
          <w:rtl/>
        </w:rPr>
        <w:t>כדאי לקיים דיון/שיחה בהתאם לשאלות שמובאות בהמשך.</w:t>
      </w:r>
      <w:r w:rsidRPr="0006311D">
        <w:rPr>
          <w:rFonts w:cstheme="minorHAnsi"/>
          <w:color w:val="FF0000"/>
          <w:szCs w:val="22"/>
          <w:rtl/>
        </w:rPr>
        <w:t xml:space="preserve"> </w:t>
      </w:r>
    </w:p>
    <w:p w:rsidR="0076307B" w:rsidRPr="0006311D" w:rsidRDefault="0076307B" w:rsidP="0076307B">
      <w:pPr>
        <w:rPr>
          <w:rFonts w:cstheme="minorHAnsi"/>
          <w:color w:val="FF0000"/>
          <w:szCs w:val="22"/>
          <w:rtl/>
        </w:rPr>
      </w:pPr>
      <w:r>
        <w:rPr>
          <w:rFonts w:cstheme="minorHAnsi" w:hint="cs"/>
          <w:color w:val="FF0000"/>
          <w:szCs w:val="22"/>
          <w:rtl/>
        </w:rPr>
        <w:t>4. כדאי למקד בחידושים הבאים: כלכלה, מסחר, כסף, חוקים, ממשל, עבדות, היררכיה, שפה, כתב, דפוס, דת, פולחן, אסטרולוגיה, לוח-שמש, לוח-שנה, עונות השנה, צבא.</w:t>
      </w:r>
    </w:p>
    <w:p w:rsidR="00B630A4" w:rsidRDefault="0076307B" w:rsidP="00B630A4">
      <w:pPr>
        <w:jc w:val="both"/>
        <w:rPr>
          <w:rFonts w:cstheme="minorHAnsi"/>
          <w:color w:val="00B050"/>
          <w:rtl/>
        </w:rPr>
      </w:pPr>
      <w:r>
        <w:rPr>
          <w:rFonts w:cstheme="minorHAnsi" w:hint="cs"/>
          <w:color w:val="00B050"/>
          <w:rtl/>
        </w:rPr>
        <w:t xml:space="preserve">משימה: </w:t>
      </w:r>
      <w:r w:rsidR="00B630A4" w:rsidRPr="00BB10D8">
        <w:rPr>
          <w:rFonts w:cstheme="minorHAnsi"/>
          <w:color w:val="00B050"/>
          <w:rtl/>
        </w:rPr>
        <w:t xml:space="preserve">חשבו על 3 חידושים שהופיעו בתרבות האנושית כתוצאה מהמהפכה </w:t>
      </w:r>
      <w:r w:rsidR="00B630A4">
        <w:rPr>
          <w:rFonts w:cstheme="minorHAnsi" w:hint="cs"/>
          <w:color w:val="00B050"/>
          <w:rtl/>
        </w:rPr>
        <w:t>החקלאית</w:t>
      </w:r>
      <w:r w:rsidR="00B630A4" w:rsidRPr="00BB10D8">
        <w:rPr>
          <w:rFonts w:cstheme="minorHAnsi"/>
          <w:color w:val="00B050"/>
          <w:rtl/>
        </w:rPr>
        <w:t>.</w:t>
      </w:r>
    </w:p>
    <w:p w:rsidR="0076307B" w:rsidRDefault="0076307B" w:rsidP="00B630A4">
      <w:pPr>
        <w:jc w:val="both"/>
        <w:rPr>
          <w:rFonts w:cstheme="minorHAnsi"/>
          <w:color w:val="00B050"/>
          <w:rtl/>
        </w:rPr>
      </w:pPr>
      <w:r>
        <w:rPr>
          <w:rFonts w:cstheme="minorHAnsi" w:hint="cs"/>
          <w:color w:val="00B050"/>
          <w:rtl/>
        </w:rPr>
        <w:t>חשבו על השאלות הבאות:</w:t>
      </w:r>
    </w:p>
    <w:p w:rsidR="00B630A4" w:rsidRPr="0076307B" w:rsidRDefault="00B630A4" w:rsidP="00B630A4">
      <w:pPr>
        <w:pStyle w:val="a7"/>
        <w:numPr>
          <w:ilvl w:val="0"/>
          <w:numId w:val="27"/>
        </w:numPr>
        <w:jc w:val="both"/>
        <w:rPr>
          <w:rFonts w:cstheme="minorHAnsi"/>
          <w:color w:val="FF0000"/>
        </w:rPr>
      </w:pPr>
      <w:r w:rsidRPr="0076307B">
        <w:rPr>
          <w:rFonts w:cstheme="minorHAnsi" w:hint="cs"/>
          <w:color w:val="FF0000"/>
          <w:rtl/>
        </w:rPr>
        <w:t>מה הסיבה שהביאה לפיתוח חידושים אלה?</w:t>
      </w:r>
    </w:p>
    <w:p w:rsidR="00B630A4" w:rsidRDefault="00B630A4" w:rsidP="00B630A4">
      <w:pPr>
        <w:pStyle w:val="a7"/>
        <w:numPr>
          <w:ilvl w:val="0"/>
          <w:numId w:val="27"/>
        </w:numPr>
        <w:jc w:val="both"/>
        <w:rPr>
          <w:rFonts w:cstheme="minorHAnsi"/>
          <w:color w:val="FF0000"/>
        </w:rPr>
      </w:pPr>
      <w:r w:rsidRPr="0076307B">
        <w:rPr>
          <w:rFonts w:cstheme="minorHAnsi" w:hint="cs"/>
          <w:color w:val="FF0000"/>
          <w:rtl/>
        </w:rPr>
        <w:t xml:space="preserve">האם חידושים אלה קשורים </w:t>
      </w:r>
      <w:r w:rsidR="0076307B" w:rsidRPr="0076307B">
        <w:rPr>
          <w:rFonts w:cstheme="minorHAnsi" w:hint="cs"/>
          <w:color w:val="FF0000"/>
          <w:rtl/>
        </w:rPr>
        <w:t xml:space="preserve">בהכרח </w:t>
      </w:r>
      <w:r w:rsidRPr="0076307B">
        <w:rPr>
          <w:rFonts w:cstheme="minorHAnsi" w:hint="cs"/>
          <w:color w:val="FF0000"/>
          <w:rtl/>
        </w:rPr>
        <w:t>לחקלאות?</w:t>
      </w:r>
    </w:p>
    <w:p w:rsidR="0076307B" w:rsidRDefault="0076307B" w:rsidP="00B630A4">
      <w:pPr>
        <w:pStyle w:val="a7"/>
        <w:numPr>
          <w:ilvl w:val="0"/>
          <w:numId w:val="27"/>
        </w:numPr>
        <w:jc w:val="both"/>
        <w:rPr>
          <w:rFonts w:cstheme="minorHAnsi"/>
          <w:color w:val="FF0000"/>
        </w:rPr>
      </w:pPr>
      <w:r>
        <w:rPr>
          <w:rFonts w:cstheme="minorHAnsi" w:hint="cs"/>
          <w:color w:val="FF0000"/>
          <w:rtl/>
        </w:rPr>
        <w:t>האם חידושים אלה הביאו לשיפור ברווחה ובתרבות האנושית?</w:t>
      </w:r>
    </w:p>
    <w:p w:rsidR="0076307B" w:rsidRDefault="0076307B" w:rsidP="0076307B">
      <w:pPr>
        <w:pStyle w:val="a7"/>
        <w:jc w:val="both"/>
        <w:rPr>
          <w:rFonts w:cstheme="minorHAnsi"/>
          <w:color w:val="FF0000"/>
        </w:rPr>
      </w:pPr>
    </w:p>
    <w:p w:rsidR="0076307B" w:rsidRPr="00770375" w:rsidRDefault="0076307B" w:rsidP="0076307B">
      <w:pPr>
        <w:jc w:val="both"/>
        <w:rPr>
          <w:rFonts w:cstheme="minorHAnsi"/>
          <w:color w:val="00B050"/>
          <w:rtl/>
        </w:rPr>
      </w:pPr>
      <w:r w:rsidRPr="00770375">
        <w:rPr>
          <w:rFonts w:cstheme="minorHAnsi"/>
          <w:color w:val="00B050"/>
          <w:rtl/>
        </w:rPr>
        <w:t>הסתכלו באיורים/תמונות הבאים בכדי לקבל רעיונות</w:t>
      </w:r>
      <w:r w:rsidRPr="00770375">
        <w:rPr>
          <w:rFonts w:cstheme="minorHAnsi" w:hint="cs"/>
          <w:color w:val="00B050"/>
          <w:rtl/>
        </w:rPr>
        <w:t xml:space="preserve"> לחידושים</w:t>
      </w:r>
      <w:r w:rsidR="00583E46" w:rsidRPr="00770375">
        <w:rPr>
          <w:rFonts w:cstheme="minorHAnsi" w:hint="cs"/>
          <w:color w:val="00B050"/>
          <w:rtl/>
        </w:rPr>
        <w:t xml:space="preserve"> (אין להשתמש בתמונות הבאות בשל הפרת זכויות יוצרים)</w:t>
      </w:r>
      <w:r w:rsidRPr="00770375">
        <w:rPr>
          <w:rFonts w:cstheme="minorHAnsi" w:hint="cs"/>
          <w:color w:val="00B050"/>
          <w:rtl/>
        </w:rPr>
        <w:t>:</w:t>
      </w:r>
    </w:p>
    <w:p w:rsidR="0076307B" w:rsidRPr="0076307B" w:rsidRDefault="0076307B" w:rsidP="0076307B">
      <w:pPr>
        <w:ind w:left="360"/>
        <w:jc w:val="both"/>
        <w:rPr>
          <w:rFonts w:cstheme="minorHAnsi"/>
          <w:color w:val="FF0000"/>
          <w:rtl/>
        </w:rPr>
      </w:pPr>
    </w:p>
    <w:p w:rsidR="00B630A4" w:rsidRPr="00BB10D8" w:rsidRDefault="0076307B" w:rsidP="00B630A4">
      <w:pPr>
        <w:jc w:val="both"/>
        <w:rPr>
          <w:rFonts w:cstheme="minorHAnsi"/>
          <w:color w:val="0F243E" w:themeColor="text2" w:themeShade="80"/>
          <w:rtl/>
        </w:rPr>
      </w:pPr>
      <w:r w:rsidRPr="00BB10D8">
        <w:rPr>
          <w:rFonts w:cstheme="minorHAnsi"/>
          <w:noProof/>
          <w:rtl/>
        </w:rPr>
        <w:lastRenderedPageBreak/>
        <mc:AlternateContent>
          <mc:Choice Requires="wps">
            <w:drawing>
              <wp:anchor distT="0" distB="0" distL="114300" distR="114300" simplePos="0" relativeHeight="251695104" behindDoc="0" locked="0" layoutInCell="1" allowOverlap="1" wp14:anchorId="60E26841" wp14:editId="68C65E2D">
                <wp:simplePos x="0" y="0"/>
                <wp:positionH relativeFrom="margin">
                  <wp:posOffset>-88641</wp:posOffset>
                </wp:positionH>
                <wp:positionV relativeFrom="paragraph">
                  <wp:posOffset>-18662</wp:posOffset>
                </wp:positionV>
                <wp:extent cx="5549265" cy="8892073"/>
                <wp:effectExtent l="0" t="0" r="13335" b="23495"/>
                <wp:wrapNone/>
                <wp:docPr id="3" name="Rectangle 5"/>
                <wp:cNvGraphicFramePr/>
                <a:graphic xmlns:a="http://schemas.openxmlformats.org/drawingml/2006/main">
                  <a:graphicData uri="http://schemas.microsoft.com/office/word/2010/wordprocessingShape">
                    <wps:wsp>
                      <wps:cNvSpPr/>
                      <wps:spPr>
                        <a:xfrm>
                          <a:off x="0" y="0"/>
                          <a:ext cx="5549265" cy="889207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8C116A" id="Rectangle 5" o:spid="_x0000_s1026" style="position:absolute;left:0;text-align:left;margin-left:-7pt;margin-top:-1.45pt;width:436.95pt;height:700.15pt;z-index:2516951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WUlgIAAIUFAAAOAAAAZHJzL2Uyb0RvYy54bWysVE1v2zAMvQ/YfxB0X+2kST+MOkXQosOA&#10;og3aDj2rshQbkEVNUuJkv36UZDtBW+wwLAdFFMlH8pnk1fWuVWQrrGtAl3RyklMiNIeq0euS/ny5&#10;+3ZBifNMV0yBFiXdC0evF1+/XHWmEFOoQVXCEgTRruhMSWvvTZFljteiZe4EjNColGBb5lG066yy&#10;rEP0VmXTPD/LOrCVscCFc/h6m5R0EfGlFNw/SumEJ6qkmJuPp43nWzizxRUr1paZuuF9GuwfsmhZ&#10;ozHoCHXLPCMb23yAahtuwYH0JxzaDKRsuIg1YDWT/F01zzUzItaC5Dgz0uT+Hyx/2K4saaqSnlKi&#10;WYuf6AlJY3qtBJkHejrjCrR6NivbSw6vodadtG34xyrILlK6HykVO084Ps7ns8vp2ZwSjrqLi8tp&#10;fn4aULODu7HOfxfQknApqcXwkUq2vXc+mQ4mIZqGu0YpfGeF0uF0oJoqvEUhNI64UZZsGX5yv5v0&#10;0Y6sMHbwzEJlqZZ483slEuqTkEgJZj+NicRmPGAyzoX2k6SqWSVSqHmOvyHYkEUsVGkEDMgSkxyx&#10;e4DBMoEM2Kns3j64itjLo3P+t8SS8+gRI4P2o3PbaLCfASisqo+c7AeSEjWBpTeo9tgwFtIkOcPv&#10;Gvxs98z5FbM4OjhkuA78Ix5SQVdS6G+U1GB/f/Ye7LGjUUtJh6NYUvdrw6ygRP3Q2OuXk9kszG4U&#10;ZvPzKQr2WPN2rNGb9gbw009w8Rger8Heq+EqLbSvuDWWISqqmOYYu6Tc20G48WlF4N7hYrmMZjiv&#10;hvl7/Wx4AA+shrZ82b0ya/re9dj2DzCMLSvetXCyDZ4alhsPson9feC15xtnPTZOv5fCMjmWo9Vh&#10;ey7+AAAA//8DAFBLAwQUAAYACAAAACEA2UzeEOMAAAALAQAADwAAAGRycy9kb3ducmV2LnhtbEyP&#10;QUvDQBCF74L/YRnBS2k3jVWbmE0pQm0RFKx68LbNTrPB7GzIbtv47zue9PYe8/HmvWIxuFYcsQ+N&#10;JwXTSQICqfKmoVrBx/tqPAcRoiajW0+o4AcDLMrLi0Lnxp/oDY/bWAsOoZBrBTbGLpcyVBadDhPf&#10;IfFt73unI9u+lqbXJw53rUyT5E463RB/sLrDR4vV9/bgFKzWdrSUzy+f3Sa87l266Z7Woy+lrq+G&#10;5QOIiEP8g+G3PleHkjvt/IFMEK2C8XTGWyKLNAPBwPw2Y7Fj8ia7n4EsC/l/Q3kGAAD//wMAUEsB&#10;Ai0AFAAGAAgAAAAhALaDOJL+AAAA4QEAABMAAAAAAAAAAAAAAAAAAAAAAFtDb250ZW50X1R5cGVz&#10;XS54bWxQSwECLQAUAAYACAAAACEAOP0h/9YAAACUAQAACwAAAAAAAAAAAAAAAAAvAQAAX3JlbHMv&#10;LnJlbHNQSwECLQAUAAYACAAAACEAqTHFlJYCAACFBQAADgAAAAAAAAAAAAAAAAAuAgAAZHJzL2Uy&#10;b0RvYy54bWxQSwECLQAUAAYACAAAACEA2UzeEOMAAAALAQAADwAAAAAAAAAAAAAAAADwBAAAZHJz&#10;L2Rvd25yZXYueG1sUEsFBgAAAAAEAAQA8wAAAAAGAAAAAA==&#10;" filled="f" strokecolor="black [3213]" strokeweight="2pt">
                <w10:wrap anchorx="margin"/>
              </v:rect>
            </w:pict>
          </mc:Fallback>
        </mc:AlternateContent>
      </w:r>
      <w:r w:rsidR="00B630A4" w:rsidRPr="00BB10D8">
        <w:rPr>
          <w:rFonts w:cstheme="minorHAnsi"/>
          <w:noProof/>
          <w:color w:val="0F243E" w:themeColor="text2" w:themeShade="80"/>
        </w:rPr>
        <w:drawing>
          <wp:inline distT="0" distB="0" distL="0" distR="0" wp14:anchorId="36ED1AD0" wp14:editId="412A656B">
            <wp:extent cx="1997421" cy="1334277"/>
            <wp:effectExtent l="76200" t="76200" r="136525" b="132715"/>
            <wp:docPr id="4104" name="Picture 8" descr="תוצאת תמונה עבור מעמדות בעת העתיק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4" name="Picture 8" descr="תוצאת תמונה עבור מעמדות בעת העתיקה"/>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05237" cy="13394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00B630A4" w:rsidRPr="00BB10D8">
        <w:rPr>
          <w:rFonts w:cstheme="minorHAnsi"/>
          <w:color w:val="0F243E" w:themeColor="text2" w:themeShade="80"/>
        </w:rPr>
        <w:t xml:space="preserve"> </w:t>
      </w:r>
      <w:r w:rsidR="00B630A4" w:rsidRPr="00BB10D8">
        <w:rPr>
          <w:rFonts w:cstheme="minorHAnsi"/>
          <w:noProof/>
          <w:color w:val="0F243E" w:themeColor="text2" w:themeShade="80"/>
        </w:rPr>
        <w:drawing>
          <wp:inline distT="0" distB="0" distL="0" distR="0" wp14:anchorId="12819B22" wp14:editId="112911FD">
            <wp:extent cx="961734" cy="1332310"/>
            <wp:effectExtent l="76200" t="76200" r="124460" b="134620"/>
            <wp:docPr id="1032" name="Picture 8" descr="Babylonian tablets dating to ca. 1800 B.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8" descr="Babylonian tablets dating to ca. 1800 B.C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964221" cy="13357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00B630A4" w:rsidRPr="00BB10D8">
        <w:rPr>
          <w:rFonts w:cstheme="minorHAnsi"/>
          <w:noProof/>
        </w:rPr>
        <w:t xml:space="preserve"> </w:t>
      </w:r>
      <w:r w:rsidR="00B630A4" w:rsidRPr="00BB10D8">
        <w:rPr>
          <w:rFonts w:cstheme="minorHAnsi"/>
          <w:noProof/>
          <w:color w:val="0F243E" w:themeColor="text2" w:themeShade="80"/>
        </w:rPr>
        <w:drawing>
          <wp:inline distT="0" distB="0" distL="0" distR="0" wp14:anchorId="6FA3D7F2" wp14:editId="7BA0523A">
            <wp:extent cx="1509672" cy="1343608"/>
            <wp:effectExtent l="76200" t="76200" r="128905" b="142875"/>
            <wp:docPr id="25" name="Picture 2" descr="CuneiformTabl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neiformTablet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05414" cy="133981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00B630A4" w:rsidRPr="00BB10D8">
        <w:rPr>
          <w:rFonts w:cstheme="minorHAnsi"/>
          <w:noProof/>
        </w:rPr>
        <w:t xml:space="preserve"> </w:t>
      </w:r>
      <w:r w:rsidR="00B630A4" w:rsidRPr="00BB10D8">
        <w:rPr>
          <w:rFonts w:cstheme="minorHAnsi"/>
          <w:noProof/>
          <w:color w:val="0F243E" w:themeColor="text2" w:themeShade="80"/>
        </w:rPr>
        <w:drawing>
          <wp:inline distT="0" distB="0" distL="0" distR="0" wp14:anchorId="6585C927" wp14:editId="5882C491">
            <wp:extent cx="1514716" cy="1212980"/>
            <wp:effectExtent l="19050" t="19050" r="28575" b="2540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32304" cy="1227064"/>
                    </a:xfrm>
                    <a:prstGeom prst="rect">
                      <a:avLst/>
                    </a:prstGeom>
                    <a:noFill/>
                    <a:ln w="19050">
                      <a:solidFill>
                        <a:schemeClr val="tx1"/>
                      </a:solidFill>
                      <a:miter lim="800000"/>
                      <a:headEnd/>
                      <a:tailEnd/>
                    </a:ln>
                    <a:extLst/>
                  </pic:spPr>
                </pic:pic>
              </a:graphicData>
            </a:graphic>
          </wp:inline>
        </w:drawing>
      </w:r>
      <w:r w:rsidR="00B630A4" w:rsidRPr="00BB10D8">
        <w:rPr>
          <w:rFonts w:cstheme="minorHAnsi"/>
          <w:noProof/>
          <w:color w:val="0F243E" w:themeColor="text2" w:themeShade="80"/>
        </w:rPr>
        <w:drawing>
          <wp:inline distT="0" distB="0" distL="0" distR="0" wp14:anchorId="2BBBE1FE" wp14:editId="61D995A7">
            <wp:extent cx="1203649" cy="2443407"/>
            <wp:effectExtent l="76200" t="76200" r="130175" b="128905"/>
            <wp:docPr id="5134" name="Picture 14" descr="תוצאת תמונה עבור מלחמות ממלכות עתיק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4" name="Picture 14" descr="תוצאת תמונה עבור מלחמות ממלכות עתיקות"/>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11412" cy="24591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00B630A4" w:rsidRPr="00BB10D8">
        <w:rPr>
          <w:rFonts w:cstheme="minorHAnsi"/>
          <w:noProof/>
        </w:rPr>
        <w:drawing>
          <wp:inline distT="0" distB="0" distL="0" distR="0" wp14:anchorId="734F1356" wp14:editId="3BA5CB1F">
            <wp:extent cx="1847215" cy="2463165"/>
            <wp:effectExtent l="76200" t="76200" r="133985" b="127635"/>
            <wp:docPr id="30" name="תמונה 30" descr="http://www.daaton.co.il/images/articles/PICS/2/558b6247-db63-4749-8718-c9b8dbbdf0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daaton.co.il/images/articles/PICS/2/558b6247-db63-4749-8718-c9b8dbbdf0bf.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47215" cy="24631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B630A4" w:rsidRPr="00BB10D8">
        <w:rPr>
          <w:rFonts w:cstheme="minorHAnsi"/>
        </w:rPr>
        <w:t xml:space="preserve"> </w:t>
      </w:r>
      <w:r w:rsidR="00B630A4" w:rsidRPr="00BB10D8">
        <w:rPr>
          <w:rFonts w:cstheme="minorHAnsi"/>
          <w:noProof/>
        </w:rPr>
        <w:drawing>
          <wp:inline distT="0" distB="0" distL="0" distR="0" wp14:anchorId="626E27EC" wp14:editId="36FE6366">
            <wp:extent cx="2369976" cy="1675705"/>
            <wp:effectExtent l="76200" t="76200" r="125730" b="134620"/>
            <wp:docPr id="29" name="תמונה 29" descr="http://www.daaton.co.il/images/articles/PICS/2/47525ac2-f267-45c0-8e33-d8928de48f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daaton.co.il/images/articles/PICS/2/47525ac2-f267-45c0-8e33-d8928de48f7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70044" cy="167575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B630A4" w:rsidRPr="00BB10D8">
        <w:rPr>
          <w:rFonts w:cstheme="minorHAnsi"/>
          <w:noProof/>
        </w:rPr>
        <w:drawing>
          <wp:inline distT="0" distB="0" distL="0" distR="0" wp14:anchorId="583811A7" wp14:editId="7A0A0616">
            <wp:extent cx="1670180" cy="1648527"/>
            <wp:effectExtent l="76200" t="76200" r="139700" b="142240"/>
            <wp:docPr id="31" name="תמונה 31" descr="http://www.daaton.co.il/images/articles/PICS/2/5576abdc-eb46-4eb4-9807-271bd02cc3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daaton.co.il/images/articles/PICS/2/5576abdc-eb46-4eb4-9807-271bd02cc31c.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59246" cy="16377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B630A4" w:rsidRPr="00BB10D8">
        <w:rPr>
          <w:rFonts w:cstheme="minorHAnsi"/>
          <w:color w:val="0F243E" w:themeColor="text2" w:themeShade="80"/>
          <w:rtl/>
        </w:rPr>
        <w:t xml:space="preserve"> </w:t>
      </w:r>
      <w:r w:rsidR="00B630A4" w:rsidRPr="00BB10D8">
        <w:rPr>
          <w:rFonts w:cstheme="minorHAnsi"/>
          <w:noProof/>
          <w:color w:val="0F243E" w:themeColor="text2" w:themeShade="80"/>
        </w:rPr>
        <w:drawing>
          <wp:inline distT="0" distB="0" distL="0" distR="0" wp14:anchorId="6D9872B3" wp14:editId="0C752ED9">
            <wp:extent cx="2090057" cy="1623893"/>
            <wp:effectExtent l="76200" t="76200" r="139065" b="128905"/>
            <wp:docPr id="5122" name="Picture 2"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descr="תמונה קשורה"/>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92454" cy="16257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r w:rsidR="00B630A4" w:rsidRPr="00BB10D8">
        <w:rPr>
          <w:rFonts w:cstheme="minorHAnsi"/>
          <w:noProof/>
        </w:rPr>
        <w:t xml:space="preserve"> </w:t>
      </w:r>
      <w:r w:rsidR="00B630A4" w:rsidRPr="00BB10D8">
        <w:rPr>
          <w:rFonts w:cstheme="minorHAnsi"/>
          <w:noProof/>
        </w:rPr>
        <w:drawing>
          <wp:inline distT="0" distB="0" distL="0" distR="0" wp14:anchorId="0692EB04" wp14:editId="4D4EA410">
            <wp:extent cx="1787917" cy="1623673"/>
            <wp:effectExtent l="76200" t="76200" r="136525" b="129540"/>
            <wp:docPr id="28" name="תמונה 28" descr="http://www.daaton.co.il/images/articles/PICS/2/718f86c9-0746-4351-b3e9-79c8b06a241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daaton.co.il/images/articles/PICS/2/718f86c9-0746-4351-b3e9-79c8b06a241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88413" cy="162412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630A4" w:rsidRPr="00583E46" w:rsidRDefault="00583E46" w:rsidP="001E6FCE">
      <w:pPr>
        <w:jc w:val="both"/>
        <w:rPr>
          <w:rFonts w:cstheme="minorHAnsi"/>
          <w:color w:val="1F497D" w:themeColor="text2"/>
          <w:sz w:val="18"/>
          <w:szCs w:val="20"/>
          <w:rtl/>
        </w:rPr>
      </w:pPr>
      <w:r w:rsidRPr="00583E46">
        <w:rPr>
          <w:rFonts w:cstheme="minorHAnsi" w:hint="cs"/>
          <w:color w:val="1F497D" w:themeColor="text2"/>
          <w:sz w:val="18"/>
          <w:szCs w:val="20"/>
          <w:rtl/>
        </w:rPr>
        <w:t xml:space="preserve">מקור: התמונות נלקחו ממספר מקורות ומשמשות לדוגמה והתמונות אסורות להפצה בשל זכויות יוצרים.  </w:t>
      </w:r>
    </w:p>
    <w:p w:rsidR="002E67DA" w:rsidRDefault="002E67DA" w:rsidP="00B630A4">
      <w:pPr>
        <w:jc w:val="both"/>
        <w:rPr>
          <w:rFonts w:cstheme="minorHAnsi"/>
          <w:b/>
          <w:bCs/>
          <w:color w:val="0F243E" w:themeColor="text2" w:themeShade="80"/>
          <w:szCs w:val="22"/>
          <w:rtl/>
        </w:rPr>
      </w:pPr>
    </w:p>
    <w:p w:rsidR="001E6FCE" w:rsidRPr="00D67017" w:rsidRDefault="00B630A4" w:rsidP="00B630A4">
      <w:pPr>
        <w:jc w:val="both"/>
        <w:rPr>
          <w:rFonts w:cstheme="minorHAnsi"/>
          <w:b/>
          <w:bCs/>
          <w:color w:val="0F243E" w:themeColor="text2" w:themeShade="80"/>
          <w:szCs w:val="22"/>
          <w:rtl/>
        </w:rPr>
      </w:pPr>
      <w:r w:rsidRPr="00D67017">
        <w:rPr>
          <w:rFonts w:cstheme="minorHAnsi" w:hint="cs"/>
          <w:b/>
          <w:bCs/>
          <w:color w:val="0F243E" w:themeColor="text2" w:themeShade="80"/>
          <w:szCs w:val="22"/>
          <w:rtl/>
        </w:rPr>
        <w:lastRenderedPageBreak/>
        <w:t xml:space="preserve">המהפכה החקלאית כשמה, הביאה למהפכה בתרבות האנושית. זאת הודות לעובדה שבפעם </w:t>
      </w:r>
      <w:r w:rsidR="001E6FCE" w:rsidRPr="00D67017">
        <w:rPr>
          <w:rFonts w:cstheme="minorHAnsi"/>
          <w:b/>
          <w:bCs/>
          <w:color w:val="0F243E" w:themeColor="text2" w:themeShade="80"/>
          <w:szCs w:val="22"/>
          <w:rtl/>
        </w:rPr>
        <w:t xml:space="preserve"> בהיסטוריה נוצר ע</w:t>
      </w:r>
      <w:r w:rsidRPr="00D67017">
        <w:rPr>
          <w:rFonts w:cstheme="minorHAnsi"/>
          <w:b/>
          <w:bCs/>
          <w:color w:val="0F243E" w:themeColor="text2" w:themeShade="80"/>
          <w:szCs w:val="22"/>
          <w:rtl/>
        </w:rPr>
        <w:t xml:space="preserve">ודף של מזון ועתה יכלו </w:t>
      </w:r>
      <w:r w:rsidRPr="00D67017">
        <w:rPr>
          <w:rFonts w:cstheme="minorHAnsi" w:hint="cs"/>
          <w:b/>
          <w:bCs/>
          <w:color w:val="0F243E" w:themeColor="text2" w:themeShade="80"/>
          <w:szCs w:val="22"/>
          <w:rtl/>
        </w:rPr>
        <w:t>החקלאים</w:t>
      </w:r>
      <w:r w:rsidR="001E6FCE" w:rsidRPr="00D67017">
        <w:rPr>
          <w:rFonts w:cstheme="minorHAnsi"/>
          <w:b/>
          <w:bCs/>
          <w:color w:val="0F243E" w:themeColor="text2" w:themeShade="80"/>
          <w:szCs w:val="22"/>
          <w:rtl/>
        </w:rPr>
        <w:t xml:space="preserve"> לנצל את העודפים ולהחליף את התוצרת העודפת שלהם בדברים אחרים שרצו וכך התפתח המחסר והכסף.</w:t>
      </w:r>
    </w:p>
    <w:p w:rsidR="001E6FCE" w:rsidRPr="00D67017" w:rsidRDefault="001E6FCE" w:rsidP="00B630A4">
      <w:pPr>
        <w:jc w:val="both"/>
        <w:rPr>
          <w:rFonts w:cstheme="minorHAnsi"/>
          <w:b/>
          <w:bCs/>
          <w:color w:val="0F243E" w:themeColor="text2" w:themeShade="80"/>
          <w:szCs w:val="22"/>
          <w:rtl/>
        </w:rPr>
      </w:pPr>
      <w:r w:rsidRPr="00D67017">
        <w:rPr>
          <w:rFonts w:cstheme="minorHAnsi"/>
          <w:b/>
          <w:bCs/>
          <w:color w:val="0F243E" w:themeColor="text2" w:themeShade="80"/>
          <w:szCs w:val="22"/>
          <w:rtl/>
        </w:rPr>
        <w:t>מזון הוחלף</w:t>
      </w:r>
      <w:r w:rsidR="00B630A4" w:rsidRPr="00D67017">
        <w:rPr>
          <w:rFonts w:cstheme="minorHAnsi" w:hint="cs"/>
          <w:b/>
          <w:bCs/>
          <w:color w:val="0F243E" w:themeColor="text2" w:themeShade="80"/>
          <w:szCs w:val="22"/>
          <w:rtl/>
        </w:rPr>
        <w:t xml:space="preserve"> ב</w:t>
      </w:r>
      <w:r w:rsidR="00B630A4" w:rsidRPr="00D67017">
        <w:rPr>
          <w:rFonts w:cstheme="minorHAnsi"/>
          <w:b/>
          <w:bCs/>
          <w:color w:val="0F243E" w:themeColor="text2" w:themeShade="80"/>
          <w:szCs w:val="22"/>
          <w:rtl/>
        </w:rPr>
        <w:t>ציד או ליקוט של אדם אחר או</w:t>
      </w:r>
      <w:r w:rsidR="00B630A4" w:rsidRPr="00D67017">
        <w:rPr>
          <w:rFonts w:cstheme="minorHAnsi"/>
          <w:color w:val="0F243E" w:themeColor="text2" w:themeShade="80"/>
          <w:szCs w:val="22"/>
          <w:rtl/>
        </w:rPr>
        <w:t xml:space="preserve"> </w:t>
      </w:r>
      <w:r w:rsidR="00B630A4" w:rsidRPr="00D67017">
        <w:rPr>
          <w:rFonts w:cstheme="minorHAnsi" w:hint="cs"/>
          <w:b/>
          <w:bCs/>
          <w:color w:val="0F243E" w:themeColor="text2" w:themeShade="80"/>
          <w:szCs w:val="22"/>
          <w:rtl/>
        </w:rPr>
        <w:t xml:space="preserve">בתוצרת מזון </w:t>
      </w:r>
      <w:r w:rsidR="00B630A4" w:rsidRPr="00D67017">
        <w:rPr>
          <w:rFonts w:cstheme="minorHAnsi"/>
          <w:b/>
          <w:bCs/>
          <w:color w:val="0F243E" w:themeColor="text2" w:themeShade="80"/>
          <w:szCs w:val="22"/>
          <w:rtl/>
        </w:rPr>
        <w:t>של מישהו אחר</w:t>
      </w:r>
      <w:r w:rsidR="00B630A4" w:rsidRPr="00D67017">
        <w:rPr>
          <w:rFonts w:cstheme="minorHAnsi" w:hint="cs"/>
          <w:b/>
          <w:bCs/>
          <w:color w:val="0F243E" w:themeColor="text2" w:themeShade="80"/>
          <w:szCs w:val="22"/>
          <w:rtl/>
        </w:rPr>
        <w:t xml:space="preserve">, אך גם במוצרים אחרים שאינם מזון </w:t>
      </w:r>
      <w:r w:rsidR="00B630A4" w:rsidRPr="00D67017">
        <w:rPr>
          <w:rFonts w:cstheme="minorHAnsi" w:hint="cs"/>
          <w:color w:val="0F243E" w:themeColor="text2" w:themeShade="80"/>
          <w:szCs w:val="22"/>
          <w:rtl/>
        </w:rPr>
        <w:t xml:space="preserve">כמו: </w:t>
      </w:r>
      <w:r w:rsidRPr="00D67017">
        <w:rPr>
          <w:rFonts w:cstheme="minorHAnsi"/>
          <w:color w:val="0F243E" w:themeColor="text2" w:themeShade="80"/>
          <w:szCs w:val="22"/>
          <w:rtl/>
        </w:rPr>
        <w:t>כלי חרס, כלי נשק, כלי עבודה, חפצי אמנות</w:t>
      </w:r>
      <w:r w:rsidR="00B630A4" w:rsidRPr="00D67017">
        <w:rPr>
          <w:rFonts w:cstheme="minorHAnsi" w:hint="cs"/>
          <w:color w:val="0F243E" w:themeColor="text2" w:themeShade="80"/>
          <w:szCs w:val="22"/>
          <w:rtl/>
        </w:rPr>
        <w:t xml:space="preserve"> ועוד.</w:t>
      </w:r>
    </w:p>
    <w:p w:rsidR="001E6FCE" w:rsidRPr="00D67017" w:rsidRDefault="00B630A4" w:rsidP="00B630A4">
      <w:pPr>
        <w:jc w:val="both"/>
        <w:rPr>
          <w:rFonts w:cstheme="minorHAnsi"/>
          <w:color w:val="0F243E" w:themeColor="text2" w:themeShade="80"/>
          <w:szCs w:val="22"/>
          <w:rtl/>
        </w:rPr>
      </w:pPr>
      <w:r w:rsidRPr="00D67017">
        <w:rPr>
          <w:rFonts w:cstheme="minorHAnsi" w:hint="cs"/>
          <w:b/>
          <w:bCs/>
          <w:color w:val="0F243E" w:themeColor="text2" w:themeShade="80"/>
          <w:szCs w:val="22"/>
          <w:rtl/>
        </w:rPr>
        <w:t>כתוצאה מהמהפכה החקלאית החלו</w:t>
      </w:r>
      <w:r w:rsidR="001E6FCE" w:rsidRPr="00D67017">
        <w:rPr>
          <w:rFonts w:cstheme="minorHAnsi"/>
          <w:b/>
          <w:bCs/>
          <w:color w:val="0F243E" w:themeColor="text2" w:themeShade="80"/>
          <w:szCs w:val="22"/>
          <w:rtl/>
        </w:rPr>
        <w:t xml:space="preserve"> להיווצר מקצועות שאינם קשורים באופן ישיר בצייד/איסוף מזון/ חקלאות. </w:t>
      </w:r>
      <w:r w:rsidR="001E6FCE" w:rsidRPr="00D67017">
        <w:rPr>
          <w:rFonts w:cstheme="minorHAnsi"/>
          <w:color w:val="0F243E" w:themeColor="text2" w:themeShade="80"/>
          <w:szCs w:val="22"/>
          <w:rtl/>
        </w:rPr>
        <w:t xml:space="preserve">כדרים, צורפים נפחים סתתי אבן ושאר אומנים יכלו להתקיים עתה ולהשקיע את שעותיהם במקצוע שלהם ולא בגידול מזון. בתמורה למלאכתם היו מקבלים מזון וכך התקיימו. </w:t>
      </w:r>
    </w:p>
    <w:p w:rsidR="001E6FCE" w:rsidRPr="00D67017" w:rsidRDefault="001E6FCE" w:rsidP="001E6FCE">
      <w:pPr>
        <w:jc w:val="both"/>
        <w:rPr>
          <w:rFonts w:cstheme="minorHAnsi"/>
          <w:color w:val="0F243E" w:themeColor="text2" w:themeShade="80"/>
          <w:szCs w:val="22"/>
          <w:rtl/>
        </w:rPr>
      </w:pPr>
      <w:r w:rsidRPr="00D67017">
        <w:rPr>
          <w:rFonts w:cstheme="minorHAnsi"/>
          <w:b/>
          <w:bCs/>
          <w:color w:val="0F243E" w:themeColor="text2" w:themeShade="80"/>
          <w:szCs w:val="22"/>
          <w:rtl/>
        </w:rPr>
        <w:t xml:space="preserve">ככל שגדלו היישובים וגדל מספר בני האדם שבהם, התרבו מקרים בהם היו סכסוכים ומחלוקות שהיה צריך ליישב. </w:t>
      </w:r>
      <w:r w:rsidRPr="00D67017">
        <w:rPr>
          <w:rFonts w:cstheme="minorHAnsi"/>
          <w:color w:val="0F243E" w:themeColor="text2" w:themeShade="80"/>
          <w:szCs w:val="22"/>
          <w:rtl/>
        </w:rPr>
        <w:t xml:space="preserve">אנשים שהצליחו לצבור עודפים גדולים (למשל הצליחו מאוד בגידול החיטה) החלו לצבור רכוש והפשיעה עלתה (למשל אנשים שניסו לגנוב רכוש של אחרים) </w:t>
      </w:r>
      <w:r w:rsidRPr="00D67017">
        <w:rPr>
          <w:rFonts w:cstheme="minorHAnsi"/>
          <w:b/>
          <w:bCs/>
          <w:color w:val="0F243E" w:themeColor="text2" w:themeShade="80"/>
          <w:szCs w:val="22"/>
          <w:rtl/>
        </w:rPr>
        <w:t xml:space="preserve">כך עלה הצורך במערך שלטון ושיפוט שישליט חוק אחיד / סדר בקהל הרב. קיומה של מערכת שלטונית </w:t>
      </w:r>
      <w:r w:rsidR="0076307B" w:rsidRPr="00D67017">
        <w:rPr>
          <w:rFonts w:cstheme="minorHAnsi" w:hint="cs"/>
          <w:b/>
          <w:bCs/>
          <w:color w:val="0F243E" w:themeColor="text2" w:themeShade="80"/>
          <w:szCs w:val="22"/>
          <w:rtl/>
        </w:rPr>
        <w:t xml:space="preserve">(ממשל) </w:t>
      </w:r>
      <w:r w:rsidRPr="00D67017">
        <w:rPr>
          <w:rFonts w:cstheme="minorHAnsi"/>
          <w:b/>
          <w:bCs/>
          <w:color w:val="0F243E" w:themeColor="text2" w:themeShade="80"/>
          <w:szCs w:val="22"/>
          <w:rtl/>
        </w:rPr>
        <w:t>הביא גם ליכולות חדשות כמו היכולת להתאגד לצורך מטרות משותפות</w:t>
      </w:r>
      <w:r w:rsidRPr="00D67017">
        <w:rPr>
          <w:rFonts w:cstheme="minorHAnsi"/>
          <w:color w:val="0F243E" w:themeColor="text2" w:themeShade="80"/>
          <w:szCs w:val="22"/>
          <w:rtl/>
        </w:rPr>
        <w:t xml:space="preserve"> (להגן על היישוב יחד,  לבנות חומה, לעזור בקציר או חריש).</w:t>
      </w:r>
    </w:p>
    <w:p w:rsidR="00B630A4" w:rsidRPr="00D67017" w:rsidRDefault="00D67017" w:rsidP="00B630A4">
      <w:pPr>
        <w:rPr>
          <w:rFonts w:cstheme="minorHAnsi"/>
          <w:b/>
          <w:bCs/>
          <w:szCs w:val="22"/>
          <w:rtl/>
        </w:rPr>
      </w:pPr>
      <w:r w:rsidRPr="00D67017">
        <w:rPr>
          <w:rFonts w:cstheme="minorHAnsi" w:hint="cs"/>
          <w:b/>
          <w:bCs/>
          <w:szCs w:val="22"/>
          <w:rtl/>
        </w:rPr>
        <w:t xml:space="preserve">החקלאות הביאה גם לשינוי בפולחן, הן בתוצרת שהובאה לצורך הפולחן והן להתפתחות פולחן סביב אירועים הקשורים לגידול החקלאי </w:t>
      </w:r>
      <w:r w:rsidRPr="00D67017">
        <w:rPr>
          <w:rFonts w:cstheme="minorHAnsi" w:hint="cs"/>
          <w:szCs w:val="22"/>
          <w:rtl/>
        </w:rPr>
        <w:t>(הורדת גשם, הגעת האביב, שינוי באורך שעות האור ועוד)</w:t>
      </w:r>
      <w:r w:rsidR="00085B7A" w:rsidRPr="00085B7A">
        <w:rPr>
          <w:rFonts w:cstheme="minorHAnsi" w:hint="cs"/>
          <w:b/>
          <w:bCs/>
          <w:color w:val="4F81BD" w:themeColor="accent1"/>
          <w:szCs w:val="22"/>
          <w:vertAlign w:val="superscript"/>
          <w:rtl/>
        </w:rPr>
        <w:t xml:space="preserve"> [3]</w:t>
      </w:r>
      <w:r w:rsidR="00085B7A">
        <w:rPr>
          <w:rFonts w:cstheme="minorHAnsi" w:hint="cs"/>
          <w:b/>
          <w:bCs/>
          <w:szCs w:val="22"/>
          <w:rtl/>
        </w:rPr>
        <w:t>.</w:t>
      </w:r>
    </w:p>
    <w:p w:rsidR="00D67017" w:rsidRDefault="00D67017" w:rsidP="00B630A4">
      <w:pPr>
        <w:rPr>
          <w:rFonts w:cstheme="minorHAnsi"/>
          <w:b/>
          <w:bCs/>
          <w:sz w:val="28"/>
          <w:szCs w:val="32"/>
          <w:rtl/>
        </w:rPr>
      </w:pPr>
      <w:r w:rsidRPr="00D67017">
        <w:rPr>
          <w:rFonts w:cstheme="minorHAnsi"/>
          <w:b/>
          <w:bCs/>
          <w:noProof/>
          <w:color w:val="0F243E" w:themeColor="text2" w:themeShade="80"/>
          <w:szCs w:val="22"/>
          <w:rtl/>
        </w:rPr>
        <mc:AlternateContent>
          <mc:Choice Requires="wps">
            <w:drawing>
              <wp:anchor distT="0" distB="0" distL="114300" distR="114300" simplePos="0" relativeHeight="251691008" behindDoc="1" locked="0" layoutInCell="1" allowOverlap="1" wp14:anchorId="1D011B33" wp14:editId="4E7D4679">
                <wp:simplePos x="0" y="0"/>
                <wp:positionH relativeFrom="column">
                  <wp:posOffset>-219269</wp:posOffset>
                </wp:positionH>
                <wp:positionV relativeFrom="paragraph">
                  <wp:posOffset>298346</wp:posOffset>
                </wp:positionV>
                <wp:extent cx="5770880" cy="3741576"/>
                <wp:effectExtent l="0" t="0" r="20320" b="335280"/>
                <wp:wrapNone/>
                <wp:docPr id="21" name="הסבר מלבני מעוגל 21"/>
                <wp:cNvGraphicFramePr/>
                <a:graphic xmlns:a="http://schemas.openxmlformats.org/drawingml/2006/main">
                  <a:graphicData uri="http://schemas.microsoft.com/office/word/2010/wordprocessingShape">
                    <wps:wsp>
                      <wps:cNvSpPr/>
                      <wps:spPr>
                        <a:xfrm>
                          <a:off x="0" y="0"/>
                          <a:ext cx="5770880" cy="3741576"/>
                        </a:xfrm>
                        <a:prstGeom prst="wedgeRoundRectCallout">
                          <a:avLst>
                            <a:gd name="adj1" fmla="val -20833"/>
                            <a:gd name="adj2" fmla="val 58353"/>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630A4" w:rsidRPr="008618C5" w:rsidRDefault="00B630A4" w:rsidP="00B630A4">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011B33" id="הסבר מלבני מעוגל 21" o:spid="_x0000_s1027" type="#_x0000_t62" style="position:absolute;left:0;text-align:left;margin-left:-17.25pt;margin-top:23.5pt;width:454.4pt;height:294.6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mo/gIAADYGAAAOAAAAZHJzL2Uyb0RvYy54bWysVM1uEzEQviPxDpbvdHfzT9RNFaUKQqra&#10;qi3q2fHaySKvbWwnm/AWIDggVQg48Ub7Ooy9m+0KKg6IHDYez8w3M59n5vRsXwi0Y8bmSqY4OYkx&#10;YpKqLJfrFL+5W76YYGQdkRkRSrIUH5jFZ7Pnz05LPWU9tVEiYwYBiLTTUqd445yeRpGlG1YQe6I0&#10;k6DkyhTEgWjWUWZICeiFiHpxPIpKZTJtFGXWwu15rcSzgM85o+6Kc8scEimG3Fz4mvBd+W80OyXT&#10;tSF6k9MmDfIPWRQklxC0hTonjqCtyf+AKnJqlFXcnVBVRIrznLJQA1STxL9Vc7shmoVagByrW5rs&#10;/4Oll7trg/Isxb0EI0kKeKPqU/W9+lD9RNXX6gEO36ov/vij+lx9rB4QGAJrpbZTcL7V16aRLBw9&#10;BXtuCv8PxaF9YPrQMs32DlG4HI7H8WQCD0JB1x8PkuF45FGjR3dtrHvFVIH8IcUly9bsRm1ldgOP&#10;uiBCqK0LlJPdhXWB+6wpgGRvoRheCHjKHRHoRS+e9PvNW3eMel2j4aQ/fMKm37VJRqPRuMmzCQsZ&#10;HzP1OUi1zIUIXSWkv7BK5Jm/C4JZrxbCIEgqxctlDL8GrWMGiN418gzXnIaTOwjmMYS8YRxeDFjs&#10;hfrDrLAWllDKpEtq1YZkrI427Abz0+U9AuEB0CNzyLLFbgCOljXIEbt+qcbeu7Iwaq1z/LfEaufW&#10;I0RW0rXORS6VeQpAQFVN5Nr+SFJNjWfJ7Vf70M1tj65UdoAON6oefavpMoeGuiDWXRMDDQJNCPvL&#10;XcGHC1WmWDUnjDbKvH/q3tvDCIIWoxJ2R4rtuy0xDCPxWsJwvkwGA79sgjAYjnsgmK5m1dXIbbFQ&#10;0A/QspBdOHp7J4633KjiHtbc3EcFFZEUYqeYOnMUFq7eabAoKZvPgxksGE3chbzV1IN7nn2n3u3v&#10;idHNVDkYyEt13DNkGpq65vjR1ntKNd86xXPnlZ7pmtdGgOUUWqlZpH77deVg9bjuZ78AAAD//wMA&#10;UEsDBBQABgAIAAAAIQBTvOt84QAAAAoBAAAPAAAAZHJzL2Rvd25yZXYueG1sTI/BTsMwEETvSPyD&#10;tUjcWocmpCXEqVAREuKARMuFmxtv40C8TmO3Tf+e7QmOq32aeVMuR9eJIw6h9aTgbpqAQKq9aalR&#10;8Ll5mSxAhKjJ6M4TKjhjgGV1fVXqwvgTfeBxHRvBIRQKrcDG2BdShtqi02HqeyT+7fzgdORzaKQZ&#10;9InDXSdnSZJLp1viBqt7XFmsf9YHp6B/WLnn5P3rddNm47fdmb3f+zelbm/Gp0cQEcf4B8NFn9Wh&#10;YqetP5AJolMwSbN7RhVkc97EwGKepSC2CvI0n4GsSvl/QvULAAD//wMAUEsBAi0AFAAGAAgAAAAh&#10;ALaDOJL+AAAA4QEAABMAAAAAAAAAAAAAAAAAAAAAAFtDb250ZW50X1R5cGVzXS54bWxQSwECLQAU&#10;AAYACAAAACEAOP0h/9YAAACUAQAACwAAAAAAAAAAAAAAAAAvAQAAX3JlbHMvLnJlbHNQSwECLQAU&#10;AAYACAAAACEAkEfpqP4CAAA2BgAADgAAAAAAAAAAAAAAAAAuAgAAZHJzL2Uyb0RvYy54bWxQSwEC&#10;LQAUAAYACAAAACEAU7zrfOEAAAAKAQAADwAAAAAAAAAAAAAAAABYBQAAZHJzL2Rvd25yZXYueG1s&#10;UEsFBgAAAAAEAAQA8wAAAGYGAAAAAA==&#10;" adj="6300,23404" filled="f" strokecolor="red" strokeweight="2pt">
                <v:textbox>
                  <w:txbxContent>
                    <w:p w:rsidR="00B630A4" w:rsidRPr="008618C5" w:rsidRDefault="00B630A4" w:rsidP="00B630A4">
                      <w:pPr>
                        <w:jc w:val="center"/>
                        <w:rPr>
                          <w:rFonts w:asciiTheme="minorBidi" w:hAnsiTheme="minorBidi" w:cstheme="minorBidi"/>
                          <w:b/>
                          <w:bCs/>
                          <w:sz w:val="20"/>
                          <w:szCs w:val="20"/>
                        </w:rPr>
                      </w:pPr>
                    </w:p>
                  </w:txbxContent>
                </v:textbox>
              </v:shape>
            </w:pict>
          </mc:Fallback>
        </mc:AlternateContent>
      </w:r>
    </w:p>
    <w:p w:rsidR="00B630A4" w:rsidRPr="00BB10D8" w:rsidRDefault="00B630A4" w:rsidP="00B630A4">
      <w:pPr>
        <w:rPr>
          <w:rFonts w:cstheme="minorHAnsi"/>
          <w:b/>
          <w:bCs/>
          <w:sz w:val="24"/>
          <w:szCs w:val="28"/>
          <w:rtl/>
        </w:rPr>
      </w:pPr>
      <w:r>
        <w:rPr>
          <w:rFonts w:cstheme="minorHAnsi" w:hint="cs"/>
          <w:b/>
          <w:bCs/>
          <w:sz w:val="28"/>
          <w:szCs w:val="32"/>
          <w:rtl/>
        </w:rPr>
        <w:t xml:space="preserve">5. </w:t>
      </w:r>
      <w:r w:rsidRPr="00AF0551">
        <w:rPr>
          <w:rFonts w:cstheme="minorHAnsi"/>
          <w:b/>
          <w:bCs/>
          <w:sz w:val="28"/>
          <w:szCs w:val="32"/>
          <w:rtl/>
        </w:rPr>
        <w:t>היבט כלכלי</w:t>
      </w:r>
      <w:r w:rsidRPr="00AF0551">
        <w:rPr>
          <w:rFonts w:cstheme="minorHAnsi" w:hint="cs"/>
          <w:b/>
          <w:bCs/>
          <w:sz w:val="28"/>
          <w:szCs w:val="32"/>
          <w:rtl/>
        </w:rPr>
        <w:t xml:space="preserve"> </w:t>
      </w:r>
      <w:r w:rsidRPr="0055499D">
        <w:rPr>
          <w:rFonts w:cstheme="minorHAnsi"/>
          <w:b/>
          <w:bCs/>
          <w:color w:val="0F243E" w:themeColor="text2" w:themeShade="80"/>
          <w:sz w:val="28"/>
          <w:szCs w:val="32"/>
          <w:rtl/>
        </w:rPr>
        <w:t>(רשות לצורך הרחבה)</w:t>
      </w:r>
    </w:p>
    <w:p w:rsidR="00B630A4" w:rsidRPr="00770375" w:rsidRDefault="00B630A4" w:rsidP="00085B7A">
      <w:pPr>
        <w:pStyle w:val="a7"/>
        <w:numPr>
          <w:ilvl w:val="0"/>
          <w:numId w:val="19"/>
        </w:numPr>
        <w:rPr>
          <w:rFonts w:cstheme="minorHAnsi"/>
          <w:color w:val="FF0000"/>
          <w:sz w:val="24"/>
          <w:szCs w:val="24"/>
        </w:rPr>
      </w:pPr>
      <w:r w:rsidRPr="00770375">
        <w:rPr>
          <w:rFonts w:cstheme="minorHAnsi"/>
          <w:color w:val="FF0000"/>
          <w:sz w:val="24"/>
          <w:szCs w:val="24"/>
          <w:rtl/>
        </w:rPr>
        <w:t xml:space="preserve">גידול </w:t>
      </w:r>
      <w:r w:rsidRPr="00770375">
        <w:rPr>
          <w:rFonts w:cstheme="minorHAnsi" w:hint="cs"/>
          <w:color w:val="FF0000"/>
          <w:sz w:val="24"/>
          <w:szCs w:val="24"/>
          <w:rtl/>
        </w:rPr>
        <w:t>ה</w:t>
      </w:r>
      <w:r w:rsidRPr="00770375">
        <w:rPr>
          <w:rFonts w:cstheme="minorHAnsi"/>
          <w:color w:val="FF0000"/>
          <w:sz w:val="24"/>
          <w:szCs w:val="24"/>
          <w:rtl/>
        </w:rPr>
        <w:t xml:space="preserve">חיטה (ודגנים בכלל) באופן </w:t>
      </w:r>
      <w:r w:rsidRPr="00770375">
        <w:rPr>
          <w:rFonts w:cstheme="minorHAnsi" w:hint="cs"/>
          <w:color w:val="FF0000"/>
          <w:sz w:val="24"/>
          <w:szCs w:val="24"/>
          <w:rtl/>
        </w:rPr>
        <w:t>נרחב</w:t>
      </w:r>
      <w:r w:rsidRPr="00770375">
        <w:rPr>
          <w:rFonts w:cstheme="minorHAnsi"/>
          <w:color w:val="FF0000"/>
          <w:sz w:val="24"/>
          <w:szCs w:val="24"/>
          <w:rtl/>
        </w:rPr>
        <w:t xml:space="preserve"> </w:t>
      </w:r>
      <w:r w:rsidRPr="00770375">
        <w:rPr>
          <w:rFonts w:cstheme="minorHAnsi" w:hint="cs"/>
          <w:color w:val="FF0000"/>
          <w:sz w:val="24"/>
          <w:szCs w:val="24"/>
          <w:rtl/>
        </w:rPr>
        <w:t xml:space="preserve">במהפכה החקלאית </w:t>
      </w:r>
      <w:r w:rsidRPr="00770375">
        <w:rPr>
          <w:rFonts w:cstheme="minorHAnsi"/>
          <w:color w:val="FF0000"/>
          <w:sz w:val="24"/>
          <w:szCs w:val="24"/>
          <w:rtl/>
        </w:rPr>
        <w:t xml:space="preserve">אפשר </w:t>
      </w:r>
      <w:r w:rsidRPr="00770375">
        <w:rPr>
          <w:rFonts w:cstheme="minorHAnsi" w:hint="cs"/>
          <w:color w:val="FF0000"/>
          <w:sz w:val="24"/>
          <w:szCs w:val="24"/>
          <w:rtl/>
        </w:rPr>
        <w:t xml:space="preserve">אורך חיים ארוך יותר, גידול צאצאים רב יותר וכתוצאה מכך </w:t>
      </w:r>
      <w:r w:rsidRPr="00770375">
        <w:rPr>
          <w:rFonts w:cstheme="minorHAnsi"/>
          <w:color w:val="FF0000"/>
          <w:sz w:val="24"/>
          <w:szCs w:val="24"/>
          <w:rtl/>
        </w:rPr>
        <w:t xml:space="preserve">התפתחות </w:t>
      </w:r>
      <w:r w:rsidRPr="00770375">
        <w:rPr>
          <w:rFonts w:cstheme="minorHAnsi" w:hint="cs"/>
          <w:color w:val="FF0000"/>
          <w:sz w:val="24"/>
          <w:szCs w:val="24"/>
          <w:rtl/>
        </w:rPr>
        <w:t xml:space="preserve">וגדילה </w:t>
      </w:r>
      <w:r w:rsidRPr="00770375">
        <w:rPr>
          <w:rFonts w:cstheme="minorHAnsi"/>
          <w:color w:val="FF0000"/>
          <w:sz w:val="24"/>
          <w:szCs w:val="24"/>
          <w:rtl/>
        </w:rPr>
        <w:t>של יישובי</w:t>
      </w:r>
      <w:r w:rsidRPr="00770375">
        <w:rPr>
          <w:rFonts w:cstheme="minorHAnsi" w:hint="cs"/>
          <w:color w:val="FF0000"/>
          <w:sz w:val="24"/>
          <w:szCs w:val="24"/>
          <w:rtl/>
        </w:rPr>
        <w:t xml:space="preserve"> קבע</w:t>
      </w:r>
      <w:r w:rsidRPr="00770375">
        <w:rPr>
          <w:rFonts w:cstheme="minorHAnsi" w:hint="cs"/>
          <w:color w:val="FF0000"/>
          <w:sz w:val="24"/>
          <w:szCs w:val="24"/>
          <w:vertAlign w:val="superscript"/>
          <w:rtl/>
        </w:rPr>
        <w:t xml:space="preserve"> [</w:t>
      </w:r>
      <w:r w:rsidR="00085B7A" w:rsidRPr="00770375">
        <w:rPr>
          <w:rFonts w:cstheme="minorHAnsi" w:hint="cs"/>
          <w:color w:val="FF0000"/>
          <w:sz w:val="24"/>
          <w:szCs w:val="24"/>
          <w:vertAlign w:val="superscript"/>
          <w:rtl/>
        </w:rPr>
        <w:t>5</w:t>
      </w:r>
      <w:r w:rsidRPr="00770375">
        <w:rPr>
          <w:rFonts w:cstheme="minorHAnsi" w:hint="cs"/>
          <w:color w:val="FF0000"/>
          <w:sz w:val="24"/>
          <w:szCs w:val="24"/>
          <w:vertAlign w:val="superscript"/>
          <w:rtl/>
        </w:rPr>
        <w:t>]</w:t>
      </w:r>
    </w:p>
    <w:p w:rsidR="00B630A4" w:rsidRPr="00770375" w:rsidRDefault="00B630A4" w:rsidP="00085B7A">
      <w:pPr>
        <w:pStyle w:val="a7"/>
        <w:numPr>
          <w:ilvl w:val="0"/>
          <w:numId w:val="19"/>
        </w:numPr>
        <w:rPr>
          <w:rFonts w:cstheme="minorHAnsi"/>
          <w:color w:val="FF0000"/>
          <w:sz w:val="24"/>
          <w:szCs w:val="24"/>
        </w:rPr>
      </w:pPr>
      <w:r w:rsidRPr="00770375">
        <w:rPr>
          <w:rFonts w:cstheme="minorHAnsi" w:hint="cs"/>
          <w:color w:val="FF0000"/>
          <w:sz w:val="24"/>
          <w:szCs w:val="24"/>
          <w:rtl/>
        </w:rPr>
        <w:t xml:space="preserve">תוצאה זו התאפשרה תודות לאחסון גרעיני תבואה להספקת מזון לבני אדם או בע"ח אחרים </w:t>
      </w:r>
      <w:r w:rsidRPr="00770375">
        <w:rPr>
          <w:rFonts w:cstheme="minorHAnsi" w:hint="cs"/>
          <w:color w:val="FF0000"/>
          <w:sz w:val="24"/>
          <w:szCs w:val="24"/>
          <w:vertAlign w:val="superscript"/>
          <w:rtl/>
        </w:rPr>
        <w:t>[</w:t>
      </w:r>
      <w:r w:rsidR="00085B7A" w:rsidRPr="00770375">
        <w:rPr>
          <w:rFonts w:cstheme="minorHAnsi" w:hint="cs"/>
          <w:color w:val="FF0000"/>
          <w:sz w:val="24"/>
          <w:szCs w:val="24"/>
          <w:vertAlign w:val="superscript"/>
          <w:rtl/>
        </w:rPr>
        <w:t>4</w:t>
      </w:r>
      <w:r w:rsidRPr="00770375">
        <w:rPr>
          <w:rFonts w:cstheme="minorHAnsi" w:hint="cs"/>
          <w:color w:val="FF0000"/>
          <w:sz w:val="24"/>
          <w:szCs w:val="24"/>
          <w:vertAlign w:val="superscript"/>
          <w:rtl/>
        </w:rPr>
        <w:t>]</w:t>
      </w:r>
    </w:p>
    <w:p w:rsidR="00B630A4" w:rsidRPr="00770375" w:rsidRDefault="00B630A4" w:rsidP="00B630A4">
      <w:pPr>
        <w:pStyle w:val="a7"/>
        <w:numPr>
          <w:ilvl w:val="0"/>
          <w:numId w:val="19"/>
        </w:numPr>
        <w:rPr>
          <w:rFonts w:cstheme="minorHAnsi"/>
          <w:color w:val="FF0000"/>
          <w:sz w:val="24"/>
          <w:szCs w:val="24"/>
        </w:rPr>
      </w:pPr>
      <w:r w:rsidRPr="00770375">
        <w:rPr>
          <w:rFonts w:cstheme="minorHAnsi" w:hint="cs"/>
          <w:color w:val="FF0000"/>
          <w:sz w:val="24"/>
          <w:szCs w:val="24"/>
          <w:rtl/>
        </w:rPr>
        <w:t xml:space="preserve">גידולים חקלאיים נרחבים כמו אלה החלו לספק את צרכי התזונה של האדם ומשאילו סופקו, החל להיווצר בפעם הראשונה </w:t>
      </w:r>
      <w:r w:rsidRPr="00770375">
        <w:rPr>
          <w:rFonts w:cstheme="minorHAnsi" w:hint="cs"/>
          <w:color w:val="FF0000"/>
          <w:sz w:val="24"/>
          <w:szCs w:val="24"/>
          <w:u w:val="single"/>
          <w:rtl/>
        </w:rPr>
        <w:t>עודף של מזון.</w:t>
      </w:r>
      <w:r w:rsidRPr="00770375">
        <w:rPr>
          <w:rFonts w:cstheme="minorHAnsi" w:hint="cs"/>
          <w:color w:val="FF0000"/>
          <w:sz w:val="24"/>
          <w:szCs w:val="24"/>
          <w:rtl/>
        </w:rPr>
        <w:t xml:space="preserve"> </w:t>
      </w:r>
    </w:p>
    <w:p w:rsidR="00B630A4" w:rsidRPr="00770375" w:rsidRDefault="00B630A4" w:rsidP="00B630A4">
      <w:pPr>
        <w:pStyle w:val="a7"/>
        <w:numPr>
          <w:ilvl w:val="0"/>
          <w:numId w:val="19"/>
        </w:numPr>
        <w:rPr>
          <w:rFonts w:cstheme="minorHAnsi"/>
          <w:color w:val="FF0000"/>
          <w:sz w:val="24"/>
          <w:szCs w:val="24"/>
        </w:rPr>
      </w:pPr>
      <w:r w:rsidRPr="00770375">
        <w:rPr>
          <w:rFonts w:cstheme="minorHAnsi" w:hint="cs"/>
          <w:color w:val="FF0000"/>
          <w:sz w:val="24"/>
          <w:szCs w:val="24"/>
          <w:rtl/>
        </w:rPr>
        <w:t xml:space="preserve">עודף המזון הביא </w:t>
      </w:r>
      <w:r w:rsidRPr="00770375">
        <w:rPr>
          <w:rFonts w:cstheme="minorHAnsi"/>
          <w:color w:val="FF0000"/>
          <w:sz w:val="24"/>
          <w:szCs w:val="24"/>
          <w:rtl/>
        </w:rPr>
        <w:t>להתפתחות הכלכלה והמסחר</w:t>
      </w:r>
      <w:r w:rsidRPr="00770375">
        <w:rPr>
          <w:rFonts w:cstheme="minorHAnsi" w:hint="cs"/>
          <w:color w:val="FF0000"/>
          <w:sz w:val="24"/>
          <w:szCs w:val="24"/>
          <w:rtl/>
        </w:rPr>
        <w:t>.</w:t>
      </w:r>
    </w:p>
    <w:p w:rsidR="00B630A4" w:rsidRDefault="00B630A4" w:rsidP="00B630A4">
      <w:pPr>
        <w:pStyle w:val="a7"/>
        <w:rPr>
          <w:rFonts w:cstheme="minorHAnsi"/>
          <w:rtl/>
        </w:rPr>
      </w:pPr>
    </w:p>
    <w:p w:rsidR="00770375" w:rsidRPr="00770375" w:rsidRDefault="00770375" w:rsidP="00B630A4">
      <w:pPr>
        <w:pStyle w:val="a7"/>
        <w:rPr>
          <w:rFonts w:cstheme="minorHAnsi"/>
          <w:b/>
          <w:bCs/>
          <w:color w:val="FF0000"/>
          <w:rtl/>
        </w:rPr>
      </w:pPr>
      <w:r w:rsidRPr="00770375">
        <w:rPr>
          <w:rFonts w:cstheme="minorHAnsi" w:hint="cs"/>
          <w:b/>
          <w:bCs/>
          <w:color w:val="FF0000"/>
          <w:rtl/>
        </w:rPr>
        <w:t>שאלות לדיון:</w:t>
      </w:r>
    </w:p>
    <w:p w:rsidR="00B630A4" w:rsidRPr="00AF0551" w:rsidRDefault="00B630A4" w:rsidP="00B630A4">
      <w:pPr>
        <w:pStyle w:val="a7"/>
        <w:numPr>
          <w:ilvl w:val="0"/>
          <w:numId w:val="26"/>
        </w:numPr>
        <w:spacing w:line="240" w:lineRule="auto"/>
        <w:rPr>
          <w:rFonts w:cstheme="minorHAnsi"/>
          <w:color w:val="FF0000"/>
        </w:rPr>
      </w:pPr>
      <w:r w:rsidRPr="00AF0551">
        <w:rPr>
          <w:rFonts w:cstheme="minorHAnsi"/>
          <w:color w:val="FF0000"/>
          <w:rtl/>
        </w:rPr>
        <w:t xml:space="preserve">כיצד לדעתכם גידול החיטה </w:t>
      </w:r>
      <w:r w:rsidRPr="00AF0551">
        <w:rPr>
          <w:rFonts w:cstheme="minorHAnsi" w:hint="cs"/>
          <w:color w:val="FF0000"/>
          <w:rtl/>
        </w:rPr>
        <w:t>השפיע על</w:t>
      </w:r>
      <w:r w:rsidRPr="00AF0551">
        <w:rPr>
          <w:rFonts w:cstheme="minorHAnsi"/>
          <w:color w:val="FF0000"/>
          <w:rtl/>
        </w:rPr>
        <w:t xml:space="preserve"> התפתחות </w:t>
      </w:r>
      <w:r w:rsidRPr="00AF0551">
        <w:rPr>
          <w:rFonts w:cstheme="minorHAnsi" w:hint="cs"/>
          <w:color w:val="FF0000"/>
          <w:rtl/>
        </w:rPr>
        <w:t>ה</w:t>
      </w:r>
      <w:r w:rsidRPr="00AF0551">
        <w:rPr>
          <w:rFonts w:cstheme="minorHAnsi"/>
          <w:color w:val="FF0000"/>
          <w:rtl/>
        </w:rPr>
        <w:t>כלכלה ו</w:t>
      </w:r>
      <w:r w:rsidRPr="00AF0551">
        <w:rPr>
          <w:rFonts w:cstheme="minorHAnsi" w:hint="cs"/>
          <w:color w:val="FF0000"/>
          <w:rtl/>
        </w:rPr>
        <w:t>ה</w:t>
      </w:r>
      <w:r w:rsidRPr="00AF0551">
        <w:rPr>
          <w:rFonts w:cstheme="minorHAnsi"/>
          <w:color w:val="FF0000"/>
          <w:rtl/>
        </w:rPr>
        <w:t>מסחר?</w:t>
      </w:r>
    </w:p>
    <w:p w:rsidR="00B630A4" w:rsidRPr="00AF0551" w:rsidRDefault="00B630A4" w:rsidP="00B630A4">
      <w:pPr>
        <w:pStyle w:val="a7"/>
        <w:numPr>
          <w:ilvl w:val="0"/>
          <w:numId w:val="26"/>
        </w:numPr>
        <w:spacing w:line="240" w:lineRule="auto"/>
        <w:rPr>
          <w:rFonts w:cstheme="minorHAnsi"/>
          <w:color w:val="FF0000"/>
        </w:rPr>
      </w:pPr>
      <w:r w:rsidRPr="00AF0551">
        <w:rPr>
          <w:rFonts w:cstheme="minorHAnsi" w:hint="cs"/>
          <w:color w:val="FF0000"/>
          <w:rtl/>
        </w:rPr>
        <w:t>אילו השפעות התפתחות זאת הביאה על המתיישבים?</w:t>
      </w:r>
    </w:p>
    <w:p w:rsidR="00B630A4" w:rsidRPr="00AF0551" w:rsidRDefault="00B630A4" w:rsidP="00B630A4">
      <w:pPr>
        <w:pStyle w:val="a7"/>
        <w:numPr>
          <w:ilvl w:val="0"/>
          <w:numId w:val="26"/>
        </w:numPr>
        <w:spacing w:line="240" w:lineRule="auto"/>
        <w:rPr>
          <w:rFonts w:cstheme="minorHAnsi"/>
          <w:color w:val="FF0000"/>
        </w:rPr>
      </w:pPr>
      <w:r w:rsidRPr="00AF0551">
        <w:rPr>
          <w:rFonts w:cstheme="minorHAnsi" w:hint="cs"/>
          <w:color w:val="FF0000"/>
          <w:rtl/>
        </w:rPr>
        <w:t>האם גם כיום ישנה השפעה של החקלאות על הכלכלה?</w:t>
      </w:r>
    </w:p>
    <w:p w:rsidR="00770375" w:rsidRPr="00770375" w:rsidRDefault="00770375" w:rsidP="00770375">
      <w:pPr>
        <w:spacing w:line="240" w:lineRule="auto"/>
        <w:jc w:val="both"/>
        <w:rPr>
          <w:rFonts w:cstheme="minorHAnsi"/>
          <w:b/>
          <w:bCs/>
          <w:color w:val="FF0000"/>
          <w:sz w:val="18"/>
          <w:szCs w:val="20"/>
          <w:rtl/>
        </w:rPr>
      </w:pPr>
      <w:r w:rsidRPr="00770375">
        <w:rPr>
          <w:rFonts w:cstheme="minorHAnsi" w:hint="cs"/>
          <w:b/>
          <w:bCs/>
          <w:color w:val="FF0000"/>
          <w:sz w:val="18"/>
          <w:szCs w:val="20"/>
          <w:rtl/>
        </w:rPr>
        <w:t>הערה למורה:</w:t>
      </w:r>
    </w:p>
    <w:p w:rsidR="00B630A4" w:rsidRPr="00770375" w:rsidRDefault="00B630A4" w:rsidP="00770375">
      <w:pPr>
        <w:spacing w:line="240" w:lineRule="auto"/>
        <w:jc w:val="both"/>
        <w:rPr>
          <w:rFonts w:cstheme="minorHAnsi"/>
          <w:color w:val="FF0000"/>
          <w:sz w:val="18"/>
          <w:szCs w:val="20"/>
          <w:rtl/>
        </w:rPr>
      </w:pPr>
      <w:r w:rsidRPr="00770375">
        <w:rPr>
          <w:rFonts w:cstheme="minorHAnsi" w:hint="cs"/>
          <w:color w:val="FF0000"/>
          <w:sz w:val="18"/>
          <w:szCs w:val="20"/>
          <w:rtl/>
        </w:rPr>
        <w:t>כדאי לקרוא ולהרחיב עוד בנושא הקו-אבולוצי</w:t>
      </w:r>
      <w:r w:rsidRPr="00770375">
        <w:rPr>
          <w:rFonts w:cstheme="minorHAnsi" w:hint="eastAsia"/>
          <w:color w:val="FF0000"/>
          <w:sz w:val="18"/>
          <w:szCs w:val="20"/>
          <w:rtl/>
        </w:rPr>
        <w:t>ה</w:t>
      </w:r>
      <w:r w:rsidRPr="00770375">
        <w:rPr>
          <w:rFonts w:cstheme="minorHAnsi" w:hint="cs"/>
          <w:color w:val="FF0000"/>
          <w:sz w:val="18"/>
          <w:szCs w:val="20"/>
          <w:rtl/>
        </w:rPr>
        <w:t xml:space="preserve"> של האדם והחיטה</w:t>
      </w:r>
      <w:r w:rsidR="00770375">
        <w:rPr>
          <w:rFonts w:cstheme="minorHAnsi" w:hint="cs"/>
          <w:color w:val="FF0000"/>
          <w:sz w:val="18"/>
          <w:szCs w:val="20"/>
          <w:rtl/>
        </w:rPr>
        <w:t xml:space="preserve"> </w:t>
      </w:r>
      <w:r w:rsidRPr="00770375">
        <w:rPr>
          <w:rFonts w:cstheme="minorHAnsi" w:hint="cs"/>
          <w:color w:val="FF0000"/>
          <w:sz w:val="18"/>
          <w:szCs w:val="20"/>
          <w:rtl/>
        </w:rPr>
        <w:t xml:space="preserve">והתיאוריה של פרופ' יובל נח הררי בנושא תרמית החיטה </w:t>
      </w:r>
      <w:r w:rsidRPr="00770375">
        <w:rPr>
          <w:rFonts w:cstheme="minorHAnsi" w:hint="cs"/>
          <w:color w:val="FF0000"/>
          <w:sz w:val="20"/>
          <w:szCs w:val="20"/>
          <w:vertAlign w:val="superscript"/>
          <w:rtl/>
        </w:rPr>
        <w:t>[</w:t>
      </w:r>
      <w:r w:rsidR="00085B7A" w:rsidRPr="00770375">
        <w:rPr>
          <w:rFonts w:cstheme="minorHAnsi" w:hint="cs"/>
          <w:color w:val="FF0000"/>
          <w:sz w:val="20"/>
          <w:szCs w:val="20"/>
          <w:vertAlign w:val="superscript"/>
          <w:rtl/>
        </w:rPr>
        <w:t>5</w:t>
      </w:r>
      <w:r w:rsidRPr="00770375">
        <w:rPr>
          <w:rFonts w:cstheme="minorHAnsi" w:hint="cs"/>
          <w:color w:val="FF0000"/>
          <w:sz w:val="20"/>
          <w:szCs w:val="20"/>
          <w:vertAlign w:val="superscript"/>
          <w:rtl/>
        </w:rPr>
        <w:t>]</w:t>
      </w:r>
    </w:p>
    <w:p w:rsidR="00B630A4" w:rsidRDefault="00B630A4" w:rsidP="00B630A4">
      <w:pPr>
        <w:jc w:val="both"/>
        <w:rPr>
          <w:rFonts w:cstheme="minorHAnsi"/>
          <w:color w:val="0F243E" w:themeColor="text2" w:themeShade="80"/>
          <w:rtl/>
        </w:rPr>
      </w:pPr>
    </w:p>
    <w:p w:rsidR="00B630A4" w:rsidRDefault="00B630A4" w:rsidP="00B630A4">
      <w:pPr>
        <w:jc w:val="both"/>
        <w:rPr>
          <w:rFonts w:cstheme="minorHAnsi"/>
          <w:color w:val="0F243E" w:themeColor="text2" w:themeShade="80"/>
          <w:rtl/>
        </w:rPr>
      </w:pPr>
    </w:p>
    <w:p w:rsidR="00B630A4" w:rsidRPr="0006311D" w:rsidRDefault="00B630A4" w:rsidP="00B630A4">
      <w:pPr>
        <w:jc w:val="both"/>
        <w:rPr>
          <w:rFonts w:cstheme="minorHAnsi"/>
          <w:b/>
          <w:bCs/>
          <w:color w:val="0F243E" w:themeColor="text2" w:themeShade="80"/>
          <w:sz w:val="28"/>
          <w:szCs w:val="32"/>
          <w:rtl/>
        </w:rPr>
      </w:pPr>
      <w:r w:rsidRPr="0006311D">
        <w:rPr>
          <w:rFonts w:cstheme="minorHAnsi"/>
          <w:b/>
          <w:bCs/>
          <w:color w:val="0F243E" w:themeColor="text2" w:themeShade="80"/>
          <w:sz w:val="28"/>
          <w:szCs w:val="32"/>
          <w:highlight w:val="cyan"/>
          <w:rtl/>
        </w:rPr>
        <w:lastRenderedPageBreak/>
        <w:t>מושגים:</w:t>
      </w:r>
    </w:p>
    <w:p w:rsidR="00B630A4" w:rsidRDefault="00B630A4" w:rsidP="00D67017">
      <w:pPr>
        <w:jc w:val="both"/>
        <w:rPr>
          <w:rFonts w:cstheme="minorHAnsi"/>
          <w:color w:val="0F243E" w:themeColor="text2" w:themeShade="80"/>
          <w:rtl/>
        </w:rPr>
      </w:pPr>
      <w:r>
        <w:rPr>
          <w:rFonts w:cstheme="minorHAnsi" w:hint="cs"/>
          <w:b/>
          <w:bCs/>
          <w:color w:val="0F243E" w:themeColor="text2" w:themeShade="80"/>
          <w:rtl/>
        </w:rPr>
        <w:t>הסהר הפורה:</w:t>
      </w:r>
      <w:r w:rsidRPr="00BB10D8">
        <w:rPr>
          <w:rFonts w:cstheme="minorHAnsi"/>
          <w:color w:val="0F243E" w:themeColor="text2" w:themeShade="80"/>
          <w:rtl/>
        </w:rPr>
        <w:t xml:space="preserve"> </w:t>
      </w:r>
      <w:r w:rsidR="00D67017">
        <w:rPr>
          <w:rFonts w:cs="Calibri"/>
          <w:color w:val="0F243E" w:themeColor="text2" w:themeShade="80"/>
          <w:rtl/>
        </w:rPr>
        <w:t>הוא אזור במזרח התיכון</w:t>
      </w:r>
      <w:r w:rsidR="00D67017">
        <w:rPr>
          <w:rFonts w:cs="Calibri" w:hint="cs"/>
          <w:color w:val="0F243E" w:themeColor="text2" w:themeShade="80"/>
          <w:rtl/>
        </w:rPr>
        <w:t xml:space="preserve">. </w:t>
      </w:r>
      <w:r w:rsidR="00D67017" w:rsidRPr="00D67017">
        <w:rPr>
          <w:rFonts w:cs="Calibri"/>
          <w:color w:val="0F243E" w:themeColor="text2" w:themeShade="80"/>
          <w:rtl/>
        </w:rPr>
        <w:t xml:space="preserve">אזור זה נחשב </w:t>
      </w:r>
      <w:r w:rsidR="00D67017">
        <w:rPr>
          <w:rFonts w:cs="Calibri" w:hint="cs"/>
          <w:color w:val="0F243E" w:themeColor="text2" w:themeShade="80"/>
          <w:rtl/>
        </w:rPr>
        <w:t>האזור הראשון שבו התקיימה חקלאות</w:t>
      </w:r>
      <w:r w:rsidR="00D67017" w:rsidRPr="00D67017">
        <w:rPr>
          <w:rFonts w:cs="Calibri"/>
          <w:color w:val="0F243E" w:themeColor="text2" w:themeShade="80"/>
          <w:rtl/>
        </w:rPr>
        <w:t>.</w:t>
      </w:r>
    </w:p>
    <w:p w:rsidR="00B630A4" w:rsidRPr="0076307B" w:rsidRDefault="00B630A4" w:rsidP="00B630A4">
      <w:pPr>
        <w:jc w:val="both"/>
        <w:rPr>
          <w:rFonts w:cstheme="minorHAnsi"/>
          <w:b/>
          <w:bCs/>
          <w:color w:val="0F243E" w:themeColor="text2" w:themeShade="80"/>
          <w:rtl/>
        </w:rPr>
      </w:pPr>
      <w:r w:rsidRPr="0076307B">
        <w:rPr>
          <w:rFonts w:cstheme="minorHAnsi" w:hint="cs"/>
          <w:b/>
          <w:bCs/>
          <w:color w:val="0F243E" w:themeColor="text2" w:themeShade="80"/>
          <w:rtl/>
        </w:rPr>
        <w:t>חקלאות:</w:t>
      </w:r>
      <w:r w:rsidR="00D67017">
        <w:rPr>
          <w:rFonts w:cstheme="minorHAnsi" w:hint="cs"/>
          <w:b/>
          <w:bCs/>
          <w:color w:val="0F243E" w:themeColor="text2" w:themeShade="80"/>
          <w:rtl/>
        </w:rPr>
        <w:t xml:space="preserve"> </w:t>
      </w:r>
      <w:r w:rsidR="00D67017" w:rsidRPr="00D67017">
        <w:rPr>
          <w:rFonts w:cstheme="minorHAnsi" w:hint="cs"/>
          <w:color w:val="0F243E" w:themeColor="text2" w:themeShade="80"/>
          <w:rtl/>
        </w:rPr>
        <w:t>שימוש של האדם בטבע (החי, הצומח והדומם) לתועלתו.</w:t>
      </w:r>
    </w:p>
    <w:p w:rsidR="00B630A4" w:rsidRPr="0076307B" w:rsidRDefault="00B630A4" w:rsidP="0076307B">
      <w:pPr>
        <w:jc w:val="both"/>
        <w:rPr>
          <w:rFonts w:cstheme="minorHAnsi"/>
          <w:b/>
          <w:bCs/>
          <w:color w:val="0F243E" w:themeColor="text2" w:themeShade="80"/>
          <w:rtl/>
        </w:rPr>
      </w:pPr>
      <w:r w:rsidRPr="0076307B">
        <w:rPr>
          <w:rFonts w:cstheme="minorHAnsi" w:hint="cs"/>
          <w:b/>
          <w:bCs/>
          <w:color w:val="0F243E" w:themeColor="text2" w:themeShade="80"/>
          <w:rtl/>
        </w:rPr>
        <w:t>יחסי גומלין:</w:t>
      </w:r>
      <w:r w:rsidR="0076307B">
        <w:rPr>
          <w:rFonts w:cstheme="minorHAnsi" w:hint="cs"/>
          <w:b/>
          <w:bCs/>
          <w:color w:val="0F243E" w:themeColor="text2" w:themeShade="80"/>
          <w:rtl/>
        </w:rPr>
        <w:t xml:space="preserve"> </w:t>
      </w:r>
      <w:r w:rsidR="0076307B" w:rsidRPr="0076307B">
        <w:rPr>
          <w:rFonts w:cs="Calibri"/>
          <w:color w:val="0F243E" w:themeColor="text2" w:themeShade="80"/>
          <w:rtl/>
        </w:rPr>
        <w:t>השפעות הדדיות שמתקיימות בין יצורים חיים החיים יחדיו באותו אזור.</w:t>
      </w:r>
    </w:p>
    <w:p w:rsidR="00B630A4" w:rsidRPr="0076307B" w:rsidRDefault="0076307B" w:rsidP="00D67017">
      <w:pPr>
        <w:jc w:val="both"/>
        <w:rPr>
          <w:rFonts w:cstheme="minorHAnsi"/>
          <w:b/>
          <w:bCs/>
          <w:color w:val="0F243E" w:themeColor="text2" w:themeShade="80"/>
          <w:rtl/>
        </w:rPr>
      </w:pPr>
      <w:r w:rsidRPr="0076307B">
        <w:rPr>
          <w:rFonts w:cstheme="minorHAnsi" w:hint="cs"/>
          <w:b/>
          <w:bCs/>
          <w:color w:val="0F243E" w:themeColor="text2" w:themeShade="80"/>
          <w:rtl/>
        </w:rPr>
        <w:t>מסחר:</w:t>
      </w:r>
      <w:r>
        <w:rPr>
          <w:rFonts w:cstheme="minorHAnsi" w:hint="cs"/>
          <w:b/>
          <w:bCs/>
          <w:color w:val="0F243E" w:themeColor="text2" w:themeShade="80"/>
          <w:rtl/>
        </w:rPr>
        <w:t xml:space="preserve"> </w:t>
      </w:r>
      <w:r w:rsidRPr="0076307B">
        <w:rPr>
          <w:rFonts w:cs="Calibri"/>
          <w:color w:val="0F243E" w:themeColor="text2" w:themeShade="80"/>
          <w:rtl/>
        </w:rPr>
        <w:t xml:space="preserve">מערך של עסקאות מרצון, לרוב </w:t>
      </w:r>
      <w:r w:rsidR="00D67017">
        <w:rPr>
          <w:rFonts w:cs="Calibri" w:hint="cs"/>
          <w:color w:val="0F243E" w:themeColor="text2" w:themeShade="80"/>
          <w:rtl/>
        </w:rPr>
        <w:t>החלפה של</w:t>
      </w:r>
      <w:r w:rsidRPr="0076307B">
        <w:rPr>
          <w:rFonts w:cs="Calibri"/>
          <w:color w:val="0F243E" w:themeColor="text2" w:themeShade="80"/>
          <w:rtl/>
        </w:rPr>
        <w:t xml:space="preserve"> סחורות</w:t>
      </w:r>
      <w:r w:rsidR="00D67017">
        <w:rPr>
          <w:rFonts w:cs="Calibri" w:hint="cs"/>
          <w:color w:val="0F243E" w:themeColor="text2" w:themeShade="80"/>
          <w:rtl/>
        </w:rPr>
        <w:t xml:space="preserve"> /</w:t>
      </w:r>
      <w:r w:rsidRPr="0076307B">
        <w:rPr>
          <w:rFonts w:cs="Calibri"/>
          <w:color w:val="0F243E" w:themeColor="text2" w:themeShade="80"/>
          <w:rtl/>
        </w:rPr>
        <w:t xml:space="preserve"> שירותים בעד תשלום.</w:t>
      </w:r>
    </w:p>
    <w:p w:rsidR="0076307B" w:rsidRPr="0076307B" w:rsidRDefault="0076307B" w:rsidP="0076307B">
      <w:pPr>
        <w:rPr>
          <w:rFonts w:cstheme="minorHAnsi"/>
          <w:color w:val="0F243E" w:themeColor="text2" w:themeShade="80"/>
          <w:rtl/>
        </w:rPr>
      </w:pPr>
      <w:r w:rsidRPr="0076307B">
        <w:rPr>
          <w:rFonts w:cstheme="minorHAnsi" w:hint="cs"/>
          <w:b/>
          <w:bCs/>
          <w:color w:val="0F243E" w:themeColor="text2" w:themeShade="80"/>
          <w:rtl/>
        </w:rPr>
        <w:t>ממשל:</w:t>
      </w:r>
      <w:r>
        <w:rPr>
          <w:rFonts w:cstheme="minorHAnsi" w:hint="cs"/>
          <w:b/>
          <w:bCs/>
          <w:color w:val="0F243E" w:themeColor="text2" w:themeShade="80"/>
          <w:rtl/>
        </w:rPr>
        <w:t xml:space="preserve"> </w:t>
      </w:r>
      <w:r w:rsidRPr="0076307B">
        <w:rPr>
          <w:rFonts w:cs="Calibri"/>
          <w:color w:val="0F243E" w:themeColor="text2" w:themeShade="80"/>
          <w:rtl/>
        </w:rPr>
        <w:t>תחום החיים בו נעשות ההחלטות הרשמיות והכוללות של חברה או מדינה. הממשל מכיל את המוסדות המרכזיים של החברה</w:t>
      </w:r>
      <w:r w:rsidRPr="0076307B">
        <w:rPr>
          <w:rFonts w:cstheme="minorHAnsi" w:hint="cs"/>
          <w:color w:val="0F243E" w:themeColor="text2" w:themeShade="80"/>
          <w:rtl/>
        </w:rPr>
        <w:t xml:space="preserve">. </w:t>
      </w:r>
      <w:r w:rsidRPr="0076307B">
        <w:rPr>
          <w:rFonts w:cs="Calibri"/>
          <w:color w:val="0F243E" w:themeColor="text2" w:themeShade="80"/>
          <w:rtl/>
        </w:rPr>
        <w:t>לממשל שני תפקידים עיקריים:</w:t>
      </w:r>
    </w:p>
    <w:p w:rsidR="0076307B" w:rsidRPr="0076307B" w:rsidRDefault="0076307B" w:rsidP="0076307B">
      <w:pPr>
        <w:pStyle w:val="a7"/>
        <w:numPr>
          <w:ilvl w:val="0"/>
          <w:numId w:val="29"/>
        </w:numPr>
        <w:rPr>
          <w:rFonts w:cstheme="minorHAnsi"/>
          <w:color w:val="0F243E" w:themeColor="text2" w:themeShade="80"/>
          <w:rtl/>
        </w:rPr>
      </w:pPr>
      <w:r w:rsidRPr="0076307B">
        <w:rPr>
          <w:rFonts w:cs="Calibri"/>
          <w:color w:val="0F243E" w:themeColor="text2" w:themeShade="80"/>
          <w:rtl/>
        </w:rPr>
        <w:t xml:space="preserve">קביעת החוק </w:t>
      </w:r>
    </w:p>
    <w:p w:rsidR="0076307B" w:rsidRPr="0076307B" w:rsidRDefault="0076307B" w:rsidP="0076307B">
      <w:pPr>
        <w:pStyle w:val="a7"/>
        <w:numPr>
          <w:ilvl w:val="0"/>
          <w:numId w:val="29"/>
        </w:numPr>
        <w:jc w:val="both"/>
        <w:rPr>
          <w:rFonts w:cstheme="minorHAnsi"/>
          <w:color w:val="0F243E" w:themeColor="text2" w:themeShade="80"/>
          <w:rtl/>
        </w:rPr>
      </w:pPr>
      <w:r w:rsidRPr="0076307B">
        <w:rPr>
          <w:rFonts w:cs="Calibri"/>
          <w:color w:val="0F243E" w:themeColor="text2" w:themeShade="80"/>
          <w:rtl/>
        </w:rPr>
        <w:t xml:space="preserve">קבלת החלטות </w:t>
      </w:r>
    </w:p>
    <w:p w:rsidR="0076307B" w:rsidRPr="0076307B" w:rsidRDefault="0076307B" w:rsidP="00B630A4">
      <w:pPr>
        <w:jc w:val="both"/>
        <w:rPr>
          <w:rFonts w:cstheme="minorHAnsi"/>
          <w:b/>
          <w:bCs/>
          <w:color w:val="0F243E" w:themeColor="text2" w:themeShade="80"/>
          <w:rtl/>
        </w:rPr>
      </w:pPr>
      <w:r w:rsidRPr="0076307B">
        <w:rPr>
          <w:rFonts w:cstheme="minorHAnsi" w:hint="cs"/>
          <w:b/>
          <w:bCs/>
          <w:color w:val="0F243E" w:themeColor="text2" w:themeShade="80"/>
          <w:rtl/>
        </w:rPr>
        <w:t>התאגדות:</w:t>
      </w:r>
      <w:r w:rsidR="00D67017">
        <w:rPr>
          <w:rFonts w:cstheme="minorHAnsi" w:hint="cs"/>
          <w:b/>
          <w:bCs/>
          <w:color w:val="0F243E" w:themeColor="text2" w:themeShade="80"/>
          <w:rtl/>
        </w:rPr>
        <w:t xml:space="preserve"> </w:t>
      </w:r>
      <w:r w:rsidR="00D67017" w:rsidRPr="00D67017">
        <w:rPr>
          <w:rFonts w:cs="Calibri"/>
          <w:color w:val="0F243E" w:themeColor="text2" w:themeShade="80"/>
          <w:rtl/>
        </w:rPr>
        <w:t>איגוד, חבורה של אנשים הפועלים למטרה מסוימת</w:t>
      </w:r>
      <w:r w:rsidR="00D67017" w:rsidRPr="00D67017">
        <w:rPr>
          <w:rFonts w:cstheme="minorHAnsi" w:hint="cs"/>
          <w:color w:val="0F243E" w:themeColor="text2" w:themeShade="80"/>
          <w:rtl/>
        </w:rPr>
        <w:t>.</w:t>
      </w:r>
    </w:p>
    <w:p w:rsidR="001E6FCE" w:rsidRPr="00D67017" w:rsidRDefault="00D67017" w:rsidP="00D67017">
      <w:pPr>
        <w:jc w:val="both"/>
        <w:rPr>
          <w:rFonts w:cstheme="minorHAnsi"/>
          <w:color w:val="000000" w:themeColor="text1"/>
          <w:highlight w:val="blue"/>
          <w:rtl/>
        </w:rPr>
      </w:pPr>
      <w:r w:rsidRPr="00D67017">
        <w:rPr>
          <w:rFonts w:cs="Calibri"/>
          <w:b/>
          <w:bCs/>
          <w:color w:val="000000" w:themeColor="text1"/>
          <w:rtl/>
        </w:rPr>
        <w:t>פולחן</w:t>
      </w:r>
      <w:r>
        <w:rPr>
          <w:rFonts w:cs="Calibri" w:hint="cs"/>
          <w:b/>
          <w:bCs/>
          <w:color w:val="000000" w:themeColor="text1"/>
          <w:rtl/>
        </w:rPr>
        <w:t>:</w:t>
      </w:r>
      <w:r w:rsidRPr="00D67017">
        <w:rPr>
          <w:rFonts w:cs="Calibri"/>
          <w:b/>
          <w:bCs/>
          <w:color w:val="000000" w:themeColor="text1"/>
          <w:rtl/>
        </w:rPr>
        <w:t xml:space="preserve"> </w:t>
      </w:r>
      <w:r w:rsidRPr="00D67017">
        <w:rPr>
          <w:rFonts w:cs="Calibri"/>
          <w:color w:val="000000" w:themeColor="text1"/>
          <w:rtl/>
        </w:rPr>
        <w:t>מכלול הפעולות שאנשים מצווים או נוהגים לבצע במהלך טקס דתי או טקס מסורתי כלשהו.</w:t>
      </w:r>
    </w:p>
    <w:p w:rsidR="001E6FCE" w:rsidRDefault="001E6FCE" w:rsidP="00AF4799">
      <w:pPr>
        <w:jc w:val="both"/>
        <w:rPr>
          <w:rFonts w:cstheme="minorHAnsi"/>
          <w:b/>
          <w:bCs/>
          <w:color w:val="000000" w:themeColor="text1"/>
          <w:highlight w:val="blue"/>
          <w:rtl/>
        </w:rPr>
      </w:pPr>
    </w:p>
    <w:p w:rsidR="001E6FCE" w:rsidRPr="0006311D" w:rsidRDefault="001E6FCE" w:rsidP="001E6FCE">
      <w:pPr>
        <w:jc w:val="both"/>
        <w:rPr>
          <w:rFonts w:cstheme="minorHAnsi"/>
          <w:b/>
          <w:bCs/>
          <w:sz w:val="32"/>
          <w:szCs w:val="36"/>
          <w:rtl/>
        </w:rPr>
      </w:pPr>
      <w:r w:rsidRPr="0006311D">
        <w:rPr>
          <w:rFonts w:cstheme="minorHAnsi" w:hint="cs"/>
          <w:b/>
          <w:bCs/>
          <w:sz w:val="32"/>
          <w:szCs w:val="36"/>
          <w:rtl/>
        </w:rPr>
        <w:t xml:space="preserve">6. </w:t>
      </w:r>
      <w:r w:rsidRPr="0006311D">
        <w:rPr>
          <w:rFonts w:cstheme="minorHAnsi"/>
          <w:b/>
          <w:bCs/>
          <w:sz w:val="32"/>
          <w:szCs w:val="36"/>
          <w:rtl/>
        </w:rPr>
        <w:t>סיכום</w:t>
      </w:r>
      <w:r w:rsidRPr="0006311D">
        <w:rPr>
          <w:rFonts w:cstheme="minorHAnsi" w:hint="cs"/>
          <w:b/>
          <w:bCs/>
          <w:sz w:val="32"/>
          <w:szCs w:val="36"/>
          <w:rtl/>
        </w:rPr>
        <w:t xml:space="preserve"> השיעור</w:t>
      </w:r>
    </w:p>
    <w:p w:rsidR="001E6FCE" w:rsidRDefault="001E6FCE" w:rsidP="001E6FCE">
      <w:pPr>
        <w:jc w:val="both"/>
        <w:rPr>
          <w:rFonts w:cstheme="minorHAnsi"/>
          <w:b/>
          <w:bCs/>
          <w:rtl/>
        </w:rPr>
      </w:pPr>
      <w:r w:rsidRPr="00BB10D8">
        <w:rPr>
          <w:rFonts w:cstheme="minorHAnsi"/>
          <w:b/>
          <w:bCs/>
          <w:rtl/>
        </w:rPr>
        <w:t>באזורים נוחים מבחינת אקלים, מקורות מים</w:t>
      </w:r>
      <w:r>
        <w:rPr>
          <w:rFonts w:cstheme="minorHAnsi" w:hint="cs"/>
          <w:b/>
          <w:bCs/>
          <w:rtl/>
        </w:rPr>
        <w:t xml:space="preserve"> ו</w:t>
      </w:r>
      <w:r w:rsidRPr="00BB10D8">
        <w:rPr>
          <w:rFonts w:cstheme="minorHAnsi"/>
          <w:b/>
          <w:bCs/>
          <w:rtl/>
        </w:rPr>
        <w:t xml:space="preserve">מעבר </w:t>
      </w:r>
      <w:r>
        <w:rPr>
          <w:rFonts w:cstheme="minorHAnsi" w:hint="cs"/>
          <w:b/>
          <w:bCs/>
          <w:rtl/>
        </w:rPr>
        <w:t xml:space="preserve">של </w:t>
      </w:r>
      <w:r w:rsidRPr="00BB10D8">
        <w:rPr>
          <w:rFonts w:cstheme="minorHAnsi"/>
          <w:b/>
          <w:bCs/>
          <w:rtl/>
        </w:rPr>
        <w:t>בע"ח ואנ</w:t>
      </w:r>
      <w:r>
        <w:rPr>
          <w:rFonts w:cstheme="minorHAnsi"/>
          <w:b/>
          <w:bCs/>
          <w:rtl/>
        </w:rPr>
        <w:t>שים ה</w:t>
      </w:r>
      <w:r>
        <w:rPr>
          <w:rFonts w:cstheme="minorHAnsi" w:hint="cs"/>
          <w:b/>
          <w:bCs/>
          <w:rtl/>
        </w:rPr>
        <w:t xml:space="preserve">חלו נוודים-ציידים-לקטים </w:t>
      </w:r>
      <w:r>
        <w:rPr>
          <w:rFonts w:cstheme="minorHAnsi"/>
          <w:b/>
          <w:bCs/>
          <w:rtl/>
        </w:rPr>
        <w:t xml:space="preserve"> להתיישב ב</w:t>
      </w:r>
      <w:r>
        <w:rPr>
          <w:rFonts w:cstheme="minorHAnsi" w:hint="cs"/>
          <w:b/>
          <w:bCs/>
          <w:rtl/>
        </w:rPr>
        <w:t>אופן קבוע כמו באזור הסהר הפורה.</w:t>
      </w:r>
    </w:p>
    <w:p w:rsidR="001E6FCE" w:rsidRDefault="001E6FCE" w:rsidP="00D67017">
      <w:pPr>
        <w:jc w:val="both"/>
        <w:rPr>
          <w:rFonts w:cstheme="minorHAnsi"/>
          <w:b/>
          <w:bCs/>
          <w:rtl/>
        </w:rPr>
      </w:pPr>
      <w:r>
        <w:rPr>
          <w:rFonts w:cstheme="minorHAnsi" w:hint="cs"/>
          <w:b/>
          <w:bCs/>
          <w:rtl/>
        </w:rPr>
        <w:t>באזורים אלה החל האדם</w:t>
      </w:r>
      <w:r w:rsidRPr="00BB10D8">
        <w:rPr>
          <w:rFonts w:cstheme="minorHAnsi"/>
          <w:b/>
          <w:bCs/>
          <w:rtl/>
        </w:rPr>
        <w:t xml:space="preserve"> </w:t>
      </w:r>
      <w:r>
        <w:rPr>
          <w:rFonts w:cstheme="minorHAnsi"/>
          <w:b/>
          <w:bCs/>
          <w:rtl/>
        </w:rPr>
        <w:t>ל</w:t>
      </w:r>
      <w:r>
        <w:rPr>
          <w:rFonts w:cstheme="minorHAnsi" w:hint="cs"/>
          <w:b/>
          <w:bCs/>
          <w:rtl/>
        </w:rPr>
        <w:t xml:space="preserve">השתמש בטבע (חי והצומח) לתועלתו, דבר שהביא למהפכה </w:t>
      </w:r>
      <w:r w:rsidR="00D67017">
        <w:rPr>
          <w:rFonts w:cstheme="minorHAnsi" w:hint="cs"/>
          <w:b/>
          <w:bCs/>
          <w:rtl/>
        </w:rPr>
        <w:t>בתרבות האנושית.</w:t>
      </w:r>
    </w:p>
    <w:p w:rsidR="001E6FCE" w:rsidRDefault="001E6FCE" w:rsidP="001E6FCE">
      <w:pPr>
        <w:jc w:val="both"/>
        <w:rPr>
          <w:rFonts w:cstheme="minorHAnsi"/>
          <w:b/>
          <w:bCs/>
          <w:rtl/>
        </w:rPr>
      </w:pPr>
      <w:r>
        <w:rPr>
          <w:rFonts w:cstheme="minorHAnsi" w:hint="cs"/>
          <w:b/>
          <w:bCs/>
          <w:rtl/>
        </w:rPr>
        <w:t>שימוש בטבע לתועלת האדם נקרא פעולה חקלאית ובתקופה זו החלו ה</w:t>
      </w:r>
      <w:r w:rsidRPr="00BB10D8">
        <w:rPr>
          <w:rFonts w:cstheme="minorHAnsi"/>
          <w:b/>
          <w:bCs/>
          <w:rtl/>
        </w:rPr>
        <w:t>פעולות החקלאיות הראשונות</w:t>
      </w:r>
      <w:r>
        <w:rPr>
          <w:rFonts w:cstheme="minorHAnsi" w:hint="cs"/>
          <w:b/>
          <w:bCs/>
          <w:rtl/>
        </w:rPr>
        <w:t xml:space="preserve"> להתקיים</w:t>
      </w:r>
      <w:r w:rsidRPr="00BB10D8">
        <w:rPr>
          <w:rFonts w:cstheme="minorHAnsi"/>
          <w:b/>
          <w:bCs/>
          <w:rtl/>
        </w:rPr>
        <w:t>.</w:t>
      </w:r>
    </w:p>
    <w:p w:rsidR="001E6FCE" w:rsidRPr="00D67017" w:rsidRDefault="001E6FCE" w:rsidP="001E6FCE">
      <w:pPr>
        <w:jc w:val="both"/>
        <w:rPr>
          <w:rFonts w:cstheme="minorHAnsi"/>
          <w:b/>
          <w:bCs/>
          <w:rtl/>
        </w:rPr>
      </w:pPr>
      <w:r w:rsidRPr="00D67017">
        <w:rPr>
          <w:rFonts w:cstheme="minorHAnsi" w:hint="cs"/>
          <w:b/>
          <w:bCs/>
          <w:highlight w:val="yellow"/>
          <w:rtl/>
        </w:rPr>
        <w:t xml:space="preserve">תקופה זו נקראת </w:t>
      </w:r>
      <w:r w:rsidRPr="00D67017">
        <w:rPr>
          <w:rFonts w:cstheme="minorHAnsi" w:hint="cs"/>
          <w:b/>
          <w:bCs/>
          <w:highlight w:val="yellow"/>
          <w:u w:val="single"/>
          <w:rtl/>
        </w:rPr>
        <w:t>'המהפכה החקלאית'.</w:t>
      </w:r>
    </w:p>
    <w:p w:rsidR="001E6FCE" w:rsidRDefault="00D67017" w:rsidP="00D67017">
      <w:pPr>
        <w:jc w:val="both"/>
        <w:rPr>
          <w:rFonts w:cstheme="minorHAnsi"/>
          <w:b/>
          <w:bCs/>
          <w:rtl/>
        </w:rPr>
      </w:pPr>
      <w:r w:rsidRPr="00D67017">
        <w:rPr>
          <w:rFonts w:cstheme="minorHAnsi" w:hint="cs"/>
          <w:b/>
          <w:bCs/>
          <w:rtl/>
        </w:rPr>
        <w:t xml:space="preserve">המהפכה החקלאית </w:t>
      </w:r>
      <w:r>
        <w:rPr>
          <w:rFonts w:cstheme="minorHAnsi" w:hint="cs"/>
          <w:b/>
          <w:bCs/>
          <w:rtl/>
        </w:rPr>
        <w:t>הביאה גם לשינויים רבים בתרבות האנושית, מרביתם הומצאו לצרכי החקלאות ושמירה על התוצרת כמו מסחר, כסף, חוקים, ממשל, עבדות, צבא, התאגדות, פולחן.</w:t>
      </w:r>
    </w:p>
    <w:p w:rsidR="00D67017" w:rsidRPr="00D67017" w:rsidRDefault="00D67017" w:rsidP="00D67017">
      <w:pPr>
        <w:jc w:val="both"/>
        <w:rPr>
          <w:rFonts w:cstheme="minorHAnsi"/>
          <w:b/>
          <w:bCs/>
          <w:rtl/>
        </w:rPr>
      </w:pPr>
      <w:r>
        <w:rPr>
          <w:rFonts w:cstheme="minorHAnsi" w:hint="cs"/>
          <w:b/>
          <w:bCs/>
          <w:rtl/>
        </w:rPr>
        <w:t>כתוצאה מהמהפכה החקלאית- חיי האדם השתנו ללא היכר.</w:t>
      </w:r>
    </w:p>
    <w:p w:rsidR="001E6FCE" w:rsidRDefault="001E6FCE" w:rsidP="00AF4799">
      <w:pPr>
        <w:jc w:val="both"/>
        <w:rPr>
          <w:rFonts w:cstheme="minorHAnsi"/>
          <w:b/>
          <w:bCs/>
          <w:color w:val="000000" w:themeColor="text1"/>
          <w:highlight w:val="blue"/>
          <w:rtl/>
        </w:rPr>
      </w:pPr>
    </w:p>
    <w:p w:rsidR="001E6FCE" w:rsidRDefault="001E6FCE" w:rsidP="00AF4799">
      <w:pPr>
        <w:jc w:val="both"/>
        <w:rPr>
          <w:rFonts w:cstheme="minorHAnsi"/>
          <w:b/>
          <w:bCs/>
          <w:color w:val="000000" w:themeColor="text1"/>
          <w:highlight w:val="blue"/>
          <w:rtl/>
        </w:rPr>
      </w:pPr>
    </w:p>
    <w:p w:rsidR="00DD1A2F" w:rsidRDefault="00DD1A2F" w:rsidP="00AF4799">
      <w:pPr>
        <w:jc w:val="both"/>
        <w:rPr>
          <w:rFonts w:cstheme="minorHAnsi"/>
          <w:b/>
          <w:bCs/>
          <w:color w:val="000000" w:themeColor="text1"/>
          <w:highlight w:val="blue"/>
          <w:rtl/>
        </w:rPr>
      </w:pPr>
    </w:p>
    <w:p w:rsidR="0070180F" w:rsidRPr="0055499D" w:rsidRDefault="0070180F" w:rsidP="0070180F">
      <w:pPr>
        <w:jc w:val="both"/>
        <w:rPr>
          <w:rFonts w:cstheme="minorHAnsi"/>
          <w:b/>
          <w:bCs/>
          <w:color w:val="0F243E" w:themeColor="text2" w:themeShade="80"/>
          <w:sz w:val="28"/>
          <w:szCs w:val="32"/>
          <w:rtl/>
        </w:rPr>
      </w:pPr>
      <w:r w:rsidRPr="0055499D">
        <w:rPr>
          <w:rFonts w:cstheme="minorHAnsi"/>
          <w:b/>
          <w:bCs/>
          <w:color w:val="0F243E" w:themeColor="text2" w:themeShade="80"/>
          <w:sz w:val="28"/>
          <w:szCs w:val="32"/>
          <w:rtl/>
        </w:rPr>
        <w:lastRenderedPageBreak/>
        <w:t>רשימת מקורות</w:t>
      </w:r>
    </w:p>
    <w:p w:rsidR="001E6FCE" w:rsidRPr="00BB10D8" w:rsidRDefault="001E6FCE" w:rsidP="001E6FCE">
      <w:pPr>
        <w:rPr>
          <w:rFonts w:cstheme="minorHAnsi"/>
          <w:rtl/>
        </w:rPr>
      </w:pPr>
      <w:r w:rsidRPr="00BB10D8">
        <w:rPr>
          <w:rFonts w:cstheme="minorHAnsi"/>
          <w:rtl/>
        </w:rPr>
        <w:t xml:space="preserve">1. </w:t>
      </w:r>
      <w:r w:rsidR="00085B7A" w:rsidRPr="00085B7A">
        <w:rPr>
          <w:rFonts w:cstheme="minorHAnsi" w:hint="cs"/>
          <w:b/>
          <w:bCs/>
          <w:rtl/>
        </w:rPr>
        <w:t>נדידת ציפורים</w:t>
      </w:r>
      <w:r w:rsidR="00085B7A">
        <w:rPr>
          <w:rFonts w:cstheme="minorHAnsi" w:hint="cs"/>
          <w:b/>
          <w:bCs/>
          <w:rtl/>
        </w:rPr>
        <w:t xml:space="preserve"> בישראל</w:t>
      </w:r>
      <w:r w:rsidR="00085B7A">
        <w:rPr>
          <w:rFonts w:cstheme="minorHAnsi" w:hint="cs"/>
          <w:rtl/>
        </w:rPr>
        <w:t xml:space="preserve">. </w:t>
      </w:r>
      <w:r w:rsidRPr="00BB10D8">
        <w:rPr>
          <w:rFonts w:cstheme="minorHAnsi"/>
          <w:rtl/>
        </w:rPr>
        <w:t xml:space="preserve">המקור הופיע באתר קמפוס טבע של מוזיאון הטבע ע"ש שטיינהרדט </w:t>
      </w:r>
    </w:p>
    <w:p w:rsidR="001E6FCE" w:rsidRPr="00BB10D8" w:rsidRDefault="001E6FCE" w:rsidP="001E6FCE">
      <w:pPr>
        <w:jc w:val="both"/>
        <w:rPr>
          <w:rFonts w:cstheme="minorHAnsi"/>
          <w:rtl/>
        </w:rPr>
      </w:pPr>
      <w:r w:rsidRPr="00BB10D8">
        <w:rPr>
          <w:rFonts w:cstheme="minorHAnsi"/>
          <w:rtl/>
        </w:rPr>
        <w:t xml:space="preserve">קישור: </w:t>
      </w:r>
      <w:hyperlink r:id="rId20" w:history="1">
        <w:r w:rsidRPr="00BB10D8">
          <w:rPr>
            <w:rStyle w:val="Hyperlink"/>
            <w:rFonts w:cstheme="minorHAnsi"/>
          </w:rPr>
          <w:t>http://campusteva.tau.ac.il/content/campus-birds/birds_migration</w:t>
        </w:r>
      </w:hyperlink>
    </w:p>
    <w:p w:rsidR="001E6FCE" w:rsidRPr="00BB10D8" w:rsidRDefault="001E6FCE" w:rsidP="001E6FCE">
      <w:pPr>
        <w:jc w:val="both"/>
        <w:rPr>
          <w:rFonts w:cstheme="minorHAnsi"/>
          <w:color w:val="FF0000"/>
          <w:rtl/>
        </w:rPr>
      </w:pPr>
      <w:r w:rsidRPr="00BB10D8">
        <w:rPr>
          <w:rFonts w:cstheme="minorHAnsi"/>
          <w:rtl/>
        </w:rPr>
        <w:t xml:space="preserve">2. קריאה נוספת על </w:t>
      </w:r>
      <w:r w:rsidRPr="00085B7A">
        <w:rPr>
          <w:rFonts w:cstheme="minorHAnsi"/>
          <w:b/>
          <w:bCs/>
          <w:rtl/>
        </w:rPr>
        <w:t>הסהר הפורה:</w:t>
      </w:r>
    </w:p>
    <w:p w:rsidR="001E6FCE" w:rsidRDefault="006C69AB" w:rsidP="001E6FCE">
      <w:pPr>
        <w:jc w:val="both"/>
        <w:rPr>
          <w:rFonts w:cstheme="minorHAnsi"/>
          <w:b/>
          <w:bCs/>
          <w:color w:val="000000" w:themeColor="text1"/>
          <w:highlight w:val="blue"/>
          <w:rtl/>
        </w:rPr>
      </w:pPr>
      <w:hyperlink r:id="rId21" w:history="1">
        <w:r w:rsidR="001E6FCE" w:rsidRPr="00BB10D8">
          <w:rPr>
            <w:rStyle w:val="Hyperlink"/>
            <w:rFonts w:cstheme="minorHAnsi"/>
          </w:rPr>
          <w:t>https://he.wikipedia.org/wiki/%D7%94%D7%A1%D7%94%D7%A8_%D7%94%D7%A4%D7%95%D7%A8%D7%94</w:t>
        </w:r>
      </w:hyperlink>
    </w:p>
    <w:p w:rsidR="00085B7A" w:rsidRDefault="00085B7A" w:rsidP="001E6FCE">
      <w:pPr>
        <w:jc w:val="both"/>
        <w:rPr>
          <w:rFonts w:cstheme="minorHAnsi"/>
          <w:b/>
          <w:bCs/>
          <w:color w:val="000000" w:themeColor="text1"/>
          <w:rtl/>
        </w:rPr>
      </w:pPr>
      <w:r w:rsidRPr="00085B7A">
        <w:rPr>
          <w:rFonts w:cstheme="minorHAnsi" w:hint="cs"/>
          <w:b/>
          <w:bCs/>
          <w:color w:val="000000" w:themeColor="text1"/>
          <w:rtl/>
        </w:rPr>
        <w:t>3. על המהפכה החקלאית</w:t>
      </w:r>
      <w:r>
        <w:rPr>
          <w:rFonts w:cstheme="minorHAnsi" w:hint="cs"/>
          <w:b/>
          <w:bCs/>
          <w:color w:val="000000" w:themeColor="text1"/>
          <w:rtl/>
        </w:rPr>
        <w:t>:</w:t>
      </w:r>
    </w:p>
    <w:p w:rsidR="00085B7A" w:rsidRPr="00085B7A" w:rsidRDefault="00085B7A" w:rsidP="001E6FCE">
      <w:pPr>
        <w:jc w:val="both"/>
        <w:rPr>
          <w:rFonts w:cstheme="minorHAnsi"/>
          <w:color w:val="000000" w:themeColor="text1"/>
          <w:rtl/>
        </w:rPr>
      </w:pPr>
      <w:r w:rsidRPr="00085B7A">
        <w:rPr>
          <w:rFonts w:cstheme="minorHAnsi" w:hint="cs"/>
          <w:color w:val="000000" w:themeColor="text1"/>
          <w:rtl/>
        </w:rPr>
        <w:t>הפיתוח והתכנון המרחבי, ספר לימוד בגיאוגרפיה החטיבה העליונה, הוצאת משרד החינוך</w:t>
      </w:r>
    </w:p>
    <w:p w:rsidR="00085B7A" w:rsidRPr="00085B7A" w:rsidRDefault="006C69AB" w:rsidP="001E6FCE">
      <w:pPr>
        <w:jc w:val="both"/>
        <w:rPr>
          <w:rFonts w:cstheme="minorHAnsi"/>
          <w:b/>
          <w:bCs/>
          <w:color w:val="000000" w:themeColor="text1"/>
          <w:highlight w:val="blue"/>
          <w:rtl/>
        </w:rPr>
      </w:pPr>
      <w:hyperlink r:id="rId22" w:anchor="1.0.6.default" w:history="1">
        <w:r w:rsidR="00085B7A">
          <w:rPr>
            <w:rStyle w:val="Hyperlink"/>
          </w:rPr>
          <w:t>https://school.kotar.cet.ac.il/KotarApp/Viewer.aspx?nBookID=94410390&amp;nTocEntryID=94415126#1.0.6.default</w:t>
        </w:r>
      </w:hyperlink>
    </w:p>
    <w:p w:rsidR="00D67017" w:rsidRPr="00085B7A" w:rsidRDefault="00D67017" w:rsidP="00D67017">
      <w:pPr>
        <w:jc w:val="both"/>
        <w:rPr>
          <w:rFonts w:cstheme="minorHAnsi"/>
          <w:b/>
          <w:bCs/>
          <w:rtl/>
        </w:rPr>
      </w:pPr>
      <w:r w:rsidRPr="00085B7A">
        <w:rPr>
          <w:rFonts w:cstheme="minorHAnsi" w:hint="cs"/>
          <w:b/>
          <w:bCs/>
          <w:rtl/>
        </w:rPr>
        <w:t>3. על אחסון יבול החיטה בממגורה</w:t>
      </w:r>
      <w:r w:rsidR="00085B7A">
        <w:rPr>
          <w:rFonts w:cstheme="minorHAnsi" w:hint="cs"/>
          <w:b/>
          <w:bCs/>
          <w:rtl/>
        </w:rPr>
        <w:t>:</w:t>
      </w:r>
    </w:p>
    <w:p w:rsidR="00D67017" w:rsidRPr="00B96C8F" w:rsidRDefault="006C69AB" w:rsidP="00D67017">
      <w:pPr>
        <w:jc w:val="both"/>
        <w:rPr>
          <w:rFonts w:cstheme="minorHAnsi"/>
          <w:color w:val="FF0000"/>
          <w:rtl/>
        </w:rPr>
      </w:pPr>
      <w:hyperlink r:id="rId23" w:history="1">
        <w:r w:rsidR="00D67017">
          <w:rPr>
            <w:rStyle w:val="Hyperlink"/>
          </w:rPr>
          <w:t>https://ecowiki.org.il/wiki/%D7%9E%D7%9E%D7%92%D7%95%D7%A8%D7%94</w:t>
        </w:r>
      </w:hyperlink>
    </w:p>
    <w:p w:rsidR="00D67017" w:rsidRPr="00691621" w:rsidRDefault="00D67017" w:rsidP="00583E46">
      <w:pPr>
        <w:rPr>
          <w:rStyle w:val="Hyperlink"/>
          <w:color w:val="0070C0"/>
          <w:rtl/>
        </w:rPr>
      </w:pPr>
      <w:r w:rsidRPr="00085B7A">
        <w:rPr>
          <w:rFonts w:cstheme="minorHAnsi" w:hint="cs"/>
          <w:b/>
          <w:bCs/>
          <w:rtl/>
        </w:rPr>
        <w:t>4. על גידול החיטה במהפכה החקלאית:</w:t>
      </w:r>
      <w:r w:rsidRPr="00B96C8F">
        <w:rPr>
          <w:rFonts w:cstheme="minorHAnsi" w:hint="cs"/>
          <w:rtl/>
        </w:rPr>
        <w:t xml:space="preserve"> </w:t>
      </w:r>
      <w:hyperlink r:id="rId24" w:anchor=".D7.94.D7.99.D7.A1.D7.98.D7.95.D7.A8.D7.99.D7.94_.D7.95.D7.90.D7.91.D7.95.D7.9C.D7.95.D7.A6.D7.99.D7.94_.D7.9E.D7.A9.D7.95.D7.AA.D7.A4.D7.AA_.D7.A2.D7.9D_.D7.94.D7.90.D7.93.D7.9D" w:history="1">
        <w:r w:rsidRPr="00691621">
          <w:rPr>
            <w:rStyle w:val="Hyperlink"/>
            <w:color w:val="0070C0"/>
          </w:rPr>
          <w:t>https://ecowiki.org.il/wiki/%D7%97%D7%99%D7%98%D7%94#.D7.94.D7.99.D7.A1.D7.98.D7.95.D7.A8.D7.99.D7.94_.D7.95.D7.90.D7.91.D7.95.D7.9C.D7.95.D7.A6.D7.99.D7.94_.D7.9E.D7.A9.D7.95.D7.AA.D7.A4.D7.AA_.D7.A2.D7.9D_.D7.94.D7.90.D7.93.D7.9D</w:t>
        </w:r>
      </w:hyperlink>
    </w:p>
    <w:p w:rsidR="00583E46" w:rsidRDefault="00583E46" w:rsidP="003E5D5D">
      <w:pPr>
        <w:rPr>
          <w:rFonts w:cstheme="minorHAnsi"/>
          <w:color w:val="FF0000"/>
          <w:rtl/>
        </w:rPr>
      </w:pPr>
      <w:r>
        <w:rPr>
          <w:rFonts w:cstheme="minorHAnsi" w:hint="cs"/>
          <w:b/>
          <w:bCs/>
          <w:rtl/>
        </w:rPr>
        <w:t>5</w:t>
      </w:r>
      <w:r w:rsidRPr="00085B7A">
        <w:rPr>
          <w:rFonts w:cstheme="minorHAnsi" w:hint="cs"/>
          <w:b/>
          <w:bCs/>
          <w:rtl/>
        </w:rPr>
        <w:t>. על</w:t>
      </w:r>
      <w:r>
        <w:rPr>
          <w:rFonts w:cstheme="minorHAnsi" w:hint="cs"/>
          <w:b/>
          <w:bCs/>
          <w:rtl/>
        </w:rPr>
        <w:t xml:space="preserve"> </w:t>
      </w:r>
      <w:r w:rsidRPr="00085B7A">
        <w:rPr>
          <w:rFonts w:cstheme="minorHAnsi" w:hint="cs"/>
          <w:b/>
          <w:bCs/>
          <w:rtl/>
        </w:rPr>
        <w:t>תרמית ביות החיטה</w:t>
      </w:r>
      <w:r>
        <w:rPr>
          <w:rFonts w:cstheme="minorHAnsi" w:hint="cs"/>
          <w:b/>
          <w:bCs/>
          <w:rtl/>
        </w:rPr>
        <w:t xml:space="preserve"> </w:t>
      </w:r>
      <w:r w:rsidRPr="00583E46">
        <w:rPr>
          <w:rFonts w:cstheme="minorHAnsi" w:hint="cs"/>
          <w:rtl/>
        </w:rPr>
        <w:t>של פרופ' נוח הררי</w:t>
      </w:r>
      <w:r w:rsidRPr="00085B7A">
        <w:rPr>
          <w:rFonts w:cstheme="minorHAnsi" w:hint="cs"/>
          <w:b/>
          <w:bCs/>
          <w:rtl/>
        </w:rPr>
        <w:t>:</w:t>
      </w:r>
    </w:p>
    <w:p w:rsidR="00583E46" w:rsidRPr="00222BFE" w:rsidRDefault="00583E46" w:rsidP="003E5D5D">
      <w:pPr>
        <w:rPr>
          <w:rFonts w:cstheme="minorHAnsi"/>
          <w:color w:val="060ABA"/>
          <w:u w:val="single"/>
          <w:rtl/>
        </w:rPr>
      </w:pPr>
      <w:r w:rsidRPr="00222BFE">
        <w:rPr>
          <w:rFonts w:cstheme="minorHAnsi"/>
          <w:color w:val="060ABA"/>
          <w:u w:val="single"/>
        </w:rPr>
        <w:t>https://www.globes.co.il/news/article.aspx?did=1000931424</w:t>
      </w:r>
    </w:p>
    <w:sectPr w:rsidR="00583E46" w:rsidRPr="00222BFE" w:rsidSect="00766C10">
      <w:headerReference w:type="even" r:id="rId25"/>
      <w:headerReference w:type="default" r:id="rId26"/>
      <w:footerReference w:type="even" r:id="rId27"/>
      <w:footerReference w:type="default" r:id="rId28"/>
      <w:headerReference w:type="first" r:id="rId29"/>
      <w:footerReference w:type="firs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782" w:rsidRDefault="001C5782" w:rsidP="003E5D5D">
      <w:pPr>
        <w:spacing w:before="0" w:after="0" w:line="240" w:lineRule="auto"/>
      </w:pPr>
      <w:r>
        <w:separator/>
      </w:r>
    </w:p>
  </w:endnote>
  <w:endnote w:type="continuationSeparator" w:id="0">
    <w:p w:rsidR="001C5782" w:rsidRDefault="001C5782" w:rsidP="003E5D5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D5D" w:rsidRDefault="003E5D5D">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58479446"/>
      <w:docPartObj>
        <w:docPartGallery w:val="Page Numbers (Bottom of Page)"/>
        <w:docPartUnique/>
      </w:docPartObj>
    </w:sdtPr>
    <w:sdtEndPr>
      <w:rPr>
        <w:cs/>
      </w:rPr>
    </w:sdtEndPr>
    <w:sdtContent>
      <w:p w:rsidR="003E5D5D" w:rsidRDefault="003E5D5D">
        <w:pPr>
          <w:pStyle w:val="aa"/>
          <w:jc w:val="center"/>
          <w:rPr>
            <w:rtl/>
            <w:cs/>
          </w:rPr>
        </w:pPr>
        <w:r>
          <w:fldChar w:fldCharType="begin"/>
        </w:r>
        <w:r>
          <w:rPr>
            <w:rtl/>
            <w:cs/>
          </w:rPr>
          <w:instrText>PAGE   \* MERGEFORMAT</w:instrText>
        </w:r>
        <w:r>
          <w:fldChar w:fldCharType="separate"/>
        </w:r>
        <w:r w:rsidR="006C69AB" w:rsidRPr="006C69AB">
          <w:rPr>
            <w:noProof/>
            <w:rtl/>
            <w:lang w:val="he-IL"/>
          </w:rPr>
          <w:t>1</w:t>
        </w:r>
        <w:r>
          <w:fldChar w:fldCharType="end"/>
        </w:r>
      </w:p>
    </w:sdtContent>
  </w:sdt>
  <w:p w:rsidR="003E5D5D" w:rsidRDefault="003E5D5D">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D5D" w:rsidRDefault="003E5D5D">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782" w:rsidRDefault="001C5782" w:rsidP="003E5D5D">
      <w:pPr>
        <w:spacing w:before="0" w:after="0" w:line="240" w:lineRule="auto"/>
      </w:pPr>
      <w:r>
        <w:separator/>
      </w:r>
    </w:p>
  </w:footnote>
  <w:footnote w:type="continuationSeparator" w:id="0">
    <w:p w:rsidR="001C5782" w:rsidRDefault="001C5782" w:rsidP="003E5D5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D5D" w:rsidRDefault="003E5D5D">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D5D" w:rsidRDefault="003E5D5D">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D5D" w:rsidRDefault="003E5D5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FF75"/>
      </v:shape>
    </w:pict>
  </w:numPicBullet>
  <w:abstractNum w:abstractNumId="0" w15:restartNumberingAfterBreak="0">
    <w:nsid w:val="0B835BE8"/>
    <w:multiLevelType w:val="hybridMultilevel"/>
    <w:tmpl w:val="4D922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503973"/>
    <w:multiLevelType w:val="hybridMultilevel"/>
    <w:tmpl w:val="4754AFB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A6854"/>
    <w:multiLevelType w:val="hybridMultilevel"/>
    <w:tmpl w:val="7B3E86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BA13AC"/>
    <w:multiLevelType w:val="hybridMultilevel"/>
    <w:tmpl w:val="DE0882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0B20C9"/>
    <w:multiLevelType w:val="hybridMultilevel"/>
    <w:tmpl w:val="F3B28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203F71"/>
    <w:multiLevelType w:val="hybridMultilevel"/>
    <w:tmpl w:val="418610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4D7072"/>
    <w:multiLevelType w:val="hybridMultilevel"/>
    <w:tmpl w:val="148CBF6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647F69"/>
    <w:multiLevelType w:val="hybridMultilevel"/>
    <w:tmpl w:val="66B470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0AC63DF"/>
    <w:multiLevelType w:val="hybridMultilevel"/>
    <w:tmpl w:val="45309702"/>
    <w:lvl w:ilvl="0" w:tplc="977E6A76">
      <w:start w:val="1"/>
      <w:numFmt w:val="decimal"/>
      <w:lvlText w:val="%1."/>
      <w:lvlJc w:val="left"/>
      <w:pPr>
        <w:tabs>
          <w:tab w:val="num" w:pos="720"/>
        </w:tabs>
        <w:ind w:left="720" w:hanging="360"/>
      </w:pPr>
    </w:lvl>
    <w:lvl w:ilvl="1" w:tplc="BB729C7E" w:tentative="1">
      <w:start w:val="1"/>
      <w:numFmt w:val="decimal"/>
      <w:lvlText w:val="%2."/>
      <w:lvlJc w:val="left"/>
      <w:pPr>
        <w:tabs>
          <w:tab w:val="num" w:pos="1440"/>
        </w:tabs>
        <w:ind w:left="1440" w:hanging="360"/>
      </w:pPr>
    </w:lvl>
    <w:lvl w:ilvl="2" w:tplc="FB3605B6" w:tentative="1">
      <w:start w:val="1"/>
      <w:numFmt w:val="decimal"/>
      <w:lvlText w:val="%3."/>
      <w:lvlJc w:val="left"/>
      <w:pPr>
        <w:tabs>
          <w:tab w:val="num" w:pos="2160"/>
        </w:tabs>
        <w:ind w:left="2160" w:hanging="360"/>
      </w:pPr>
    </w:lvl>
    <w:lvl w:ilvl="3" w:tplc="77E4F7FC" w:tentative="1">
      <w:start w:val="1"/>
      <w:numFmt w:val="decimal"/>
      <w:lvlText w:val="%4."/>
      <w:lvlJc w:val="left"/>
      <w:pPr>
        <w:tabs>
          <w:tab w:val="num" w:pos="2880"/>
        </w:tabs>
        <w:ind w:left="2880" w:hanging="360"/>
      </w:pPr>
    </w:lvl>
    <w:lvl w:ilvl="4" w:tplc="0D4C9A1A" w:tentative="1">
      <w:start w:val="1"/>
      <w:numFmt w:val="decimal"/>
      <w:lvlText w:val="%5."/>
      <w:lvlJc w:val="left"/>
      <w:pPr>
        <w:tabs>
          <w:tab w:val="num" w:pos="3600"/>
        </w:tabs>
        <w:ind w:left="3600" w:hanging="360"/>
      </w:pPr>
    </w:lvl>
    <w:lvl w:ilvl="5" w:tplc="819CDBDA" w:tentative="1">
      <w:start w:val="1"/>
      <w:numFmt w:val="decimal"/>
      <w:lvlText w:val="%6."/>
      <w:lvlJc w:val="left"/>
      <w:pPr>
        <w:tabs>
          <w:tab w:val="num" w:pos="4320"/>
        </w:tabs>
        <w:ind w:left="4320" w:hanging="360"/>
      </w:pPr>
    </w:lvl>
    <w:lvl w:ilvl="6" w:tplc="BDC843F0" w:tentative="1">
      <w:start w:val="1"/>
      <w:numFmt w:val="decimal"/>
      <w:lvlText w:val="%7."/>
      <w:lvlJc w:val="left"/>
      <w:pPr>
        <w:tabs>
          <w:tab w:val="num" w:pos="5040"/>
        </w:tabs>
        <w:ind w:left="5040" w:hanging="360"/>
      </w:pPr>
    </w:lvl>
    <w:lvl w:ilvl="7" w:tplc="B4D29208" w:tentative="1">
      <w:start w:val="1"/>
      <w:numFmt w:val="decimal"/>
      <w:lvlText w:val="%8."/>
      <w:lvlJc w:val="left"/>
      <w:pPr>
        <w:tabs>
          <w:tab w:val="num" w:pos="5760"/>
        </w:tabs>
        <w:ind w:left="5760" w:hanging="360"/>
      </w:pPr>
    </w:lvl>
    <w:lvl w:ilvl="8" w:tplc="E4D0A810" w:tentative="1">
      <w:start w:val="1"/>
      <w:numFmt w:val="decimal"/>
      <w:lvlText w:val="%9."/>
      <w:lvlJc w:val="left"/>
      <w:pPr>
        <w:tabs>
          <w:tab w:val="num" w:pos="6480"/>
        </w:tabs>
        <w:ind w:left="6480" w:hanging="360"/>
      </w:pPr>
    </w:lvl>
  </w:abstractNum>
  <w:abstractNum w:abstractNumId="9" w15:restartNumberingAfterBreak="0">
    <w:nsid w:val="31A9696F"/>
    <w:multiLevelType w:val="hybridMultilevel"/>
    <w:tmpl w:val="0F12A274"/>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2F22408"/>
    <w:multiLevelType w:val="hybridMultilevel"/>
    <w:tmpl w:val="061009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59F4B6F"/>
    <w:multiLevelType w:val="hybridMultilevel"/>
    <w:tmpl w:val="2D94E6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F72B23"/>
    <w:multiLevelType w:val="hybridMultilevel"/>
    <w:tmpl w:val="123A8FA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F347BB8"/>
    <w:multiLevelType w:val="hybridMultilevel"/>
    <w:tmpl w:val="3E021F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F922A4"/>
    <w:multiLevelType w:val="hybridMultilevel"/>
    <w:tmpl w:val="41221AFC"/>
    <w:lvl w:ilvl="0" w:tplc="3D28ABD4">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843370"/>
    <w:multiLevelType w:val="multilevel"/>
    <w:tmpl w:val="33302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1B26866"/>
    <w:multiLevelType w:val="hybridMultilevel"/>
    <w:tmpl w:val="D11E1E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4F9135F"/>
    <w:multiLevelType w:val="hybridMultilevel"/>
    <w:tmpl w:val="28301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5252E90"/>
    <w:multiLevelType w:val="hybridMultilevel"/>
    <w:tmpl w:val="ED4C33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DF07B79"/>
    <w:multiLevelType w:val="hybridMultilevel"/>
    <w:tmpl w:val="3CD04E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A37340"/>
    <w:multiLevelType w:val="hybridMultilevel"/>
    <w:tmpl w:val="4184EB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26433D"/>
    <w:multiLevelType w:val="hybridMultilevel"/>
    <w:tmpl w:val="930EE3B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1F4199"/>
    <w:multiLevelType w:val="hybridMultilevel"/>
    <w:tmpl w:val="7908B2C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C3800CB"/>
    <w:multiLevelType w:val="hybridMultilevel"/>
    <w:tmpl w:val="0E8EAB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D2C6DCC"/>
    <w:multiLevelType w:val="hybridMultilevel"/>
    <w:tmpl w:val="E496E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D7A27A1"/>
    <w:multiLevelType w:val="hybridMultilevel"/>
    <w:tmpl w:val="EBD85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8620D1A"/>
    <w:multiLevelType w:val="hybridMultilevel"/>
    <w:tmpl w:val="B8DC7B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98A6422"/>
    <w:multiLevelType w:val="hybridMultilevel"/>
    <w:tmpl w:val="5ECC293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C2C7D60"/>
    <w:multiLevelType w:val="hybridMultilevel"/>
    <w:tmpl w:val="196247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7"/>
  </w:num>
  <w:num w:numId="3">
    <w:abstractNumId w:val="19"/>
  </w:num>
  <w:num w:numId="4">
    <w:abstractNumId w:val="20"/>
  </w:num>
  <w:num w:numId="5">
    <w:abstractNumId w:val="7"/>
  </w:num>
  <w:num w:numId="6">
    <w:abstractNumId w:val="28"/>
  </w:num>
  <w:num w:numId="7">
    <w:abstractNumId w:val="2"/>
  </w:num>
  <w:num w:numId="8">
    <w:abstractNumId w:val="14"/>
  </w:num>
  <w:num w:numId="9">
    <w:abstractNumId w:val="18"/>
  </w:num>
  <w:num w:numId="10">
    <w:abstractNumId w:val="10"/>
  </w:num>
  <w:num w:numId="11">
    <w:abstractNumId w:val="29"/>
  </w:num>
  <w:num w:numId="12">
    <w:abstractNumId w:val="33"/>
  </w:num>
  <w:num w:numId="13">
    <w:abstractNumId w:val="1"/>
  </w:num>
  <w:num w:numId="14">
    <w:abstractNumId w:val="24"/>
  </w:num>
  <w:num w:numId="15">
    <w:abstractNumId w:val="23"/>
  </w:num>
  <w:num w:numId="16">
    <w:abstractNumId w:val="30"/>
  </w:num>
  <w:num w:numId="17">
    <w:abstractNumId w:val="13"/>
  </w:num>
  <w:num w:numId="18">
    <w:abstractNumId w:val="27"/>
  </w:num>
  <w:num w:numId="19">
    <w:abstractNumId w:val="5"/>
  </w:num>
  <w:num w:numId="20">
    <w:abstractNumId w:val="32"/>
  </w:num>
  <w:num w:numId="21">
    <w:abstractNumId w:val="0"/>
  </w:num>
  <w:num w:numId="22">
    <w:abstractNumId w:val="3"/>
  </w:num>
  <w:num w:numId="23">
    <w:abstractNumId w:val="31"/>
  </w:num>
  <w:num w:numId="24">
    <w:abstractNumId w:val="11"/>
  </w:num>
  <w:num w:numId="25">
    <w:abstractNumId w:val="15"/>
  </w:num>
  <w:num w:numId="26">
    <w:abstractNumId w:val="9"/>
  </w:num>
  <w:num w:numId="27">
    <w:abstractNumId w:val="6"/>
  </w:num>
  <w:num w:numId="28">
    <w:abstractNumId w:val="25"/>
  </w:num>
  <w:num w:numId="29">
    <w:abstractNumId w:val="4"/>
  </w:num>
  <w:num w:numId="30">
    <w:abstractNumId w:val="12"/>
  </w:num>
  <w:num w:numId="31">
    <w:abstractNumId w:val="26"/>
  </w:num>
  <w:num w:numId="32">
    <w:abstractNumId w:val="22"/>
  </w:num>
  <w:num w:numId="33">
    <w:abstractNumId w:val="16"/>
  </w:num>
  <w:num w:numId="34">
    <w:abstractNumId w:val="12"/>
  </w:num>
  <w:num w:numId="35">
    <w:abstractNumId w:val="16"/>
  </w:num>
  <w:num w:numId="36">
    <w:abstractNumId w:val="2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36A6F"/>
    <w:rsid w:val="0006311D"/>
    <w:rsid w:val="00085B7A"/>
    <w:rsid w:val="0011464F"/>
    <w:rsid w:val="0012676A"/>
    <w:rsid w:val="0017456C"/>
    <w:rsid w:val="00177D73"/>
    <w:rsid w:val="001C5782"/>
    <w:rsid w:val="001E6FCE"/>
    <w:rsid w:val="00212855"/>
    <w:rsid w:val="00222BFE"/>
    <w:rsid w:val="0022731E"/>
    <w:rsid w:val="00286686"/>
    <w:rsid w:val="002967EE"/>
    <w:rsid w:val="002C420C"/>
    <w:rsid w:val="002D4DC3"/>
    <w:rsid w:val="002E67DA"/>
    <w:rsid w:val="002F4F70"/>
    <w:rsid w:val="00310675"/>
    <w:rsid w:val="00372ABF"/>
    <w:rsid w:val="003E5D5D"/>
    <w:rsid w:val="00400C86"/>
    <w:rsid w:val="004351B6"/>
    <w:rsid w:val="00437E34"/>
    <w:rsid w:val="004A246A"/>
    <w:rsid w:val="00537CEB"/>
    <w:rsid w:val="00543F62"/>
    <w:rsid w:val="00555F4C"/>
    <w:rsid w:val="00571FFB"/>
    <w:rsid w:val="00580A66"/>
    <w:rsid w:val="00583E46"/>
    <w:rsid w:val="005D03FC"/>
    <w:rsid w:val="005E4C14"/>
    <w:rsid w:val="006117B9"/>
    <w:rsid w:val="00691621"/>
    <w:rsid w:val="006C69AB"/>
    <w:rsid w:val="0070180F"/>
    <w:rsid w:val="00714BE6"/>
    <w:rsid w:val="0076307B"/>
    <w:rsid w:val="00766C10"/>
    <w:rsid w:val="00770375"/>
    <w:rsid w:val="007F40BA"/>
    <w:rsid w:val="007F6568"/>
    <w:rsid w:val="008063C8"/>
    <w:rsid w:val="00857C52"/>
    <w:rsid w:val="00857FF4"/>
    <w:rsid w:val="008618C5"/>
    <w:rsid w:val="008C43DE"/>
    <w:rsid w:val="008D3026"/>
    <w:rsid w:val="0099717E"/>
    <w:rsid w:val="009B3E24"/>
    <w:rsid w:val="00AF0551"/>
    <w:rsid w:val="00AF4799"/>
    <w:rsid w:val="00B47E96"/>
    <w:rsid w:val="00B5042B"/>
    <w:rsid w:val="00B630A4"/>
    <w:rsid w:val="00B96C8F"/>
    <w:rsid w:val="00BB10D8"/>
    <w:rsid w:val="00BB7A47"/>
    <w:rsid w:val="00BD1B10"/>
    <w:rsid w:val="00BD2166"/>
    <w:rsid w:val="00C065BC"/>
    <w:rsid w:val="00C32D5F"/>
    <w:rsid w:val="00C42064"/>
    <w:rsid w:val="00C56BE2"/>
    <w:rsid w:val="00C8247C"/>
    <w:rsid w:val="00CC0E97"/>
    <w:rsid w:val="00CF2050"/>
    <w:rsid w:val="00D158A8"/>
    <w:rsid w:val="00D46608"/>
    <w:rsid w:val="00D66636"/>
    <w:rsid w:val="00D67017"/>
    <w:rsid w:val="00D94665"/>
    <w:rsid w:val="00DA1634"/>
    <w:rsid w:val="00DD1A2F"/>
    <w:rsid w:val="00DD1EE4"/>
    <w:rsid w:val="00E17D04"/>
    <w:rsid w:val="00E43F06"/>
    <w:rsid w:val="00E737E3"/>
    <w:rsid w:val="00EB7593"/>
    <w:rsid w:val="00F16D8C"/>
    <w:rsid w:val="00F23964"/>
    <w:rsid w:val="00F5651E"/>
    <w:rsid w:val="00FB699B"/>
    <w:rsid w:val="00FE2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EA39984E-7339-4BC6-BA09-78D23B436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styleId="FollowedHyperlink">
    <w:name w:val="FollowedHyperlink"/>
    <w:basedOn w:val="a0"/>
    <w:uiPriority w:val="99"/>
    <w:semiHidden/>
    <w:unhideWhenUsed/>
    <w:rsid w:val="00085B7A"/>
    <w:rPr>
      <w:color w:val="800080" w:themeColor="followedHyperlink"/>
      <w:u w:val="single"/>
    </w:rPr>
  </w:style>
  <w:style w:type="paragraph" w:styleId="a8">
    <w:name w:val="header"/>
    <w:basedOn w:val="a"/>
    <w:link w:val="a9"/>
    <w:uiPriority w:val="99"/>
    <w:unhideWhenUsed/>
    <w:rsid w:val="003E5D5D"/>
    <w:pPr>
      <w:tabs>
        <w:tab w:val="center" w:pos="4153"/>
        <w:tab w:val="right" w:pos="8306"/>
      </w:tabs>
      <w:spacing w:before="0" w:after="0" w:line="240" w:lineRule="auto"/>
    </w:pPr>
  </w:style>
  <w:style w:type="character" w:customStyle="1" w:styleId="a9">
    <w:name w:val="כותרת עליונה תו"/>
    <w:basedOn w:val="a0"/>
    <w:link w:val="a8"/>
    <w:uiPriority w:val="99"/>
    <w:rsid w:val="003E5D5D"/>
    <w:rPr>
      <w:rFonts w:cs="David"/>
      <w:szCs w:val="24"/>
    </w:rPr>
  </w:style>
  <w:style w:type="paragraph" w:styleId="aa">
    <w:name w:val="footer"/>
    <w:basedOn w:val="a"/>
    <w:link w:val="ab"/>
    <w:uiPriority w:val="99"/>
    <w:unhideWhenUsed/>
    <w:rsid w:val="003E5D5D"/>
    <w:pPr>
      <w:tabs>
        <w:tab w:val="center" w:pos="4153"/>
        <w:tab w:val="right" w:pos="8306"/>
      </w:tabs>
      <w:spacing w:before="0" w:after="0" w:line="240" w:lineRule="auto"/>
    </w:pPr>
  </w:style>
  <w:style w:type="character" w:customStyle="1" w:styleId="ab">
    <w:name w:val="כותרת תחתונה תו"/>
    <w:basedOn w:val="a0"/>
    <w:link w:val="aa"/>
    <w:uiPriority w:val="99"/>
    <w:rsid w:val="003E5D5D"/>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1187405203">
          <w:marLeft w:val="0"/>
          <w:marRight w:val="720"/>
          <w:marTop w:val="0"/>
          <w:marBottom w:val="0"/>
          <w:divBdr>
            <w:top w:val="none" w:sz="0" w:space="0" w:color="auto"/>
            <w:left w:val="none" w:sz="0" w:space="0" w:color="auto"/>
            <w:bottom w:val="none" w:sz="0" w:space="0" w:color="auto"/>
            <w:right w:val="none" w:sz="0" w:space="0" w:color="auto"/>
          </w:divBdr>
        </w:div>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sChild>
    </w:div>
    <w:div w:id="574969916">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350763604">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6043849">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he.wikipedia.org/wiki/%D7%94%D7%A1%D7%94%D7%A8_%D7%94%D7%A4%D7%95%D7%A8%D7%94"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campusteva.tau.ac.il/content/campus-birds/birds_migration"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ecowiki.org.il/wiki/%D7%97%D7%99%D7%98%D7%94"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ecowiki.org.il/wiki/%D7%9E%D7%9E%D7%92%D7%95%D7%A8%D7%94" TargetMode="External"/><Relationship Id="rId28"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youtube.com/watch?v=SasVGcBupDU" TargetMode="External"/><Relationship Id="rId14" Type="http://schemas.openxmlformats.org/officeDocument/2006/relationships/image" Target="media/image7.jpeg"/><Relationship Id="rId22" Type="http://schemas.openxmlformats.org/officeDocument/2006/relationships/hyperlink" Target="https://school.kotar.cet.ac.il/KotarApp/Viewer.aspx?nBookID=94410390&amp;nTocEntryID=94415126" TargetMode="External"/><Relationship Id="rId27" Type="http://schemas.openxmlformats.org/officeDocument/2006/relationships/footer" Target="footer1.xml"/><Relationship Id="rId30"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2B1BB8-C6F0-4E25-A0DE-3FB9764B4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1621</Words>
  <Characters>8106</Characters>
  <Application>Microsoft Office Word</Application>
  <DocSecurity>0</DocSecurity>
  <Lines>67</Lines>
  <Paragraphs>19</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9708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dcterms:created xsi:type="dcterms:W3CDTF">2020-10-12T14:38:00Z</dcterms:created>
  <dcterms:modified xsi:type="dcterms:W3CDTF">2020-10-12T14:38:00Z</dcterms:modified>
</cp:coreProperties>
</file>