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4BC736" w14:textId="77777777" w:rsidR="00E65203" w:rsidRDefault="00E65203" w:rsidP="00E65203">
      <w:pPr>
        <w:spacing w:after="0" w:line="360" w:lineRule="auto"/>
        <w:jc w:val="center"/>
        <w:rPr>
          <w:rFonts w:ascii="Tahoma" w:hAnsi="Tahoma" w:cs="Tahoma"/>
          <w:b/>
          <w:bCs/>
          <w:rtl/>
        </w:rPr>
      </w:pPr>
    </w:p>
    <w:p w14:paraId="6A260B73" w14:textId="77777777" w:rsidR="00E65203" w:rsidRDefault="00E65203" w:rsidP="004D4250">
      <w:pPr>
        <w:spacing w:after="0" w:line="360" w:lineRule="auto"/>
        <w:jc w:val="center"/>
        <w:rPr>
          <w:rFonts w:ascii="Tahoma" w:hAnsi="Tahoma" w:cs="Tahoma"/>
          <w:rtl/>
        </w:rPr>
      </w:pPr>
      <w:bookmarkStart w:id="0" w:name="_Hlk23049166"/>
      <w:bookmarkEnd w:id="0"/>
      <w:r w:rsidRPr="00C76103">
        <w:rPr>
          <w:rFonts w:ascii="Tahoma" w:hAnsi="Tahoma"/>
          <w:noProof/>
          <w:color w:val="222222"/>
          <w:shd w:val="clear" w:color="auto" w:fill="FFFFFF"/>
          <w:rtl/>
        </w:rPr>
        <mc:AlternateContent>
          <mc:Choice Requires="wps">
            <w:drawing>
              <wp:anchor distT="45720" distB="45720" distL="114300" distR="114300" simplePos="0" relativeHeight="251659264" behindDoc="0" locked="0" layoutInCell="1" allowOverlap="1" wp14:anchorId="6370B2BB" wp14:editId="7585AA70">
                <wp:simplePos x="0" y="0"/>
                <wp:positionH relativeFrom="margin">
                  <wp:posOffset>-1164590</wp:posOffset>
                </wp:positionH>
                <wp:positionV relativeFrom="paragraph">
                  <wp:posOffset>293370</wp:posOffset>
                </wp:positionV>
                <wp:extent cx="7791450" cy="819150"/>
                <wp:effectExtent l="0" t="0" r="19050" b="19050"/>
                <wp:wrapSquare wrapText="bothSides"/>
                <wp:docPr id="6" name="תיבת טקסט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819150"/>
                        </a:xfrm>
                        <a:prstGeom prst="rect">
                          <a:avLst/>
                        </a:prstGeom>
                        <a:noFill/>
                        <a:ln>
                          <a:headEnd/>
                          <a:tailEnd/>
                        </a:ln>
                      </wps:spPr>
                      <wps:style>
                        <a:lnRef idx="2">
                          <a:schemeClr val="accent6"/>
                        </a:lnRef>
                        <a:fillRef idx="1">
                          <a:schemeClr val="lt1"/>
                        </a:fillRef>
                        <a:effectRef idx="0">
                          <a:schemeClr val="accent6"/>
                        </a:effectRef>
                        <a:fontRef idx="minor">
                          <a:schemeClr val="dk1"/>
                        </a:fontRef>
                      </wps:style>
                      <wps:txbx>
                        <w:txbxContent>
                          <w:p w14:paraId="587907BE" w14:textId="77777777" w:rsidR="00E65203" w:rsidRPr="00820D5A" w:rsidRDefault="004D4250" w:rsidP="00E65203">
                            <w:pPr>
                              <w:jc w:val="center"/>
                              <w:rPr>
                                <w:rFonts w:asciiTheme="majorHAnsi" w:eastAsiaTheme="majorEastAsia" w:hAnsiTheme="majorHAnsi" w:cs="Tahoma"/>
                                <w:bCs/>
                                <w:color w:val="70AD47" w:themeColor="accent6"/>
                                <w:sz w:val="32"/>
                                <w:szCs w:val="36"/>
                                <w:shd w:val="clear" w:color="auto" w:fill="FFFFFF"/>
                                <w:rtl/>
                              </w:rPr>
                            </w:pPr>
                            <w:r>
                              <w:rPr>
                                <w:rFonts w:asciiTheme="majorHAnsi" w:eastAsiaTheme="majorEastAsia" w:hAnsiTheme="majorHAnsi" w:cs="Tahoma" w:hint="cs"/>
                                <w:bCs/>
                                <w:color w:val="538135" w:themeColor="accent6" w:themeShade="BF"/>
                                <w:sz w:val="32"/>
                                <w:szCs w:val="36"/>
                                <w:shd w:val="clear" w:color="auto" w:fill="FFFFFF"/>
                                <w:rtl/>
                              </w:rPr>
                              <w:t>חקלאות מדייקת</w:t>
                            </w:r>
                          </w:p>
                          <w:p w14:paraId="362AF398" w14:textId="77777777" w:rsidR="00E65203" w:rsidRPr="00D73AD9" w:rsidRDefault="004D4250" w:rsidP="00E65203">
                            <w:pPr>
                              <w:jc w:val="center"/>
                            </w:pPr>
                            <w:r>
                              <w:rPr>
                                <w:rFonts w:asciiTheme="majorHAnsi" w:eastAsiaTheme="majorEastAsia" w:hAnsiTheme="majorHAnsi" w:cs="Tahoma" w:hint="cs"/>
                                <w:bCs/>
                                <w:color w:val="538135" w:themeColor="accent6" w:themeShade="BF"/>
                                <w:sz w:val="32"/>
                                <w:szCs w:val="36"/>
                                <w:shd w:val="clear" w:color="auto" w:fill="FFFFFF"/>
                                <w:rtl/>
                              </w:rPr>
                              <w:t>מבוא</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70B2BB" id="_x0000_t202" coordsize="21600,21600" o:spt="202" path="m,l,21600r21600,l21600,xe">
                <v:stroke joinstyle="miter"/>
                <v:path gradientshapeok="t" o:connecttype="rect"/>
              </v:shapetype>
              <v:shape id="תיבת טקסט 2" o:spid="_x0000_s1026" type="#_x0000_t202" style="position:absolute;left:0;text-align:left;margin-left:-91.7pt;margin-top:23.1pt;width:613.5pt;height:64.5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tZQZQIAANkEAAAOAAAAZHJzL2Uyb0RvYy54bWysVM1uEzEQviPxDpbvZJOoTdtVNlVpKSCV&#10;H1F4AMdrZ616PcZ2s5u+Bbdy5ITUF9rXYexNtuFHQkJcrLFn5pv55sfz07bWZC2cV2AKOhmNKRGG&#10;Q6nMqqCfPl4+O6bEB2ZKpsGIgm6Ep6eLp0/mjc3FFCrQpXAEQYzPG1vQKgSbZ5nnlaiZH4EVBpUS&#10;XM0CXt0qKx1rEL3W2XQ8nmUNuNI64MJ7fL3olXSR8KUUPLyT0otAdEExt5BOl85lPLPFnOUrx2yl&#10;+DYN9g9Z1EwZDDpAXbDAyK1Tv0HVijvwIMOIQ52BlIqLxAHZTMa/sLmumBWJCxbH26FM/v/B8rfr&#10;946osqAzSgyrsUXdQ/e1+9I9kO6++9596+7JNJapsT5H62uL9qF9Di22O1H29gr4jScGzitmVuLM&#10;OWgqwUpMcxI9sz3XHsdHkGXzBkqMx24DJKBWuppIreyrHTTWh2AcbNxmaJZoA+H4eHR0Mjk4RBVH&#10;3fHkZIJyDMbyiBN7YZ0PLwXUJAoFdTgMKQ5bX/nQm+5MormBS6U1vrNcm3hGDi9MmV4CU7qXMUBU&#10;J1KRx5ZR2GjRu34QEguKGU778sRRFufakTXDIWScCxNm21S1QevoJjH04Lit68+OOvTFHGyjm0gj&#10;PjiO/x5x8EhRwYTBuVYG3J8Aypshcm+/Y99zjt0N7bLFOkVxCeUGu+ug3zX8G1CowN1R0uCeFdR/&#10;vmVOUKJfG5wQbOJBXMx0OTg8muLF7WuW+xpmOEIVNFDSi+chLXMkY+AMJ0mq1NrHTLbJ4v6k4dju&#10;elzQ/XuyevyRFj8AAAD//wMAUEsDBBQABgAIAAAAIQB7+VY/4QAAAAwBAAAPAAAAZHJzL2Rvd25y&#10;ZXYueG1sTI/BboMwDIbvk/YOkSft1oZSRhkjVFWlHXaZVNjugXiAShxEAqV7+qWn7mbLn/7/c7Zf&#10;dM9mHG1nSMBmHQBDqo3qqBHwVb6vEmDWSVKyN4QCrmhhnz8+ZDJV5kInnAvXMB9CNpUCWueGlHNb&#10;t6ilXZsByd9+zKil8+vYcDXKiw/XPQ+DIOZaduQbWjngscX6XEza96rz528Vfc+vyYcbit21TKaq&#10;FOL5aTm8AXO4uDsMN32vDrl3qsxEyrJewGqTbCPPCojiENiNCKJtDKzy0+4lBJ5n/P8T+R8AAAD/&#10;/wMAUEsBAi0AFAAGAAgAAAAhALaDOJL+AAAA4QEAABMAAAAAAAAAAAAAAAAAAAAAAFtDb250ZW50&#10;X1R5cGVzXS54bWxQSwECLQAUAAYACAAAACEAOP0h/9YAAACUAQAACwAAAAAAAAAAAAAAAAAvAQAA&#10;X3JlbHMvLnJlbHNQSwECLQAUAAYACAAAACEAVlrWUGUCAADZBAAADgAAAAAAAAAAAAAAAAAuAgAA&#10;ZHJzL2Uyb0RvYy54bWxQSwECLQAUAAYACAAAACEAe/lWP+EAAAAMAQAADwAAAAAAAAAAAAAAAAC/&#10;BAAAZHJzL2Rvd25yZXYueG1sUEsFBgAAAAAEAAQA8wAAAM0FAAAAAA==&#10;" filled="f" strokecolor="#70ad47 [3209]" strokeweight="1pt">
                <v:textbox>
                  <w:txbxContent>
                    <w:p w14:paraId="587907BE" w14:textId="77777777" w:rsidR="00E65203" w:rsidRPr="00820D5A" w:rsidRDefault="004D4250" w:rsidP="00E65203">
                      <w:pPr>
                        <w:jc w:val="center"/>
                        <w:rPr>
                          <w:rFonts w:asciiTheme="majorHAnsi" w:eastAsiaTheme="majorEastAsia" w:hAnsiTheme="majorHAnsi" w:cs="Tahoma"/>
                          <w:bCs/>
                          <w:color w:val="70AD47" w:themeColor="accent6"/>
                          <w:sz w:val="32"/>
                          <w:szCs w:val="36"/>
                          <w:shd w:val="clear" w:color="auto" w:fill="FFFFFF"/>
                          <w:rtl/>
                        </w:rPr>
                      </w:pPr>
                      <w:r>
                        <w:rPr>
                          <w:rFonts w:asciiTheme="majorHAnsi" w:eastAsiaTheme="majorEastAsia" w:hAnsiTheme="majorHAnsi" w:cs="Tahoma" w:hint="cs"/>
                          <w:bCs/>
                          <w:color w:val="538135" w:themeColor="accent6" w:themeShade="BF"/>
                          <w:sz w:val="32"/>
                          <w:szCs w:val="36"/>
                          <w:shd w:val="clear" w:color="auto" w:fill="FFFFFF"/>
                          <w:rtl/>
                        </w:rPr>
                        <w:t>חקלאות מדייקת</w:t>
                      </w:r>
                    </w:p>
                    <w:p w14:paraId="362AF398" w14:textId="77777777" w:rsidR="00E65203" w:rsidRPr="00D73AD9" w:rsidRDefault="004D4250" w:rsidP="00E65203">
                      <w:pPr>
                        <w:jc w:val="center"/>
                      </w:pPr>
                      <w:r>
                        <w:rPr>
                          <w:rFonts w:asciiTheme="majorHAnsi" w:eastAsiaTheme="majorEastAsia" w:hAnsiTheme="majorHAnsi" w:cs="Tahoma" w:hint="cs"/>
                          <w:bCs/>
                          <w:color w:val="538135" w:themeColor="accent6" w:themeShade="BF"/>
                          <w:sz w:val="32"/>
                          <w:szCs w:val="36"/>
                          <w:shd w:val="clear" w:color="auto" w:fill="FFFFFF"/>
                          <w:rtl/>
                        </w:rPr>
                        <w:t>מבוא</w:t>
                      </w:r>
                    </w:p>
                  </w:txbxContent>
                </v:textbox>
                <w10:wrap type="square" anchorx="margin"/>
              </v:shape>
            </w:pict>
          </mc:Fallback>
        </mc:AlternateContent>
      </w:r>
    </w:p>
    <w:p w14:paraId="50923AC1" w14:textId="77777777" w:rsidR="00E65203" w:rsidRDefault="004D4250" w:rsidP="00E65203">
      <w:pPr>
        <w:spacing w:after="0" w:line="360" w:lineRule="auto"/>
        <w:rPr>
          <w:rFonts w:ascii="Tahoma" w:hAnsi="Tahoma" w:cs="Tahoma"/>
          <w:rtl/>
        </w:rPr>
      </w:pPr>
      <w:r>
        <w:rPr>
          <w:rFonts w:ascii="Tahoma" w:hAnsi="Tahoma" w:cs="Tahoma"/>
          <w:rtl/>
        </w:rPr>
        <w:br/>
      </w:r>
      <w:r w:rsidR="00E65203" w:rsidRPr="00B67B6C">
        <w:rPr>
          <w:rFonts w:ascii="Tahoma" w:hAnsi="Tahoma" w:cs="Tahoma"/>
          <w:rtl/>
        </w:rPr>
        <w:t xml:space="preserve">החקלאות ראתה כבר הרבה מהפכות בחייה: מעבר </w:t>
      </w:r>
      <w:proofErr w:type="spellStart"/>
      <w:r w:rsidR="00E65203" w:rsidRPr="00B67B6C">
        <w:rPr>
          <w:rFonts w:ascii="Tahoma" w:hAnsi="Tahoma" w:cs="Tahoma"/>
          <w:rtl/>
        </w:rPr>
        <w:t>מחיי</w:t>
      </w:r>
      <w:proofErr w:type="spellEnd"/>
      <w:r w:rsidR="00E65203" w:rsidRPr="00B67B6C">
        <w:rPr>
          <w:rFonts w:ascii="Tahoma" w:hAnsi="Tahoma" w:cs="Tahoma"/>
          <w:rtl/>
        </w:rPr>
        <w:t xml:space="preserve"> נוודות ולקוט להתיישבות חקלאית וביות של צמחים ובעלי חיים, שימוש מכוון במחזורי גידול, ה"מהפכה הירוקה" עם הכלאות מכוונות ופתוח ושימוש רחב היקף בחומרים כימים לדישון ולהדברה. יתכן כי החקלאות בדרכה לעבור מהפכה נוספת (רביעית/חמישית? תלוי איך סופרים) </w:t>
      </w:r>
    </w:p>
    <w:p w14:paraId="14E4E13F" w14:textId="77777777" w:rsidR="00E65203" w:rsidRPr="00B67B6C" w:rsidRDefault="00E65203" w:rsidP="00E65203">
      <w:pPr>
        <w:spacing w:after="0" w:line="360" w:lineRule="auto"/>
        <w:rPr>
          <w:rFonts w:ascii="Tahoma" w:hAnsi="Tahoma" w:cs="Tahoma"/>
          <w:rtl/>
        </w:rPr>
      </w:pPr>
      <w:r w:rsidRPr="00B67B6C">
        <w:rPr>
          <w:rFonts w:ascii="Tahoma" w:hAnsi="Tahoma" w:cs="Tahoma"/>
          <w:rtl/>
        </w:rPr>
        <w:t>"מהפכת החקלאות ה</w:t>
      </w:r>
      <w:r>
        <w:rPr>
          <w:rFonts w:ascii="Tahoma" w:hAnsi="Tahoma" w:cs="Tahoma" w:hint="cs"/>
          <w:rtl/>
        </w:rPr>
        <w:t>מדייקת"</w:t>
      </w:r>
      <w:r w:rsidRPr="00B67B6C">
        <w:rPr>
          <w:rFonts w:ascii="Tahoma" w:hAnsi="Tahoma" w:cs="Tahoma"/>
          <w:rtl/>
        </w:rPr>
        <w:t xml:space="preserve">: מהפכה המונעת על ידי שימוש הולך וגובר בטכנולוגיות של אינפורמציה ותקשורת. </w:t>
      </w:r>
      <w:r w:rsidRPr="000A114F">
        <w:rPr>
          <w:rFonts w:ascii="Tahoma" w:hAnsi="Tahoma" w:cs="Tahoma"/>
          <w:rtl/>
        </w:rPr>
        <w:t xml:space="preserve">החקלאות </w:t>
      </w:r>
      <w:r w:rsidRPr="000A114F">
        <w:rPr>
          <w:rFonts w:ascii="Tahoma" w:hAnsi="Tahoma" w:cs="Tahoma" w:hint="cs"/>
          <w:rtl/>
        </w:rPr>
        <w:t>המדייקת כוללת שימוש בטכנולוגיות המספקות מידע, שהופך לידע ומאפשר "טיפול פרטני" בפרטים (עצים, שיחים, פרות,</w:t>
      </w:r>
      <w:r>
        <w:rPr>
          <w:rFonts w:ascii="Tahoma" w:hAnsi="Tahoma" w:cs="Tahoma" w:hint="cs"/>
          <w:rtl/>
        </w:rPr>
        <w:t xml:space="preserve"> </w:t>
      </w:r>
      <w:r w:rsidRPr="000A114F">
        <w:rPr>
          <w:rFonts w:ascii="Tahoma" w:hAnsi="Tahoma" w:cs="Tahoma" w:hint="cs"/>
          <w:rtl/>
        </w:rPr>
        <w:t xml:space="preserve">כבשים) שבשטח. </w:t>
      </w:r>
      <w:r w:rsidRPr="002E1261">
        <w:rPr>
          <w:rFonts w:ascii="Tahoma" w:hAnsi="Tahoma" w:cs="Tahoma" w:hint="cs"/>
          <w:b/>
          <w:bCs/>
          <w:rtl/>
        </w:rPr>
        <w:t>החקלאות המדייקת מאפשרת לאתר את השונות בשטח ולספק פתרון ממוקד</w:t>
      </w:r>
      <w:r w:rsidRPr="000A114F">
        <w:rPr>
          <w:rFonts w:ascii="Tahoma" w:hAnsi="Tahoma" w:cs="Tahoma" w:hint="cs"/>
          <w:rtl/>
        </w:rPr>
        <w:t>.</w:t>
      </w:r>
    </w:p>
    <w:p w14:paraId="2BA1ED47" w14:textId="77777777" w:rsidR="00E65203" w:rsidRDefault="00E65203" w:rsidP="00E65203">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4D4250" w:rsidRPr="00FF7443" w14:paraId="112F7A4C" w14:textId="77777777" w:rsidTr="000A470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E1889E4" w14:textId="77777777" w:rsidR="004D4250" w:rsidRPr="00FF7443" w:rsidRDefault="004D4250" w:rsidP="000A470B">
            <w:pPr>
              <w:rPr>
                <w:rFonts w:ascii="Tahoma" w:hAnsi="Tahoma"/>
                <w:b w:val="0"/>
                <w:bCs w:val="0"/>
                <w:color w:val="222222"/>
                <w:shd w:val="clear" w:color="auto" w:fill="FFFFFF"/>
                <w:rtl/>
              </w:rPr>
            </w:pPr>
            <w:r w:rsidRPr="00FF7443">
              <w:rPr>
                <w:rFonts w:ascii="Tahoma" w:hAnsi="Tahoma" w:hint="cs"/>
                <w:noProof/>
                <w:color w:val="222222"/>
                <w:shd w:val="clear" w:color="auto" w:fill="FFFFFF"/>
                <w:rtl/>
                <w:lang w:val="he-IL"/>
              </w:rPr>
              <w:drawing>
                <wp:inline distT="0" distB="0" distL="0" distR="0" wp14:anchorId="23E88A38" wp14:editId="2B0B3FD1">
                  <wp:extent cx="399702" cy="545592"/>
                  <wp:effectExtent l="0" t="0" r="635" b="6985"/>
                  <wp:docPr id="3" name="תמונה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0E6EEC83" w14:textId="77777777" w:rsidR="004D4250" w:rsidRPr="004D4250" w:rsidRDefault="004D4250" w:rsidP="004D4250">
            <w:pPr>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D4250">
              <w:rPr>
                <w:rFonts w:ascii="Tahoma" w:hAnsi="Tahoma" w:cs="Tahoma"/>
                <w:b w:val="0"/>
                <w:bCs w:val="0"/>
                <w:rtl/>
              </w:rPr>
              <w:t xml:space="preserve">חקלאות מדייקת כוללת תחומי ידע רבים וכדי לפתחה צריך לאגד מומחים ומומחיות מתחומים שונים. אילו תחומי התמחות מעורבים בפיתוח ובקיום החקלאות המדייקת ? </w:t>
            </w:r>
          </w:p>
          <w:p w14:paraId="50741AA8" w14:textId="77777777" w:rsidR="004D4250" w:rsidRPr="00FF7443" w:rsidRDefault="004D4250" w:rsidP="004D4250">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4D4250">
              <w:rPr>
                <w:rFonts w:ascii="Tahoma" w:hAnsi="Tahoma" w:cs="Tahoma"/>
                <w:b w:val="0"/>
                <w:bCs w:val="0"/>
                <w:rtl/>
              </w:rPr>
              <w:t>תוכלו למצוא רמזים לכך באיור הבא:</w:t>
            </w:r>
          </w:p>
        </w:tc>
      </w:tr>
    </w:tbl>
    <w:p w14:paraId="65737239" w14:textId="77777777" w:rsidR="004D4250" w:rsidRPr="004D4250" w:rsidRDefault="004D4250" w:rsidP="00E65203">
      <w:pPr>
        <w:spacing w:after="0" w:line="360" w:lineRule="auto"/>
        <w:rPr>
          <w:rFonts w:ascii="Tahoma" w:hAnsi="Tahoma" w:cs="Tahoma"/>
          <w:rtl/>
        </w:rPr>
      </w:pPr>
    </w:p>
    <w:p w14:paraId="18F1F2E4" w14:textId="77777777" w:rsidR="00E65203" w:rsidRDefault="00E65203" w:rsidP="00E65203">
      <w:pPr>
        <w:spacing w:after="0" w:line="360" w:lineRule="auto"/>
        <w:rPr>
          <w:rFonts w:ascii="Tahoma" w:hAnsi="Tahoma" w:cs="Tahoma"/>
          <w:rtl/>
        </w:rPr>
      </w:pPr>
      <w:r w:rsidRPr="00DF193E">
        <w:rPr>
          <w:rFonts w:ascii="Tahoma" w:hAnsi="Tahoma" w:cs="Tahoma"/>
          <w:noProof/>
        </w:rPr>
        <w:drawing>
          <wp:inline distT="0" distB="0" distL="0" distR="0" wp14:anchorId="699BF49D" wp14:editId="2C18E995">
            <wp:extent cx="5274310" cy="2966720"/>
            <wp:effectExtent l="0" t="0" r="2540" b="5080"/>
            <wp:docPr id="1030" name="Picture 6" descr="Precision-agriculture image by Montri Nipitvittaya/Shutterstock.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Picture 6" descr="https://www.israel21c.org/wp-content/uploads/2017/06/shutterstock_precisionag-1168x657.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4310" cy="2966720"/>
                    </a:xfrm>
                    <a:prstGeom prst="rect">
                      <a:avLst/>
                    </a:prstGeom>
                    <a:noFill/>
                  </pic:spPr>
                </pic:pic>
              </a:graphicData>
            </a:graphic>
          </wp:inline>
        </w:drawing>
      </w:r>
    </w:p>
    <w:p w14:paraId="14FFC3D0" w14:textId="77777777" w:rsidR="00E65203" w:rsidRDefault="00E65203" w:rsidP="00E65203">
      <w:pPr>
        <w:spacing w:after="0" w:line="360" w:lineRule="auto"/>
        <w:rPr>
          <w:rFonts w:ascii="Tahoma" w:hAnsi="Tahoma" w:cs="Tahoma"/>
          <w:rtl/>
        </w:rPr>
      </w:pPr>
      <w:r>
        <w:rPr>
          <w:rFonts w:ascii="Tahoma" w:hAnsi="Tahoma" w:cs="Tahoma" w:hint="cs"/>
          <w:rtl/>
        </w:rPr>
        <w:t>מקור התמונה:</w:t>
      </w:r>
    </w:p>
    <w:p w14:paraId="3307B1C5" w14:textId="77777777" w:rsidR="00E65203" w:rsidRDefault="002721D0" w:rsidP="00E65203">
      <w:pPr>
        <w:spacing w:after="0" w:line="360" w:lineRule="auto"/>
        <w:rPr>
          <w:rFonts w:ascii="Tahoma" w:hAnsi="Tahoma" w:cs="Tahoma"/>
          <w:rtl/>
        </w:rPr>
      </w:pPr>
      <w:hyperlink r:id="rId8" w:history="1">
        <w:r w:rsidR="00E65203">
          <w:rPr>
            <w:rStyle w:val="Hyperlink"/>
          </w:rPr>
          <w:t>https://www.israel21c.org/5-israeli-preci</w:t>
        </w:r>
        <w:r w:rsidR="00E65203">
          <w:rPr>
            <w:rStyle w:val="Hyperlink"/>
          </w:rPr>
          <w:t>s</w:t>
        </w:r>
        <w:r w:rsidR="00E65203">
          <w:rPr>
            <w:rStyle w:val="Hyperlink"/>
          </w:rPr>
          <w:t>ion-ag-technologies-making-farms-smarter</w:t>
        </w:r>
      </w:hyperlink>
    </w:p>
    <w:p w14:paraId="493B96AD" w14:textId="77777777" w:rsidR="00E65203" w:rsidRPr="00B67B6C" w:rsidRDefault="00E65203" w:rsidP="00E65203">
      <w:pPr>
        <w:spacing w:after="0" w:line="360" w:lineRule="auto"/>
        <w:rPr>
          <w:rFonts w:ascii="Tahoma" w:hAnsi="Tahoma" w:cs="Tahoma"/>
          <w:rtl/>
        </w:rPr>
      </w:pPr>
    </w:p>
    <w:p w14:paraId="0E1048F6" w14:textId="77777777" w:rsidR="00E65203" w:rsidRDefault="00E65203" w:rsidP="00E65203">
      <w:pPr>
        <w:jc w:val="center"/>
        <w:rPr>
          <w:rtl/>
        </w:rPr>
      </w:pPr>
    </w:p>
    <w:p w14:paraId="21CBBE3D" w14:textId="77777777" w:rsidR="00E65203" w:rsidRPr="004D4250" w:rsidRDefault="00E65203" w:rsidP="004D4250">
      <w:pPr>
        <w:spacing w:after="0" w:line="360" w:lineRule="auto"/>
        <w:ind w:left="-194"/>
        <w:rPr>
          <w:rFonts w:asciiTheme="majorHAnsi" w:eastAsiaTheme="majorEastAsia" w:hAnsiTheme="majorHAnsi" w:cs="Tahoma"/>
          <w:bCs/>
          <w:color w:val="538135" w:themeColor="accent6" w:themeShade="BF"/>
          <w:sz w:val="24"/>
          <w:szCs w:val="24"/>
          <w:u w:val="single"/>
        </w:rPr>
      </w:pPr>
      <w:r w:rsidRPr="004D4250">
        <w:rPr>
          <w:rFonts w:asciiTheme="majorHAnsi" w:eastAsiaTheme="majorEastAsia" w:hAnsiTheme="majorHAnsi" w:cs="Tahoma"/>
          <w:bCs/>
          <w:color w:val="538135" w:themeColor="accent6" w:themeShade="BF"/>
          <w:sz w:val="24"/>
          <w:szCs w:val="24"/>
          <w:u w:val="single"/>
          <w:rtl/>
        </w:rPr>
        <w:t xml:space="preserve">חקלאות </w:t>
      </w:r>
      <w:r w:rsidRPr="004D4250">
        <w:rPr>
          <w:rFonts w:asciiTheme="majorHAnsi" w:eastAsiaTheme="majorEastAsia" w:hAnsiTheme="majorHAnsi" w:cs="Tahoma" w:hint="cs"/>
          <w:bCs/>
          <w:color w:val="538135" w:themeColor="accent6" w:themeShade="BF"/>
          <w:sz w:val="24"/>
          <w:szCs w:val="24"/>
          <w:u w:val="single"/>
          <w:rtl/>
        </w:rPr>
        <w:t>מדייקת- הקדמה</w:t>
      </w:r>
    </w:p>
    <w:p w14:paraId="204DFED5" w14:textId="77777777" w:rsidR="00E65203" w:rsidRDefault="00E65203" w:rsidP="00E65203">
      <w:pPr>
        <w:rPr>
          <w:rtl/>
        </w:rPr>
      </w:pPr>
    </w:p>
    <w:p w14:paraId="6B35EE98" w14:textId="77777777" w:rsidR="00E65203" w:rsidRPr="00B760F7" w:rsidRDefault="00E65203" w:rsidP="00E65203">
      <w:pPr>
        <w:spacing w:after="0" w:line="360" w:lineRule="auto"/>
        <w:rPr>
          <w:rFonts w:ascii="Tahoma" w:hAnsi="Tahoma" w:cs="Tahoma"/>
          <w:rtl/>
        </w:rPr>
      </w:pPr>
      <w:r w:rsidRPr="00B760F7">
        <w:rPr>
          <w:rFonts w:ascii="Tahoma" w:hAnsi="Tahoma" w:cs="Tahoma"/>
          <w:rtl/>
        </w:rPr>
        <w:t xml:space="preserve">תארו לכם שכל עץ במטע יושקה בדיוק במידת המים הדרושה לו, ויקבל את הרכב הדשן האופטימלי עבורו. תארו לכם שכל חלק בשדה החיטה הענק, יקבל טיפול נגד מזיקים שתקפו רק אותו ולא את האחרים. תארו לכם שרפתנים לא יצטרכו להתעורר השכם בבוקר כדי לחלוב את הפרות, או </w:t>
      </w:r>
      <w:r>
        <w:rPr>
          <w:rFonts w:ascii="Tahoma" w:hAnsi="Tahoma" w:cs="Tahoma" w:hint="cs"/>
          <w:rtl/>
        </w:rPr>
        <w:t>שידעו מהי שעת ההזרעה המדויקת שבה יהיה הסיכוי הטוב ביותר להתעברות..</w:t>
      </w:r>
    </w:p>
    <w:p w14:paraId="0F0F266C" w14:textId="77777777" w:rsidR="00E65203" w:rsidRPr="00B760F7" w:rsidRDefault="00E65203" w:rsidP="00E65203">
      <w:pPr>
        <w:spacing w:after="0" w:line="360" w:lineRule="auto"/>
        <w:rPr>
          <w:rFonts w:ascii="Tahoma" w:hAnsi="Tahoma" w:cs="Tahoma"/>
          <w:rtl/>
        </w:rPr>
      </w:pPr>
      <w:r w:rsidRPr="00B760F7">
        <w:rPr>
          <w:rFonts w:ascii="Tahoma" w:hAnsi="Tahoma" w:cs="Tahoma"/>
          <w:rtl/>
        </w:rPr>
        <w:t>רגע, הרי אנו במאה ה-21 .</w:t>
      </w:r>
    </w:p>
    <w:p w14:paraId="5341B19C" w14:textId="77777777" w:rsidR="00E65203" w:rsidRPr="00B760F7" w:rsidRDefault="00E65203" w:rsidP="00E65203">
      <w:pPr>
        <w:spacing w:after="0" w:line="360" w:lineRule="auto"/>
        <w:rPr>
          <w:rFonts w:ascii="Tahoma" w:hAnsi="Tahoma" w:cs="Tahoma"/>
          <w:rtl/>
        </w:rPr>
      </w:pPr>
      <w:r w:rsidRPr="00B760F7">
        <w:rPr>
          <w:rFonts w:ascii="Tahoma" w:hAnsi="Tahoma" w:cs="Tahoma"/>
          <w:rtl/>
        </w:rPr>
        <w:t xml:space="preserve">זה לא דמיוני! כל הדברים האלו כבר מתקיימים היום! וכרוכים בפיתוחים מדעיים טכנולוגים מתקדמים שנעשים </w:t>
      </w:r>
      <w:r>
        <w:rPr>
          <w:rFonts w:ascii="Tahoma" w:hAnsi="Tahoma" w:cs="Tahoma" w:hint="cs"/>
          <w:rtl/>
        </w:rPr>
        <w:t>במכוני מחקר ו</w:t>
      </w:r>
      <w:r w:rsidRPr="00B760F7">
        <w:rPr>
          <w:rFonts w:ascii="Tahoma" w:hAnsi="Tahoma" w:cs="Tahoma"/>
          <w:rtl/>
        </w:rPr>
        <w:t>בחברות הייטק</w:t>
      </w:r>
      <w:r>
        <w:rPr>
          <w:rFonts w:ascii="Tahoma" w:hAnsi="Tahoma" w:cs="Tahoma" w:hint="cs"/>
          <w:rtl/>
        </w:rPr>
        <w:t>,</w:t>
      </w:r>
      <w:r w:rsidRPr="00B760F7">
        <w:rPr>
          <w:rFonts w:ascii="Tahoma" w:hAnsi="Tahoma" w:cs="Tahoma"/>
          <w:rtl/>
        </w:rPr>
        <w:t xml:space="preserve"> שחלקן מרוויחות מיליונים על הפיתוחים שלהם. החקלאות של היום </w:t>
      </w:r>
      <w:r>
        <w:rPr>
          <w:rFonts w:ascii="Tahoma" w:hAnsi="Tahoma" w:cs="Tahoma" w:hint="cs"/>
          <w:rtl/>
        </w:rPr>
        <w:t>בעולם המפותח, כבר</w:t>
      </w:r>
      <w:r w:rsidRPr="00B760F7">
        <w:rPr>
          <w:rFonts w:ascii="Tahoma" w:hAnsi="Tahoma" w:cs="Tahoma"/>
          <w:rtl/>
        </w:rPr>
        <w:t xml:space="preserve"> לא </w:t>
      </w:r>
      <w:r>
        <w:rPr>
          <w:rFonts w:ascii="Tahoma" w:hAnsi="Tahoma" w:cs="Tahoma" w:hint="cs"/>
          <w:rtl/>
        </w:rPr>
        <w:t xml:space="preserve">נעשית </w:t>
      </w:r>
      <w:r w:rsidRPr="00B760F7">
        <w:rPr>
          <w:rFonts w:ascii="Tahoma" w:hAnsi="Tahoma" w:cs="Tahoma"/>
          <w:rtl/>
        </w:rPr>
        <w:t>על ידי חקלאים מיוזעים או מלוכלכים מבוץ</w:t>
      </w:r>
      <w:r>
        <w:rPr>
          <w:rFonts w:ascii="Tahoma" w:hAnsi="Tahoma" w:cs="Tahoma" w:hint="cs"/>
          <w:rtl/>
        </w:rPr>
        <w:t>. חקלאים שבעבר היו קמים</w:t>
      </w:r>
      <w:r w:rsidRPr="00B760F7">
        <w:rPr>
          <w:rFonts w:ascii="Tahoma" w:hAnsi="Tahoma" w:cs="Tahoma"/>
          <w:rtl/>
        </w:rPr>
        <w:t xml:space="preserve"> השכם בבוקר, יוצאים אל השדות רכובים על טרקטור, ועומלים במשך שעות ארוכות תחת השמש היוקדת בקיץ והגשם בחורף</w:t>
      </w:r>
      <w:r>
        <w:rPr>
          <w:rFonts w:ascii="Tahoma" w:hAnsi="Tahoma" w:cs="Tahoma" w:hint="cs"/>
          <w:rtl/>
        </w:rPr>
        <w:t xml:space="preserve">, </w:t>
      </w:r>
      <w:r w:rsidRPr="00B760F7">
        <w:rPr>
          <w:rFonts w:ascii="Tahoma" w:hAnsi="Tahoma" w:cs="Tahoma"/>
          <w:rtl/>
        </w:rPr>
        <w:t>כדי להוציא את פרנסתם מהקרקע.</w:t>
      </w:r>
    </w:p>
    <w:p w14:paraId="1A47863D" w14:textId="60313508" w:rsidR="00E65203" w:rsidRPr="00B760F7" w:rsidRDefault="00E65203" w:rsidP="00E65203">
      <w:pPr>
        <w:spacing w:after="0" w:line="360" w:lineRule="auto"/>
        <w:rPr>
          <w:rFonts w:ascii="Tahoma" w:hAnsi="Tahoma" w:cs="Tahoma"/>
          <w:rtl/>
        </w:rPr>
      </w:pPr>
      <w:r w:rsidRPr="00B760F7">
        <w:rPr>
          <w:rFonts w:ascii="Tahoma" w:hAnsi="Tahoma" w:cs="Tahoma"/>
          <w:rtl/>
        </w:rPr>
        <w:t>החקלאות של היום מתבצעת על ידי אנשים בחליפות שיושבים מול מחשבים. החקלאים</w:t>
      </w:r>
      <w:r>
        <w:rPr>
          <w:rFonts w:ascii="Tahoma" w:hAnsi="Tahoma" w:cs="Tahoma" w:hint="cs"/>
          <w:rtl/>
        </w:rPr>
        <w:t xml:space="preserve"> המיוזעים של העבר,</w:t>
      </w:r>
      <w:r w:rsidRPr="00B760F7">
        <w:rPr>
          <w:rFonts w:ascii="Tahoma" w:hAnsi="Tahoma" w:cs="Tahoma"/>
          <w:rtl/>
        </w:rPr>
        <w:t xml:space="preserve"> קמים בשעת בוקר מאוחרת, קוראים עיתון, שותים קפה</w:t>
      </w:r>
      <w:r w:rsidRPr="00B760F7">
        <w:rPr>
          <w:rFonts w:ascii="Tahoma" w:hAnsi="Tahoma" w:cs="Tahoma"/>
        </w:rPr>
        <w:t xml:space="preserve"> </w:t>
      </w:r>
      <w:r w:rsidRPr="00B760F7">
        <w:rPr>
          <w:rFonts w:ascii="Tahoma" w:hAnsi="Tahoma" w:cs="Tahoma"/>
          <w:rtl/>
        </w:rPr>
        <w:t>ובעיקר מסתכלים בצגי המחשב שלהם. מהמסכים הם לומדים על העדכונים האחרונים מהשטחים החקלאיים שאותם הוא מעבדים: מה מצב הלחות בקרקע, מה מצב הצמחים, האם יש אזורים המגלים סימני מחלה? הם מקבלים גם עדכון על מערכת ההשקיה הממוחשבת, מצב הדשן במכלים ותחזית מזג אוויר מעודכנת ליממה הקרובה</w:t>
      </w:r>
      <w:r w:rsidRPr="00B760F7">
        <w:rPr>
          <w:rFonts w:ascii="Tahoma" w:hAnsi="Tahoma" w:cs="Tahoma"/>
        </w:rPr>
        <w:t>.</w:t>
      </w:r>
      <w:r w:rsidR="00DC666C" w:rsidRPr="00DC666C">
        <w:rPr>
          <w:rFonts w:ascii="Tahoma" w:hAnsi="Tahoma" w:cs="Tahoma"/>
          <w:noProof/>
        </w:rPr>
        <w:t xml:space="preserve"> </w:t>
      </w:r>
    </w:p>
    <w:p w14:paraId="44F5A076" w14:textId="7CC2A49C" w:rsidR="00E65203" w:rsidRPr="00B760F7" w:rsidRDefault="00E65203" w:rsidP="00E65203">
      <w:pPr>
        <w:spacing w:after="0" w:line="360" w:lineRule="auto"/>
        <w:rPr>
          <w:rFonts w:ascii="Tahoma" w:hAnsi="Tahoma" w:cs="Tahoma"/>
          <w:rtl/>
        </w:rPr>
      </w:pPr>
    </w:p>
    <w:p w14:paraId="1E19A197" w14:textId="5DC8EBE0" w:rsidR="00E65203" w:rsidRDefault="00DC666C" w:rsidP="00E65203">
      <w:pPr>
        <w:spacing w:after="0" w:line="360" w:lineRule="auto"/>
        <w:rPr>
          <w:rFonts w:ascii="Tahoma" w:hAnsi="Tahoma" w:cs="Tahoma"/>
          <w:rtl/>
        </w:rPr>
      </w:pPr>
      <w:r w:rsidRPr="007A3CAD">
        <w:rPr>
          <w:rFonts w:ascii="Tahoma" w:hAnsi="Tahoma" w:cs="Tahoma"/>
          <w:noProof/>
        </w:rPr>
        <w:drawing>
          <wp:anchor distT="0" distB="0" distL="114300" distR="114300" simplePos="0" relativeHeight="251662336" behindDoc="0" locked="0" layoutInCell="1" allowOverlap="1" wp14:anchorId="57D7A9CE" wp14:editId="5FF316C9">
            <wp:simplePos x="0" y="0"/>
            <wp:positionH relativeFrom="column">
              <wp:posOffset>66675</wp:posOffset>
            </wp:positionH>
            <wp:positionV relativeFrom="paragraph">
              <wp:posOffset>125239</wp:posOffset>
            </wp:positionV>
            <wp:extent cx="3971925" cy="2446511"/>
            <wp:effectExtent l="0" t="0" r="2540" b="0"/>
            <wp:wrapSquare wrapText="bothSides"/>
            <wp:docPr id="1034" name="Picture 10" descr="שימוש בטכנולוגיות ענן ושליטה בחקלאות המדייקת. בתמונה מוצג טלפון חכם ולוגיקת השליטה על שדה חקלא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 name="Picture 10" descr="http://arteclantec.com/wp-content/uploads/2017/08/smart-farm-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77901" cy="2450192"/>
                    </a:xfrm>
                    <a:prstGeom prst="rect">
                      <a:avLst/>
                    </a:prstGeom>
                    <a:noFill/>
                  </pic:spPr>
                </pic:pic>
              </a:graphicData>
            </a:graphic>
            <wp14:sizeRelH relativeFrom="margin">
              <wp14:pctWidth>0</wp14:pctWidth>
            </wp14:sizeRelH>
            <wp14:sizeRelV relativeFrom="margin">
              <wp14:pctHeight>0</wp14:pctHeight>
            </wp14:sizeRelV>
          </wp:anchor>
        </w:drawing>
      </w:r>
      <w:r w:rsidR="00E65203" w:rsidRPr="00B760F7">
        <w:rPr>
          <w:rFonts w:ascii="Tahoma" w:hAnsi="Tahoma" w:cs="Tahoma"/>
          <w:rtl/>
        </w:rPr>
        <w:t xml:space="preserve">בחקלאות המסורתית, המוכרת לכולנו, הצמחים במטע או בשדה זוכים לטיפול </w:t>
      </w:r>
      <w:r w:rsidR="00E65203">
        <w:rPr>
          <w:rFonts w:ascii="Tahoma" w:hAnsi="Tahoma" w:cs="Tahoma" w:hint="cs"/>
          <w:rtl/>
        </w:rPr>
        <w:t>(</w:t>
      </w:r>
      <w:r w:rsidR="00E65203" w:rsidRPr="00B760F7">
        <w:rPr>
          <w:rFonts w:ascii="Tahoma" w:hAnsi="Tahoma" w:cs="Tahoma"/>
          <w:rtl/>
        </w:rPr>
        <w:t xml:space="preserve"> השקיה, הדברה או דישון</w:t>
      </w:r>
      <w:r w:rsidR="00E65203">
        <w:rPr>
          <w:rFonts w:ascii="Tahoma" w:hAnsi="Tahoma" w:cs="Tahoma" w:hint="cs"/>
          <w:rtl/>
        </w:rPr>
        <w:t xml:space="preserve">) </w:t>
      </w:r>
      <w:r w:rsidR="00E65203" w:rsidRPr="00B760F7">
        <w:rPr>
          <w:rFonts w:ascii="Tahoma" w:hAnsi="Tahoma" w:cs="Tahoma"/>
          <w:rtl/>
        </w:rPr>
        <w:t>על פי הערכה של הצורך הממוצע שלהם</w:t>
      </w:r>
      <w:r w:rsidR="00E65203">
        <w:rPr>
          <w:rFonts w:ascii="Tahoma" w:hAnsi="Tahoma" w:cs="Tahoma" w:hint="cs"/>
          <w:rtl/>
        </w:rPr>
        <w:t xml:space="preserve">, </w:t>
      </w:r>
      <w:r w:rsidR="00E65203" w:rsidRPr="00B760F7">
        <w:rPr>
          <w:rFonts w:ascii="Tahoma" w:hAnsi="Tahoma" w:cs="Tahoma"/>
          <w:rtl/>
        </w:rPr>
        <w:t xml:space="preserve">הטיפול ניתן בצורה אחידה למדי לשדה או למטע כולו. </w:t>
      </w:r>
    </w:p>
    <w:p w14:paraId="4AA418A5" w14:textId="0F021414" w:rsidR="00422374" w:rsidRDefault="00E65203" w:rsidP="00E65203">
      <w:pPr>
        <w:spacing w:after="0" w:line="360" w:lineRule="auto"/>
        <w:rPr>
          <w:rFonts w:ascii="Tahoma" w:hAnsi="Tahoma" w:cs="Tahoma"/>
          <w:rtl/>
        </w:rPr>
      </w:pPr>
      <w:r>
        <w:rPr>
          <w:rFonts w:ascii="Tahoma" w:hAnsi="Tahoma" w:cs="Tahoma" w:hint="cs"/>
          <w:rtl/>
        </w:rPr>
        <w:t xml:space="preserve">אך </w:t>
      </w:r>
      <w:r w:rsidRPr="00A93CB4">
        <w:rPr>
          <w:rFonts w:ascii="Tahoma" w:hAnsi="Tahoma" w:cs="Tahoma"/>
          <w:rtl/>
        </w:rPr>
        <w:t>תופעה ידועה בעולם החקלאות היא</w:t>
      </w:r>
      <w:r>
        <w:rPr>
          <w:rFonts w:ascii="Tahoma" w:hAnsi="Tahoma" w:cs="Tahoma" w:hint="cs"/>
          <w:rtl/>
        </w:rPr>
        <w:t>,</w:t>
      </w:r>
      <w:r w:rsidRPr="00A93CB4">
        <w:rPr>
          <w:rFonts w:ascii="Tahoma" w:hAnsi="Tahoma" w:cs="Tahoma"/>
          <w:rtl/>
        </w:rPr>
        <w:t xml:space="preserve"> שקיימים הבדלים בכמות ולעיתים גם באיכות</w:t>
      </w:r>
      <w:r>
        <w:rPr>
          <w:rFonts w:ascii="Tahoma" w:hAnsi="Tahoma" w:cs="Tahoma" w:hint="cs"/>
          <w:rtl/>
        </w:rPr>
        <w:t xml:space="preserve"> של </w:t>
      </w:r>
      <w:r w:rsidRPr="00A93CB4">
        <w:rPr>
          <w:rFonts w:ascii="Tahoma" w:hAnsi="Tahoma" w:cs="Tahoma"/>
          <w:rtl/>
        </w:rPr>
        <w:t>התוצרת המופקת בשטחי גידול שונים אצל אותו המגדל</w:t>
      </w:r>
      <w:r>
        <w:rPr>
          <w:rFonts w:ascii="Tahoma" w:hAnsi="Tahoma" w:cs="Tahoma" w:hint="cs"/>
          <w:rtl/>
        </w:rPr>
        <w:t>.</w:t>
      </w:r>
      <w:r w:rsidRPr="00A93CB4">
        <w:rPr>
          <w:rFonts w:ascii="Tahoma" w:hAnsi="Tahoma" w:cs="Tahoma" w:hint="cs"/>
          <w:rtl/>
        </w:rPr>
        <w:t xml:space="preserve"> פער שלעיתים מגיע ל </w:t>
      </w:r>
      <w:r>
        <w:rPr>
          <w:rFonts w:ascii="Tahoma" w:hAnsi="Tahoma" w:cs="Tahoma" w:hint="cs"/>
          <w:rtl/>
        </w:rPr>
        <w:t xml:space="preserve">עשרות אחוזים. </w:t>
      </w:r>
      <w:r w:rsidRPr="00A93CB4">
        <w:rPr>
          <w:rFonts w:ascii="Tahoma" w:hAnsi="Tahoma" w:cs="Tahoma"/>
          <w:rtl/>
        </w:rPr>
        <w:t xml:space="preserve">חלק נכבד מן השונות נגרם בשל מחסור במידע רלוונטי לקבלת החלטות ושימוש מצומצם (וממילא בלתי מספק) </w:t>
      </w:r>
    </w:p>
    <w:p w14:paraId="33D32D99" w14:textId="7383C09B" w:rsidR="00422374" w:rsidRDefault="00422374" w:rsidP="00E65203">
      <w:pPr>
        <w:spacing w:after="0" w:line="360" w:lineRule="auto"/>
        <w:rPr>
          <w:rFonts w:ascii="Tahoma" w:hAnsi="Tahoma" w:cs="Tahoma"/>
          <w:rtl/>
        </w:rPr>
      </w:pPr>
    </w:p>
    <w:p w14:paraId="6FFE9FD0" w14:textId="77777777" w:rsidR="00422374" w:rsidRDefault="00422374" w:rsidP="00E65203">
      <w:pPr>
        <w:spacing w:after="0" w:line="360" w:lineRule="auto"/>
        <w:rPr>
          <w:rFonts w:ascii="Tahoma" w:hAnsi="Tahoma" w:cs="Tahoma"/>
          <w:rtl/>
        </w:rPr>
      </w:pPr>
    </w:p>
    <w:p w14:paraId="5858E5B6" w14:textId="47890E83" w:rsidR="00E65203" w:rsidRDefault="00E65203" w:rsidP="00E65203">
      <w:pPr>
        <w:spacing w:after="0" w:line="360" w:lineRule="auto"/>
        <w:rPr>
          <w:rFonts w:ascii="Tahoma" w:hAnsi="Tahoma" w:cs="Tahoma"/>
          <w:rtl/>
        </w:rPr>
      </w:pPr>
      <w:r w:rsidRPr="00A93CB4">
        <w:rPr>
          <w:rFonts w:ascii="Tahoma" w:hAnsi="Tahoma" w:cs="Tahoma"/>
          <w:rtl/>
        </w:rPr>
        <w:t>במידע קיים</w:t>
      </w:r>
      <w:r w:rsidRPr="00A93CB4">
        <w:rPr>
          <w:rFonts w:ascii="Tahoma" w:hAnsi="Tahoma" w:cs="Tahoma"/>
        </w:rPr>
        <w:t>.</w:t>
      </w:r>
      <w:r w:rsidRPr="00A93CB4">
        <w:rPr>
          <w:rFonts w:ascii="Tahoma" w:hAnsi="Tahoma" w:cs="Tahoma" w:hint="cs"/>
          <w:rtl/>
        </w:rPr>
        <w:t xml:space="preserve"> מידע כמו</w:t>
      </w:r>
      <w:r>
        <w:rPr>
          <w:rFonts w:ascii="Tahoma" w:hAnsi="Tahoma" w:cs="Tahoma" w:hint="cs"/>
          <w:rtl/>
        </w:rPr>
        <w:t>:</w:t>
      </w:r>
      <w:r w:rsidRPr="00A93CB4">
        <w:rPr>
          <w:rFonts w:ascii="Tahoma" w:hAnsi="Tahoma" w:cs="Tahoma" w:hint="cs"/>
          <w:rtl/>
        </w:rPr>
        <w:t xml:space="preserve"> אלו עצים </w:t>
      </w:r>
      <w:r w:rsidRPr="00B760F7">
        <w:rPr>
          <w:rFonts w:ascii="Tahoma" w:hAnsi="Tahoma" w:cs="Tahoma"/>
          <w:rtl/>
        </w:rPr>
        <w:t>זקוקים ליותר מים</w:t>
      </w:r>
      <w:r>
        <w:rPr>
          <w:rFonts w:ascii="Tahoma" w:hAnsi="Tahoma" w:cs="Tahoma" w:hint="cs"/>
          <w:rtl/>
        </w:rPr>
        <w:t xml:space="preserve"> ואילו פחות, איזה אזור </w:t>
      </w:r>
      <w:r w:rsidRPr="00B760F7">
        <w:rPr>
          <w:rFonts w:ascii="Tahoma" w:hAnsi="Tahoma" w:cs="Tahoma"/>
          <w:rtl/>
        </w:rPr>
        <w:t xml:space="preserve">נגוע יותר במזיקים </w:t>
      </w:r>
      <w:r>
        <w:rPr>
          <w:rFonts w:ascii="Tahoma" w:hAnsi="Tahoma" w:cs="Tahoma" w:hint="cs"/>
          <w:rtl/>
        </w:rPr>
        <w:t xml:space="preserve">או במחלות ואיזה פחות </w:t>
      </w:r>
      <w:r w:rsidRPr="00B760F7">
        <w:rPr>
          <w:rFonts w:ascii="Tahoma" w:hAnsi="Tahoma" w:cs="Tahoma"/>
          <w:rtl/>
        </w:rPr>
        <w:t>וכן הלאה</w:t>
      </w:r>
      <w:r>
        <w:rPr>
          <w:rFonts w:ascii="Tahoma" w:hAnsi="Tahoma" w:cs="Tahoma" w:hint="cs"/>
          <w:rtl/>
        </w:rPr>
        <w:t>.</w:t>
      </w:r>
      <w:r w:rsidRPr="00B760F7">
        <w:rPr>
          <w:rFonts w:ascii="Tahoma" w:hAnsi="Tahoma" w:cs="Tahoma"/>
          <w:rtl/>
        </w:rPr>
        <w:t xml:space="preserve"> </w:t>
      </w:r>
    </w:p>
    <w:p w14:paraId="6571585F" w14:textId="77777777" w:rsidR="00E65203" w:rsidRPr="000A114F" w:rsidRDefault="00E65203" w:rsidP="00E65203">
      <w:pPr>
        <w:spacing w:after="0" w:line="360" w:lineRule="auto"/>
        <w:rPr>
          <w:rFonts w:ascii="Tahoma" w:hAnsi="Tahoma" w:cs="Tahoma"/>
          <w:rtl/>
        </w:rPr>
      </w:pPr>
      <w:r>
        <w:rPr>
          <w:rFonts w:ascii="Tahoma" w:hAnsi="Tahoma" w:cs="Tahoma" w:hint="cs"/>
          <w:rtl/>
        </w:rPr>
        <w:t>שימוש בטכנולוגיות בחקלאות (טפטפות המופעלות על ידי מחשב השקיה, מכונות חליבה, אמצעי קירו</w:t>
      </w:r>
      <w:r>
        <w:rPr>
          <w:rFonts w:ascii="Tahoma" w:hAnsi="Tahoma" w:cs="Tahoma" w:hint="eastAsia"/>
          <w:rtl/>
        </w:rPr>
        <w:t>ר</w:t>
      </w:r>
      <w:r>
        <w:rPr>
          <w:rFonts w:ascii="Tahoma" w:hAnsi="Tahoma" w:cs="Tahoma" w:hint="cs"/>
          <w:rtl/>
        </w:rPr>
        <w:t xml:space="preserve"> בלול, אסוף ביצים אוטומטי.....) מאפשר חיסכון בזמן ובכוח עבודה. </w:t>
      </w:r>
      <w:r w:rsidRPr="000A114F">
        <w:rPr>
          <w:rFonts w:ascii="Tahoma" w:hAnsi="Tahoma" w:cs="Tahoma"/>
          <w:rtl/>
        </w:rPr>
        <w:t xml:space="preserve">החקלאות </w:t>
      </w:r>
      <w:r w:rsidRPr="000A114F">
        <w:rPr>
          <w:rFonts w:ascii="Tahoma" w:hAnsi="Tahoma" w:cs="Tahoma" w:hint="cs"/>
          <w:rtl/>
        </w:rPr>
        <w:t>המדייקת היא שלב מתקדם יותר בטכנולוגיות החקלאיות.</w:t>
      </w:r>
    </w:p>
    <w:p w14:paraId="48582BDF" w14:textId="77777777" w:rsidR="00E65203" w:rsidRPr="000A114F" w:rsidRDefault="00E65203" w:rsidP="00E65203">
      <w:pPr>
        <w:spacing w:after="0" w:line="360" w:lineRule="auto"/>
        <w:rPr>
          <w:rFonts w:ascii="Tahoma" w:hAnsi="Tahoma" w:cs="Tahoma"/>
          <w:rtl/>
        </w:rPr>
      </w:pPr>
      <w:r w:rsidRPr="000A114F">
        <w:rPr>
          <w:rFonts w:ascii="Tahoma" w:hAnsi="Tahoma" w:cs="Tahoma" w:hint="cs"/>
          <w:rtl/>
        </w:rPr>
        <w:t>היא כוללת שימוש בטכנולוגיות המספקות מידע, שהופך לידע ומאפשר "טיפול פרטני" בפרטים (עצים, שיחים, פרות,</w:t>
      </w:r>
      <w:r>
        <w:rPr>
          <w:rFonts w:ascii="Tahoma" w:hAnsi="Tahoma" w:cs="Tahoma" w:hint="cs"/>
          <w:rtl/>
        </w:rPr>
        <w:t xml:space="preserve"> </w:t>
      </w:r>
      <w:r w:rsidRPr="000A114F">
        <w:rPr>
          <w:rFonts w:ascii="Tahoma" w:hAnsi="Tahoma" w:cs="Tahoma" w:hint="cs"/>
          <w:rtl/>
        </w:rPr>
        <w:t xml:space="preserve">כבשים) שבשטח. החקלאות המדייקת מאפשרת לאתר את השונות בשטח ולספק פתרון. איתור השונות מתבסס על מידע המתקבל על ידי </w:t>
      </w:r>
      <w:r w:rsidRPr="000A114F">
        <w:rPr>
          <w:rFonts w:ascii="Tahoma" w:hAnsi="Tahoma" w:cs="Tahoma"/>
          <w:rtl/>
        </w:rPr>
        <w:t>חיישנים שונים, מצלמות</w:t>
      </w:r>
      <w:r w:rsidRPr="000A114F">
        <w:rPr>
          <w:rFonts w:ascii="Tahoma" w:hAnsi="Tahoma" w:cs="Tahoma" w:hint="cs"/>
          <w:rtl/>
        </w:rPr>
        <w:t>,</w:t>
      </w:r>
      <w:r w:rsidRPr="000A114F">
        <w:rPr>
          <w:rFonts w:ascii="Tahoma" w:hAnsi="Tahoma" w:cs="Tahoma"/>
          <w:rtl/>
        </w:rPr>
        <w:t xml:space="preserve"> מצלמות טרמיות, </w:t>
      </w:r>
      <w:r w:rsidRPr="000A114F">
        <w:rPr>
          <w:rFonts w:ascii="Tahoma" w:hAnsi="Tahoma" w:cs="Tahoma" w:hint="cs"/>
          <w:rtl/>
        </w:rPr>
        <w:t>לוויינים</w:t>
      </w:r>
      <w:r w:rsidRPr="000A114F">
        <w:rPr>
          <w:rFonts w:ascii="Tahoma" w:hAnsi="Tahoma" w:cs="Tahoma"/>
          <w:rtl/>
        </w:rPr>
        <w:t>, רחפנים ומערכת מחשוב</w:t>
      </w:r>
      <w:r w:rsidRPr="000A114F">
        <w:rPr>
          <w:rFonts w:ascii="Tahoma" w:hAnsi="Tahoma" w:cs="Tahoma" w:hint="cs"/>
          <w:rtl/>
        </w:rPr>
        <w:t>. המידע המתקבל הופך לידע לאחר בצוע פענוח ומגיעים להבנה של הבעיה הקיימת</w:t>
      </w:r>
      <w:r w:rsidRPr="000A114F">
        <w:rPr>
          <w:rFonts w:ascii="Tahoma" w:hAnsi="Tahoma" w:cs="Tahoma"/>
          <w:rtl/>
        </w:rPr>
        <w:t xml:space="preserve"> המסייעת בקבלת ההחלטות ובביצוען</w:t>
      </w:r>
      <w:r>
        <w:rPr>
          <w:rFonts w:ascii="Tahoma" w:hAnsi="Tahoma" w:cs="Tahoma" w:hint="cs"/>
          <w:rtl/>
        </w:rPr>
        <w:t>.</w:t>
      </w:r>
    </w:p>
    <w:p w14:paraId="7997F169" w14:textId="77777777" w:rsidR="00E65203" w:rsidRPr="00B760F7" w:rsidRDefault="00E65203" w:rsidP="00E65203">
      <w:pPr>
        <w:spacing w:after="0" w:line="360" w:lineRule="auto"/>
        <w:rPr>
          <w:rFonts w:ascii="Tahoma" w:hAnsi="Tahoma" w:cs="Tahoma"/>
          <w:rtl/>
        </w:rPr>
      </w:pPr>
    </w:p>
    <w:p w14:paraId="55153C75" w14:textId="0CAEF5C3" w:rsidR="00E65203" w:rsidRPr="00422374" w:rsidRDefault="00E65203" w:rsidP="00422374">
      <w:pPr>
        <w:pStyle w:val="aa"/>
        <w:rPr>
          <w:rtl/>
        </w:rPr>
      </w:pPr>
      <w:r w:rsidRPr="00422374">
        <w:rPr>
          <w:rtl/>
        </w:rPr>
        <w:t>מהם הצרכים המניעים את פיתוח החקלאות ה</w:t>
      </w:r>
      <w:r w:rsidRPr="00422374">
        <w:rPr>
          <w:rFonts w:hint="cs"/>
          <w:rtl/>
        </w:rPr>
        <w:t>מדייקת</w:t>
      </w:r>
      <w:r w:rsidRPr="00422374">
        <w:rPr>
          <w:rtl/>
        </w:rPr>
        <w:t xml:space="preserve">? </w:t>
      </w:r>
      <w:r w:rsidR="00422374">
        <w:rPr>
          <w:rtl/>
        </w:rPr>
        <w:br/>
      </w:r>
    </w:p>
    <w:p w14:paraId="2ABD4353" w14:textId="5E8CC2FC" w:rsidR="00E65203" w:rsidRDefault="00E65203" w:rsidP="00E65203">
      <w:pPr>
        <w:spacing w:after="0" w:line="360" w:lineRule="auto"/>
        <w:rPr>
          <w:rFonts w:ascii="Tahoma" w:hAnsi="Tahoma" w:cs="Tahoma"/>
          <w:rtl/>
        </w:rPr>
      </w:pPr>
      <w:r w:rsidRPr="00B760F7">
        <w:rPr>
          <w:rFonts w:ascii="Tahoma" w:hAnsi="Tahoma" w:cs="Tahoma"/>
          <w:rtl/>
        </w:rPr>
        <w:t>פתוח, ושימוש בטכנולוגיות חדשניות הן חיוניות בעולם המצוי במשבר. עולם שאוכלוסייתו גדלה בקצב ולעומת זאת משאבי הקרקע והמים שלה מתמעטים בכמותם ויורדים באיכותם. משאבים מוגבלים</w:t>
      </w:r>
      <w:r>
        <w:rPr>
          <w:rFonts w:ascii="Tahoma" w:hAnsi="Tahoma" w:cs="Tahoma" w:hint="cs"/>
          <w:rtl/>
        </w:rPr>
        <w:t>,</w:t>
      </w:r>
      <w:r w:rsidRPr="00B760F7">
        <w:rPr>
          <w:rFonts w:ascii="Tahoma" w:hAnsi="Tahoma" w:cs="Tahoma"/>
          <w:rtl/>
        </w:rPr>
        <w:t xml:space="preserve"> שנמצאים תחת איום כתוצאה משינוים אקלימים עולמיים ואזוריים, מתהליך המדבור המאיים על אזורי ספר המדבר. מלבד מהלחצים הטבעיים, משאבי הקרקע והמים נמצאים באיום גם כתוצאה מפעילות ישירה של האדם כמו: שימוש אגרסיבי בדשן וחומרי הדברה ושימוש יתר בכלים חקלאים מתקדמים לצורך קלטור וחריש אשר גורם לעיתים לאובדן קרקע עקב סחיפה.</w:t>
      </w:r>
      <w:r w:rsidR="004D4250">
        <w:rPr>
          <w:rFonts w:ascii="Tahoma" w:hAnsi="Tahoma" w:cs="Tahoma"/>
          <w:rtl/>
        </w:rPr>
        <w:br/>
      </w:r>
    </w:p>
    <w:tbl>
      <w:tblPr>
        <w:tblStyle w:val="1-6"/>
        <w:bidiVisual/>
        <w:tblW w:w="0" w:type="auto"/>
        <w:tblLook w:val="04A0" w:firstRow="1" w:lastRow="0" w:firstColumn="1" w:lastColumn="0" w:noHBand="0" w:noVBand="1"/>
      </w:tblPr>
      <w:tblGrid>
        <w:gridCol w:w="932"/>
        <w:gridCol w:w="7364"/>
      </w:tblGrid>
      <w:tr w:rsidR="004D4250" w:rsidRPr="00FF7443" w14:paraId="66139C17" w14:textId="77777777" w:rsidTr="000A470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39CC936E" w14:textId="77777777" w:rsidR="004D4250" w:rsidRPr="00FF7443" w:rsidRDefault="004D4250" w:rsidP="000A470B">
            <w:pPr>
              <w:rPr>
                <w:rFonts w:ascii="Tahoma" w:hAnsi="Tahoma"/>
                <w:b w:val="0"/>
                <w:bCs w:val="0"/>
                <w:color w:val="222222"/>
                <w:shd w:val="clear" w:color="auto" w:fill="FFFFFF"/>
                <w:rtl/>
              </w:rPr>
            </w:pPr>
            <w:r w:rsidRPr="00FF7443">
              <w:rPr>
                <w:rFonts w:ascii="Tahoma" w:hAnsi="Tahoma" w:hint="cs"/>
                <w:noProof/>
                <w:color w:val="222222"/>
                <w:shd w:val="clear" w:color="auto" w:fill="FFFFFF"/>
                <w:rtl/>
                <w:lang w:val="he-IL"/>
              </w:rPr>
              <w:drawing>
                <wp:inline distT="0" distB="0" distL="0" distR="0" wp14:anchorId="33E79D03" wp14:editId="577F39FB">
                  <wp:extent cx="399702" cy="545592"/>
                  <wp:effectExtent l="0" t="0" r="635" b="6985"/>
                  <wp:docPr id="4" name="תמונה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7840B95A" w14:textId="77777777" w:rsidR="004D4250" w:rsidRPr="00FF7443" w:rsidRDefault="004D4250" w:rsidP="000A470B">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4D4250">
              <w:rPr>
                <w:rFonts w:ascii="Tahoma" w:hAnsi="Tahoma" w:cs="Tahoma"/>
                <w:b w:val="0"/>
                <w:bCs w:val="0"/>
                <w:rtl/>
              </w:rPr>
              <w:t>הסבירו את ההשפעה של פעולות חקלאיות שונות על משאבי הקרקע והמים</w:t>
            </w:r>
          </w:p>
        </w:tc>
      </w:tr>
    </w:tbl>
    <w:p w14:paraId="19581BDD" w14:textId="77777777" w:rsidR="00E65203" w:rsidRPr="004D4250" w:rsidRDefault="00E65203" w:rsidP="00E65203">
      <w:pPr>
        <w:spacing w:after="0" w:line="360" w:lineRule="auto"/>
        <w:rPr>
          <w:rFonts w:ascii="Tahoma" w:hAnsi="Tahoma" w:cs="Tahoma"/>
          <w:rtl/>
        </w:rPr>
      </w:pPr>
    </w:p>
    <w:p w14:paraId="6431AA46" w14:textId="77777777" w:rsidR="00E65203" w:rsidRPr="00B760F7" w:rsidRDefault="00E65203" w:rsidP="004D4250">
      <w:pPr>
        <w:spacing w:after="0" w:line="360" w:lineRule="auto"/>
        <w:rPr>
          <w:rFonts w:ascii="Tahoma" w:hAnsi="Tahoma" w:cs="Tahoma"/>
          <w:rtl/>
        </w:rPr>
      </w:pPr>
    </w:p>
    <w:p w14:paraId="605E3A16" w14:textId="77777777" w:rsidR="00E65203" w:rsidRPr="00B760F7" w:rsidRDefault="00E65203" w:rsidP="00E65203">
      <w:pPr>
        <w:spacing w:after="0" w:line="360" w:lineRule="auto"/>
        <w:rPr>
          <w:rFonts w:ascii="Tahoma" w:hAnsi="Tahoma" w:cs="Tahoma"/>
          <w:rtl/>
        </w:rPr>
      </w:pPr>
      <w:r w:rsidRPr="00B760F7">
        <w:rPr>
          <w:rFonts w:ascii="Tahoma" w:hAnsi="Tahoma" w:cs="Tahoma"/>
          <w:rtl/>
        </w:rPr>
        <w:t xml:space="preserve">פיתוח טכנולוגיות מתקדמות, </w:t>
      </w:r>
      <w:r>
        <w:rPr>
          <w:rFonts w:ascii="Tahoma" w:hAnsi="Tahoma" w:cs="Tahoma" w:hint="cs"/>
          <w:rtl/>
        </w:rPr>
        <w:t xml:space="preserve">המשמשות את החקלאות המדייקת , </w:t>
      </w:r>
      <w:r w:rsidRPr="00B760F7">
        <w:rPr>
          <w:rFonts w:ascii="Tahoma" w:hAnsi="Tahoma" w:cs="Tahoma"/>
          <w:rtl/>
        </w:rPr>
        <w:t xml:space="preserve">אמור </w:t>
      </w:r>
      <w:r>
        <w:rPr>
          <w:rFonts w:ascii="Tahoma" w:hAnsi="Tahoma" w:cs="Tahoma" w:hint="cs"/>
          <w:rtl/>
        </w:rPr>
        <w:t xml:space="preserve">לצמצם את </w:t>
      </w:r>
      <w:r w:rsidRPr="00B760F7">
        <w:rPr>
          <w:rFonts w:ascii="Tahoma" w:hAnsi="Tahoma" w:cs="Tahoma"/>
          <w:rtl/>
        </w:rPr>
        <w:t xml:space="preserve">שימוש היתר שנעשה לעיתים בצורה גורפת בתשומות חקלאיות – מים, דשן, חומרי הדברה כדי לגרום לעליה בתפוקה החקלאית. שימוש אשר עלול לפגוע באיכות הקרקע והאדם והסביבה משלמת עליהם מחיר כבד. </w:t>
      </w:r>
    </w:p>
    <w:p w14:paraId="7031DAC2" w14:textId="5F5AD437" w:rsidR="00E65203" w:rsidRPr="00422374" w:rsidRDefault="004D4250" w:rsidP="00DC666C">
      <w:pPr>
        <w:bidi w:val="0"/>
        <w:rPr>
          <w:rtl/>
        </w:rPr>
      </w:pPr>
      <w:r>
        <w:rPr>
          <w:rFonts w:ascii="Tahoma" w:hAnsi="Tahoma" w:cs="Tahoma"/>
          <w:rtl/>
        </w:rPr>
        <w:br w:type="page"/>
      </w:r>
      <w:r w:rsidR="00E65203" w:rsidRPr="00422374">
        <w:rPr>
          <w:rFonts w:hint="cs"/>
          <w:rtl/>
        </w:rPr>
        <w:lastRenderedPageBreak/>
        <w:t xml:space="preserve">כנס חקלאות מדייקת  בשנת 2019 </w:t>
      </w:r>
    </w:p>
    <w:p w14:paraId="198E3065" w14:textId="0AB91A26" w:rsidR="00422374" w:rsidRDefault="00422374" w:rsidP="00270D25">
      <w:pPr>
        <w:shd w:val="clear" w:color="auto" w:fill="DEEAF6" w:themeFill="accent5" w:themeFillTint="33"/>
        <w:jc w:val="center"/>
        <w:rPr>
          <w:rFonts w:ascii="Tahoma" w:hAnsi="Tahoma" w:cs="Tahoma"/>
          <w:color w:val="000000"/>
          <w:sz w:val="23"/>
          <w:szCs w:val="23"/>
          <w:rtl/>
        </w:rPr>
      </w:pPr>
    </w:p>
    <w:p w14:paraId="7E91A99C" w14:textId="3DBC6181" w:rsidR="00270D25" w:rsidRPr="00422374" w:rsidRDefault="00270D25" w:rsidP="00422374">
      <w:pPr>
        <w:jc w:val="center"/>
        <w:rPr>
          <w:rFonts w:ascii="Tahoma" w:hAnsi="Tahoma" w:cs="Tahoma"/>
          <w:color w:val="000000"/>
          <w:sz w:val="23"/>
          <w:szCs w:val="23"/>
          <w:rtl/>
        </w:rPr>
      </w:pPr>
      <w:r w:rsidRPr="00422374">
        <w:rPr>
          <w:rFonts w:ascii="Tahoma" w:hAnsi="Tahoma" w:cs="Tahoma"/>
          <w:color w:val="000000"/>
          <w:sz w:val="23"/>
          <w:szCs w:val="23"/>
          <w:rtl/>
        </w:rPr>
        <w:t>הנכם מוזמנים ליום עיון בנושא</w:t>
      </w:r>
      <w:r w:rsidRPr="00422374">
        <w:rPr>
          <w:rFonts w:ascii="Tahoma" w:hAnsi="Tahoma" w:cs="Tahoma" w:hint="cs"/>
          <w:color w:val="000000"/>
          <w:sz w:val="23"/>
          <w:szCs w:val="23"/>
          <w:rtl/>
        </w:rPr>
        <w:t>:</w:t>
      </w:r>
      <w:r w:rsidRPr="00422374">
        <w:rPr>
          <w:rFonts w:ascii="Tahoma" w:hAnsi="Tahoma" w:cs="Tahoma"/>
          <w:color w:val="000000"/>
          <w:sz w:val="23"/>
          <w:szCs w:val="23"/>
          <w:rtl/>
        </w:rPr>
        <w:br/>
      </w:r>
      <w:r w:rsidRPr="00422374">
        <w:rPr>
          <w:rFonts w:ascii="Tahoma" w:hAnsi="Tahoma" w:cs="Tahoma"/>
          <w:color w:val="000000"/>
          <w:sz w:val="40"/>
          <w:szCs w:val="40"/>
          <w:rtl/>
        </w:rPr>
        <w:t xml:space="preserve"> </w:t>
      </w:r>
      <w:r w:rsidRPr="00422374">
        <w:rPr>
          <w:rStyle w:val="ab"/>
          <w:rtl/>
        </w:rPr>
        <w:t>חקלאות חכמה ושימוש ברחפנים</w:t>
      </w:r>
      <w:r w:rsidRPr="00422374">
        <w:rPr>
          <w:rFonts w:ascii="Tahoma" w:hAnsi="Tahoma" w:cs="Tahoma"/>
          <w:color w:val="000000"/>
          <w:sz w:val="40"/>
          <w:szCs w:val="40"/>
          <w:rtl/>
        </w:rPr>
        <w:t xml:space="preserve"> </w:t>
      </w:r>
      <w:r w:rsidRPr="00422374">
        <w:rPr>
          <w:rFonts w:ascii="Tahoma" w:hAnsi="Tahoma" w:cs="Tahoma"/>
          <w:color w:val="000000"/>
          <w:sz w:val="40"/>
          <w:szCs w:val="40"/>
          <w:rtl/>
        </w:rPr>
        <w:br/>
      </w:r>
      <w:r w:rsidRPr="00422374">
        <w:rPr>
          <w:rFonts w:ascii="Tahoma" w:hAnsi="Tahoma" w:cs="Tahoma"/>
          <w:color w:val="000000"/>
          <w:sz w:val="23"/>
          <w:szCs w:val="23"/>
          <w:rtl/>
        </w:rPr>
        <w:t xml:space="preserve">אשר יתקיים ביום שלישי, ה' באדר ב' </w:t>
      </w:r>
      <w:proofErr w:type="spellStart"/>
      <w:r w:rsidRPr="00422374">
        <w:rPr>
          <w:rFonts w:ascii="Tahoma" w:hAnsi="Tahoma" w:cs="Tahoma"/>
          <w:color w:val="000000"/>
          <w:sz w:val="23"/>
          <w:szCs w:val="23"/>
          <w:rtl/>
        </w:rPr>
        <w:t>התשע"ט</w:t>
      </w:r>
      <w:proofErr w:type="spellEnd"/>
      <w:r w:rsidRPr="00422374">
        <w:rPr>
          <w:rFonts w:ascii="Tahoma" w:hAnsi="Tahoma" w:cs="Tahoma"/>
          <w:color w:val="000000"/>
          <w:sz w:val="23"/>
          <w:szCs w:val="23"/>
          <w:rtl/>
        </w:rPr>
        <w:t xml:space="preserve">, 12.3.19, </w:t>
      </w:r>
      <w:r w:rsidRPr="00422374">
        <w:rPr>
          <w:rFonts w:ascii="Tahoma" w:hAnsi="Tahoma" w:cs="Tahoma"/>
          <w:color w:val="000000"/>
          <w:sz w:val="23"/>
          <w:szCs w:val="23"/>
          <w:rtl/>
        </w:rPr>
        <w:br/>
      </w:r>
      <w:r w:rsidRPr="00422374">
        <w:rPr>
          <w:rFonts w:ascii="Tahoma" w:hAnsi="Tahoma" w:cs="Tahoma"/>
          <w:color w:val="000000"/>
          <w:sz w:val="23"/>
          <w:szCs w:val="23"/>
          <w:rtl/>
        </w:rPr>
        <w:t>באולם ההרצאות של משרד החקלאות מחוז מרכז, רח' דוד שמעוני 35, חדרה.</w:t>
      </w:r>
    </w:p>
    <w:p w14:paraId="3524C4FA" w14:textId="4FE80F51" w:rsidR="00270D25" w:rsidRPr="00422374" w:rsidRDefault="00270D25" w:rsidP="00270D25">
      <w:pPr>
        <w:shd w:val="clear" w:color="auto" w:fill="DEEAF6" w:themeFill="accent5" w:themeFillTint="33"/>
        <w:rPr>
          <w:rFonts w:ascii="Tahoma" w:hAnsi="Tahoma" w:cs="Tahoma"/>
          <w:color w:val="000000"/>
          <w:sz w:val="23"/>
          <w:szCs w:val="23"/>
          <w:rtl/>
        </w:rPr>
      </w:pPr>
      <w:r w:rsidRPr="00422374">
        <w:rPr>
          <w:rFonts w:ascii="Tahoma" w:hAnsi="Tahoma" w:cs="Tahoma"/>
          <w:color w:val="000000"/>
          <w:sz w:val="23"/>
          <w:szCs w:val="23"/>
          <w:rtl/>
        </w:rPr>
        <w:t>בתוכנית:</w:t>
      </w:r>
    </w:p>
    <w:p w14:paraId="5EA575AC" w14:textId="3F765DEE"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3"/>
          <w:szCs w:val="23"/>
        </w:rPr>
        <w:t>08:</w:t>
      </w:r>
      <w:r w:rsidRPr="00422374">
        <w:rPr>
          <w:rFonts w:ascii="Tahoma" w:hAnsi="Tahoma" w:cs="Tahoma"/>
          <w:color w:val="000000"/>
          <w:sz w:val="20"/>
          <w:szCs w:val="20"/>
        </w:rPr>
        <w:t>30</w:t>
      </w:r>
      <w:r w:rsidRPr="00422374">
        <w:rPr>
          <w:rFonts w:ascii="Tahoma" w:hAnsi="Tahoma" w:cs="Tahoma"/>
          <w:color w:val="000000"/>
          <w:sz w:val="20"/>
          <w:szCs w:val="20"/>
          <w:rtl/>
        </w:rPr>
        <w:t xml:space="preserve"> - התכנסות</w:t>
      </w:r>
    </w:p>
    <w:p w14:paraId="0CA032EF" w14:textId="0831A0D6"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Pr>
        <w:t>09:00</w:t>
      </w:r>
      <w:r w:rsidRPr="00422374">
        <w:rPr>
          <w:rFonts w:ascii="Tahoma" w:hAnsi="Tahoma" w:cs="Tahoma"/>
          <w:color w:val="000000"/>
          <w:sz w:val="20"/>
          <w:szCs w:val="20"/>
          <w:rtl/>
        </w:rPr>
        <w:t xml:space="preserve"> - דברי פתיחה - רוני אמיר, מנהל תחום מיכון וטכנולוגיה</w:t>
      </w:r>
    </w:p>
    <w:p w14:paraId="78CEC06E" w14:textId="7A43DDA4"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tl/>
        </w:rPr>
        <w:t xml:space="preserve">          </w:t>
      </w:r>
      <w:r w:rsidRPr="00422374">
        <w:rPr>
          <w:rFonts w:ascii="Tahoma" w:hAnsi="Tahoma" w:cs="Tahoma" w:hint="cs"/>
          <w:color w:val="000000"/>
          <w:sz w:val="20"/>
          <w:szCs w:val="20"/>
          <w:rtl/>
        </w:rPr>
        <w:t xml:space="preserve">  </w:t>
      </w:r>
      <w:r w:rsidRPr="00422374">
        <w:rPr>
          <w:rFonts w:ascii="Tahoma" w:hAnsi="Tahoma" w:cs="Tahoma"/>
          <w:color w:val="000000"/>
          <w:sz w:val="20"/>
          <w:szCs w:val="20"/>
          <w:rtl/>
        </w:rPr>
        <w:t>חגי שניר, מנהל מחוז המרכז</w:t>
      </w:r>
    </w:p>
    <w:p w14:paraId="2EB93259" w14:textId="421FCA08"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Pr>
        <w:t>09:15</w:t>
      </w:r>
      <w:r w:rsidRPr="00422374">
        <w:rPr>
          <w:rFonts w:ascii="Tahoma" w:hAnsi="Tahoma" w:cs="Tahoma"/>
          <w:color w:val="000000"/>
          <w:sz w:val="20"/>
          <w:szCs w:val="20"/>
          <w:rtl/>
        </w:rPr>
        <w:t xml:space="preserve"> - השקיה מדייקת, רחפנים, מצלמות תרמיות, טפטפות חכמות ומה שביניהם</w:t>
      </w:r>
      <w:bookmarkStart w:id="1" w:name="_GoBack"/>
      <w:bookmarkEnd w:id="1"/>
    </w:p>
    <w:p w14:paraId="11CD59E0" w14:textId="25C3205A"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tl/>
        </w:rPr>
        <w:t xml:space="preserve">          </w:t>
      </w:r>
      <w:r w:rsidRPr="00422374">
        <w:rPr>
          <w:rFonts w:ascii="Tahoma" w:hAnsi="Tahoma" w:cs="Tahoma" w:hint="cs"/>
          <w:color w:val="000000"/>
          <w:sz w:val="20"/>
          <w:szCs w:val="20"/>
          <w:rtl/>
        </w:rPr>
        <w:t xml:space="preserve"> </w:t>
      </w:r>
      <w:r w:rsidRPr="00422374">
        <w:rPr>
          <w:rFonts w:ascii="Tahoma" w:hAnsi="Tahoma" w:cs="Tahoma"/>
          <w:color w:val="000000"/>
          <w:sz w:val="20"/>
          <w:szCs w:val="20"/>
          <w:rtl/>
        </w:rPr>
        <w:t>ד"ר יפית כהן, המכון לחישה, מערכות מידע ומיכון, מנהל המחקר החקלאי</w:t>
      </w:r>
    </w:p>
    <w:p w14:paraId="0DFD9C2D" w14:textId="5F0EDA88"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Pr>
        <w:t>09:45</w:t>
      </w:r>
      <w:r w:rsidRPr="00422374">
        <w:rPr>
          <w:rFonts w:ascii="Tahoma" w:hAnsi="Tahoma" w:cs="Tahoma"/>
          <w:color w:val="000000"/>
          <w:sz w:val="20"/>
          <w:szCs w:val="20"/>
          <w:rtl/>
        </w:rPr>
        <w:t xml:space="preserve"> - כיסוי סולרי לחממה לשם ייעול אנרגטי</w:t>
      </w:r>
    </w:p>
    <w:p w14:paraId="555D2DDB" w14:textId="7F4366FD"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tl/>
        </w:rPr>
        <w:t xml:space="preserve">          </w:t>
      </w:r>
      <w:r w:rsidRPr="00422374">
        <w:rPr>
          <w:rFonts w:ascii="Tahoma" w:hAnsi="Tahoma" w:cs="Tahoma" w:hint="cs"/>
          <w:color w:val="000000"/>
          <w:sz w:val="20"/>
          <w:szCs w:val="20"/>
          <w:rtl/>
        </w:rPr>
        <w:t xml:space="preserve"> </w:t>
      </w:r>
      <w:r w:rsidRPr="00422374">
        <w:rPr>
          <w:rFonts w:ascii="Tahoma" w:hAnsi="Tahoma" w:cs="Tahoma"/>
          <w:color w:val="000000"/>
          <w:sz w:val="20"/>
          <w:szCs w:val="20"/>
          <w:rtl/>
        </w:rPr>
        <w:t xml:space="preserve"> ד"ר מאיר </w:t>
      </w:r>
      <w:proofErr w:type="spellStart"/>
      <w:r w:rsidRPr="00422374">
        <w:rPr>
          <w:rFonts w:ascii="Tahoma" w:hAnsi="Tahoma" w:cs="Tahoma"/>
          <w:color w:val="000000"/>
          <w:sz w:val="20"/>
          <w:szCs w:val="20"/>
          <w:rtl/>
        </w:rPr>
        <w:t>טייטל</w:t>
      </w:r>
      <w:proofErr w:type="spellEnd"/>
      <w:r w:rsidRPr="00422374">
        <w:rPr>
          <w:rFonts w:ascii="Tahoma" w:hAnsi="Tahoma" w:cs="Tahoma"/>
          <w:color w:val="000000"/>
          <w:sz w:val="20"/>
          <w:szCs w:val="20"/>
          <w:rtl/>
        </w:rPr>
        <w:t xml:space="preserve">, המכון להנדסה חקלאית, מנהל המחקר החקלאי </w:t>
      </w:r>
    </w:p>
    <w:p w14:paraId="72B51DA5" w14:textId="2CD7EB4F"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Pr>
        <w:t>10:05</w:t>
      </w:r>
      <w:r w:rsidRPr="00422374">
        <w:rPr>
          <w:rFonts w:ascii="Tahoma" w:hAnsi="Tahoma" w:cs="Tahoma"/>
          <w:color w:val="000000"/>
          <w:sz w:val="20"/>
          <w:szCs w:val="20"/>
          <w:rtl/>
        </w:rPr>
        <w:t xml:space="preserve"> - הצגת כלי חינמי לניתוח צילומי לוויין -</w:t>
      </w:r>
      <w:r w:rsidRPr="00422374">
        <w:rPr>
          <w:rFonts w:ascii="Tahoma" w:hAnsi="Tahoma" w:cs="Tahoma"/>
          <w:color w:val="000000"/>
          <w:sz w:val="20"/>
          <w:szCs w:val="20"/>
          <w:rtl/>
        </w:rPr>
        <w:br/>
      </w:r>
      <w:r w:rsidRPr="00422374">
        <w:rPr>
          <w:rFonts w:ascii="Tahoma" w:hAnsi="Tahoma" w:cs="Tahoma" w:hint="cs"/>
          <w:color w:val="000000"/>
          <w:sz w:val="20"/>
          <w:szCs w:val="20"/>
          <w:rtl/>
        </w:rPr>
        <w:t xml:space="preserve">          </w:t>
      </w:r>
      <w:r w:rsidRPr="00422374">
        <w:rPr>
          <w:rFonts w:ascii="Tahoma" w:hAnsi="Tahoma" w:cs="Tahoma"/>
          <w:color w:val="000000"/>
          <w:sz w:val="20"/>
          <w:szCs w:val="20"/>
          <w:rtl/>
        </w:rPr>
        <w:t xml:space="preserve"> הראל </w:t>
      </w:r>
      <w:proofErr w:type="spellStart"/>
      <w:r w:rsidRPr="00422374">
        <w:rPr>
          <w:rFonts w:ascii="Tahoma" w:hAnsi="Tahoma" w:cs="Tahoma"/>
          <w:color w:val="000000"/>
          <w:sz w:val="20"/>
          <w:szCs w:val="20"/>
          <w:rtl/>
        </w:rPr>
        <w:t>גרינבלט</w:t>
      </w:r>
      <w:proofErr w:type="spellEnd"/>
      <w:r w:rsidRPr="00422374">
        <w:rPr>
          <w:rFonts w:ascii="Tahoma" w:hAnsi="Tahoma" w:cs="Tahoma"/>
          <w:color w:val="000000"/>
          <w:sz w:val="20"/>
          <w:szCs w:val="20"/>
          <w:rtl/>
        </w:rPr>
        <w:t>, מדריך מיכון וטכנולוגיה, שה"מ</w:t>
      </w:r>
    </w:p>
    <w:p w14:paraId="293F4325" w14:textId="0D5C1B8F"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Pr>
        <w:t>10:25</w:t>
      </w:r>
      <w:r w:rsidRPr="00422374">
        <w:rPr>
          <w:rFonts w:ascii="Tahoma" w:hAnsi="Tahoma" w:cs="Tahoma"/>
          <w:color w:val="000000"/>
          <w:sz w:val="20"/>
          <w:szCs w:val="20"/>
          <w:rtl/>
        </w:rPr>
        <w:t xml:space="preserve"> - רובוט לקטיף ירקות בחממה - עדי ניר, </w:t>
      </w:r>
      <w:proofErr w:type="spellStart"/>
      <w:r w:rsidRPr="00422374">
        <w:rPr>
          <w:rFonts w:ascii="Tahoma" w:hAnsi="Tahoma" w:cs="Tahoma"/>
          <w:color w:val="000000"/>
          <w:sz w:val="20"/>
          <w:szCs w:val="20"/>
        </w:rPr>
        <w:t>Metomotion</w:t>
      </w:r>
      <w:proofErr w:type="spellEnd"/>
      <w:r w:rsidR="00422374" w:rsidRPr="00422374">
        <w:rPr>
          <w:rFonts w:ascii="Tahoma" w:hAnsi="Tahoma" w:cs="Tahoma" w:hint="cs"/>
          <w:color w:val="000000"/>
          <w:sz w:val="20"/>
          <w:szCs w:val="20"/>
          <w:rtl/>
        </w:rPr>
        <w:t xml:space="preserve">   </w:t>
      </w:r>
      <w:r w:rsidRPr="00422374">
        <w:rPr>
          <w:rFonts w:ascii="Tahoma" w:hAnsi="Tahoma" w:cs="Tahoma"/>
          <w:color w:val="000000"/>
          <w:sz w:val="20"/>
          <w:szCs w:val="20"/>
          <w:rtl/>
        </w:rPr>
        <w:t xml:space="preserve"> </w:t>
      </w:r>
    </w:p>
    <w:p w14:paraId="7AFFB42F" w14:textId="246B7CC8"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Pr>
        <w:t>10:45</w:t>
      </w:r>
      <w:r w:rsidRPr="00422374">
        <w:rPr>
          <w:rFonts w:ascii="Tahoma" w:hAnsi="Tahoma" w:cs="Tahoma"/>
          <w:color w:val="000000"/>
          <w:sz w:val="20"/>
          <w:szCs w:val="20"/>
          <w:rtl/>
        </w:rPr>
        <w:t xml:space="preserve"> - הפסקת קפה</w:t>
      </w:r>
    </w:p>
    <w:p w14:paraId="3EB075CC" w14:textId="4706F52E"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Pr>
        <w:t>11:15</w:t>
      </w:r>
      <w:r w:rsidRPr="00422374">
        <w:rPr>
          <w:rFonts w:ascii="Tahoma" w:hAnsi="Tahoma" w:cs="Tahoma"/>
          <w:color w:val="000000"/>
          <w:sz w:val="20"/>
          <w:szCs w:val="20"/>
          <w:rtl/>
        </w:rPr>
        <w:t xml:space="preserve"> - רגולציית רחפנים, רישוי ועוד -</w:t>
      </w:r>
      <w:r w:rsidRPr="00422374">
        <w:rPr>
          <w:rFonts w:ascii="Tahoma" w:hAnsi="Tahoma" w:cs="Tahoma"/>
          <w:color w:val="000000"/>
          <w:sz w:val="20"/>
          <w:szCs w:val="20"/>
          <w:rtl/>
        </w:rPr>
        <w:br/>
      </w:r>
      <w:r w:rsidRPr="00422374">
        <w:rPr>
          <w:rFonts w:ascii="Tahoma" w:hAnsi="Tahoma" w:cs="Tahoma" w:hint="cs"/>
          <w:color w:val="000000"/>
          <w:sz w:val="20"/>
          <w:szCs w:val="20"/>
          <w:rtl/>
        </w:rPr>
        <w:t xml:space="preserve">           </w:t>
      </w:r>
      <w:r w:rsidRPr="00422374">
        <w:rPr>
          <w:rFonts w:ascii="Tahoma" w:hAnsi="Tahoma" w:cs="Tahoma"/>
          <w:color w:val="000000"/>
          <w:sz w:val="20"/>
          <w:szCs w:val="20"/>
          <w:rtl/>
        </w:rPr>
        <w:t xml:space="preserve"> נועם </w:t>
      </w:r>
      <w:proofErr w:type="spellStart"/>
      <w:r w:rsidRPr="00422374">
        <w:rPr>
          <w:rFonts w:ascii="Tahoma" w:hAnsi="Tahoma" w:cs="Tahoma"/>
          <w:color w:val="000000"/>
          <w:sz w:val="20"/>
          <w:szCs w:val="20"/>
          <w:rtl/>
        </w:rPr>
        <w:t>מילשטיין</w:t>
      </w:r>
      <w:proofErr w:type="spellEnd"/>
      <w:r w:rsidRPr="00422374">
        <w:rPr>
          <w:rFonts w:ascii="Tahoma" w:hAnsi="Tahoma" w:cs="Tahoma"/>
          <w:color w:val="000000"/>
          <w:sz w:val="20"/>
          <w:szCs w:val="20"/>
          <w:rtl/>
        </w:rPr>
        <w:t xml:space="preserve">, מפקח מבצעים ראשי, </w:t>
      </w:r>
      <w:proofErr w:type="spellStart"/>
      <w:r w:rsidRPr="00422374">
        <w:rPr>
          <w:rFonts w:ascii="Tahoma" w:hAnsi="Tahoma" w:cs="Tahoma"/>
          <w:color w:val="000000"/>
          <w:sz w:val="20"/>
          <w:szCs w:val="20"/>
          <w:rtl/>
        </w:rPr>
        <w:t>כטב"מ</w:t>
      </w:r>
      <w:proofErr w:type="spellEnd"/>
      <w:r w:rsidRPr="00422374">
        <w:rPr>
          <w:rFonts w:ascii="Tahoma" w:hAnsi="Tahoma" w:cs="Tahoma"/>
          <w:color w:val="000000"/>
          <w:sz w:val="20"/>
          <w:szCs w:val="20"/>
          <w:rtl/>
        </w:rPr>
        <w:t xml:space="preserve">, </w:t>
      </w:r>
      <w:proofErr w:type="spellStart"/>
      <w:r w:rsidRPr="00422374">
        <w:rPr>
          <w:rFonts w:ascii="Tahoma" w:hAnsi="Tahoma" w:cs="Tahoma"/>
          <w:color w:val="000000"/>
          <w:sz w:val="20"/>
          <w:szCs w:val="20"/>
          <w:rtl/>
        </w:rPr>
        <w:t>רת"א</w:t>
      </w:r>
      <w:proofErr w:type="spellEnd"/>
    </w:p>
    <w:p w14:paraId="12A3DD5E" w14:textId="2A0015C6"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Pr>
        <w:t>11:40</w:t>
      </w:r>
      <w:r w:rsidRPr="00422374">
        <w:rPr>
          <w:rFonts w:ascii="Tahoma" w:hAnsi="Tahoma" w:cs="Tahoma"/>
          <w:color w:val="000000"/>
          <w:sz w:val="20"/>
          <w:szCs w:val="20"/>
          <w:rtl/>
        </w:rPr>
        <w:t xml:space="preserve"> - שימושי חישה מרחוק עם רחפנים - ארז ביטון, מנכ"ל </w:t>
      </w:r>
      <w:proofErr w:type="spellStart"/>
      <w:r w:rsidRPr="00422374">
        <w:rPr>
          <w:rFonts w:ascii="Tahoma" w:hAnsi="Tahoma" w:cs="Tahoma"/>
          <w:color w:val="000000"/>
          <w:sz w:val="20"/>
          <w:szCs w:val="20"/>
        </w:rPr>
        <w:t>Terrascan</w:t>
      </w:r>
      <w:proofErr w:type="spellEnd"/>
      <w:r w:rsidRPr="00422374">
        <w:rPr>
          <w:rFonts w:ascii="Tahoma" w:hAnsi="Tahoma" w:cs="Tahoma"/>
          <w:color w:val="000000"/>
          <w:sz w:val="20"/>
          <w:szCs w:val="20"/>
        </w:rPr>
        <w:t xml:space="preserve"> Labs</w:t>
      </w:r>
    </w:p>
    <w:p w14:paraId="337012DA" w14:textId="47DD79EB"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Pr>
        <w:t>12:00</w:t>
      </w:r>
      <w:r w:rsidRPr="00422374">
        <w:rPr>
          <w:rFonts w:ascii="Tahoma" w:hAnsi="Tahoma" w:cs="Tahoma"/>
          <w:color w:val="000000"/>
          <w:sz w:val="20"/>
          <w:szCs w:val="20"/>
          <w:rtl/>
        </w:rPr>
        <w:t xml:space="preserve"> - ריסוס בעזרת רחפנים - אודי הרוש, חברת </w:t>
      </w:r>
      <w:r w:rsidRPr="00422374">
        <w:rPr>
          <w:rFonts w:ascii="Tahoma" w:hAnsi="Tahoma" w:cs="Tahoma"/>
          <w:color w:val="000000"/>
          <w:sz w:val="20"/>
          <w:szCs w:val="20"/>
        </w:rPr>
        <w:t>Downwind</w:t>
      </w:r>
    </w:p>
    <w:p w14:paraId="6D8FF568" w14:textId="31B32763" w:rsidR="00270D25" w:rsidRPr="00422374" w:rsidRDefault="00270D25" w:rsidP="00422374">
      <w:pPr>
        <w:shd w:val="clear" w:color="auto" w:fill="DEEAF6" w:themeFill="accent5" w:themeFillTint="33"/>
        <w:spacing w:line="240" w:lineRule="auto"/>
        <w:rPr>
          <w:rFonts w:ascii="Tahoma" w:hAnsi="Tahoma" w:cs="Tahoma"/>
          <w:color w:val="000000"/>
          <w:sz w:val="20"/>
          <w:szCs w:val="20"/>
          <w:rtl/>
        </w:rPr>
      </w:pPr>
      <w:r w:rsidRPr="00422374">
        <w:rPr>
          <w:rFonts w:ascii="Tahoma" w:hAnsi="Tahoma" w:cs="Tahoma"/>
          <w:color w:val="000000"/>
          <w:sz w:val="20"/>
          <w:szCs w:val="20"/>
        </w:rPr>
        <w:t>12:20</w:t>
      </w:r>
      <w:r w:rsidRPr="00422374">
        <w:rPr>
          <w:rFonts w:ascii="Tahoma" w:hAnsi="Tahoma" w:cs="Tahoma"/>
          <w:color w:val="000000"/>
          <w:sz w:val="20"/>
          <w:szCs w:val="20"/>
          <w:rtl/>
        </w:rPr>
        <w:t xml:space="preserve"> - מערכת לחימום ולצינון בית השורשים - שרון דביר, חברת </w:t>
      </w:r>
      <w:r w:rsidRPr="00422374">
        <w:rPr>
          <w:rFonts w:ascii="Tahoma" w:hAnsi="Tahoma" w:cs="Tahoma"/>
          <w:color w:val="000000"/>
          <w:sz w:val="20"/>
          <w:szCs w:val="20"/>
        </w:rPr>
        <w:t>Roots</w:t>
      </w:r>
      <w:r w:rsidRPr="00422374">
        <w:rPr>
          <w:rFonts w:ascii="Tahoma" w:hAnsi="Tahoma" w:cs="Tahoma"/>
          <w:color w:val="000000"/>
          <w:sz w:val="20"/>
          <w:szCs w:val="20"/>
          <w:rtl/>
        </w:rPr>
        <w:t xml:space="preserve"> </w:t>
      </w:r>
    </w:p>
    <w:p w14:paraId="7124447D" w14:textId="36B0A9E1" w:rsidR="00422374" w:rsidRPr="00422374" w:rsidRDefault="00422374" w:rsidP="00422374">
      <w:pPr>
        <w:shd w:val="clear" w:color="auto" w:fill="DEEAF6" w:themeFill="accent5" w:themeFillTint="33"/>
        <w:spacing w:line="240" w:lineRule="auto"/>
        <w:rPr>
          <w:rFonts w:ascii="Tahoma" w:hAnsi="Tahoma" w:cs="Tahoma"/>
          <w:color w:val="000000"/>
          <w:sz w:val="20"/>
          <w:szCs w:val="20"/>
          <w:rtl/>
        </w:rPr>
      </w:pPr>
      <w:r w:rsidRPr="00422374">
        <w:rPr>
          <w:rFonts w:ascii="Arial" w:hAnsi="Arial" w:cs="Arial"/>
          <w:noProof/>
          <w:color w:val="000000"/>
          <w:sz w:val="20"/>
          <w:szCs w:val="20"/>
          <w:shd w:val="clear" w:color="auto" w:fill="FFFFFF"/>
          <w:rtl/>
        </w:rPr>
        <w:drawing>
          <wp:anchor distT="0" distB="0" distL="114300" distR="114300" simplePos="0" relativeHeight="251661312" behindDoc="0" locked="0" layoutInCell="1" allowOverlap="1" wp14:anchorId="46E02D5F" wp14:editId="57532CE0">
            <wp:simplePos x="0" y="0"/>
            <wp:positionH relativeFrom="column">
              <wp:posOffset>-495300</wp:posOffset>
            </wp:positionH>
            <wp:positionV relativeFrom="paragraph">
              <wp:posOffset>191769</wp:posOffset>
            </wp:positionV>
            <wp:extent cx="4219575" cy="2794107"/>
            <wp:effectExtent l="0" t="0" r="0" b="635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t="-1027" r="14182" b="-1"/>
                    <a:stretch/>
                  </pic:blipFill>
                  <pic:spPr bwMode="auto">
                    <a:xfrm>
                      <a:off x="0" y="0"/>
                      <a:ext cx="4228721" cy="280016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70D25" w:rsidRPr="00422374">
        <w:rPr>
          <w:rFonts w:ascii="Tahoma" w:hAnsi="Tahoma" w:cs="Tahoma"/>
          <w:color w:val="000000"/>
          <w:sz w:val="20"/>
          <w:szCs w:val="20"/>
        </w:rPr>
        <w:t>12:40</w:t>
      </w:r>
      <w:r w:rsidR="00270D25" w:rsidRPr="00422374">
        <w:rPr>
          <w:rFonts w:ascii="Tahoma" w:hAnsi="Tahoma" w:cs="Tahoma"/>
          <w:color w:val="000000"/>
          <w:sz w:val="20"/>
          <w:szCs w:val="20"/>
          <w:rtl/>
        </w:rPr>
        <w:t xml:space="preserve"> - סביבה גיאוגרפית תומכת החלטות לניהול חקלאי - שגיא פנקס, </w:t>
      </w:r>
      <w:proofErr w:type="spellStart"/>
      <w:r w:rsidR="00270D25" w:rsidRPr="00422374">
        <w:rPr>
          <w:rFonts w:ascii="Tahoma" w:hAnsi="Tahoma" w:cs="Tahoma"/>
          <w:color w:val="000000"/>
          <w:sz w:val="20"/>
          <w:szCs w:val="20"/>
          <w:rtl/>
        </w:rPr>
        <w:t>גש"מ</w:t>
      </w:r>
      <w:proofErr w:type="spellEnd"/>
    </w:p>
    <w:p w14:paraId="43A22EA6" w14:textId="33148EA2" w:rsidR="00E65203" w:rsidRPr="00270D25" w:rsidRDefault="00E65203" w:rsidP="00270D25">
      <w:pPr>
        <w:shd w:val="clear" w:color="auto" w:fill="DEEAF6" w:themeFill="accent5" w:themeFillTint="33"/>
        <w:rPr>
          <w:rFonts w:ascii="Tahoma" w:hAnsi="Tahoma" w:cs="Tahoma"/>
          <w:color w:val="000000"/>
          <w:sz w:val="23"/>
          <w:szCs w:val="23"/>
          <w:shd w:val="clear" w:color="auto" w:fill="FFFFFF"/>
          <w:rtl/>
        </w:rPr>
      </w:pPr>
    </w:p>
    <w:p w14:paraId="3FE47EFB" w14:textId="318C0F58" w:rsidR="00B813FE" w:rsidRDefault="00B813FE">
      <w:pPr>
        <w:rPr>
          <w:rtl/>
        </w:rPr>
      </w:pPr>
    </w:p>
    <w:p w14:paraId="3BE83382" w14:textId="092211D7" w:rsidR="00E65203" w:rsidRDefault="00E65203" w:rsidP="00E65203">
      <w:pPr>
        <w:jc w:val="center"/>
        <w:rPr>
          <w:rFonts w:ascii="Arial" w:hAnsi="Arial" w:cs="Arial"/>
          <w:color w:val="000000"/>
          <w:sz w:val="23"/>
          <w:szCs w:val="23"/>
          <w:shd w:val="clear" w:color="auto" w:fill="FFFFFF"/>
          <w:rtl/>
        </w:rPr>
      </w:pPr>
    </w:p>
    <w:p w14:paraId="560CD146" w14:textId="77777777" w:rsidR="00E65203" w:rsidRDefault="00E65203" w:rsidP="00E65203">
      <w:pPr>
        <w:rPr>
          <w:rtl/>
        </w:rPr>
      </w:pPr>
    </w:p>
    <w:sectPr w:rsidR="00E65203" w:rsidSect="00E65203">
      <w:headerReference w:type="default" r:id="rId11"/>
      <w:footerReference w:type="default" r:id="rId12"/>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649805" w14:textId="77777777" w:rsidR="002721D0" w:rsidRDefault="002721D0" w:rsidP="00E65203">
      <w:pPr>
        <w:spacing w:after="0" w:line="240" w:lineRule="auto"/>
      </w:pPr>
      <w:r>
        <w:separator/>
      </w:r>
    </w:p>
  </w:endnote>
  <w:endnote w:type="continuationSeparator" w:id="0">
    <w:p w14:paraId="75FCE052" w14:textId="77777777" w:rsidR="002721D0" w:rsidRDefault="002721D0" w:rsidP="00E652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B6A423" w14:textId="5702C8D7" w:rsidR="00D01D59" w:rsidRDefault="00D01D59">
    <w:pPr>
      <w:pStyle w:val="a6"/>
    </w:pPr>
    <w:r>
      <w:rPr>
        <w:noProof/>
      </w:rPr>
      <w:drawing>
        <wp:anchor distT="0" distB="0" distL="114300" distR="114300" simplePos="0" relativeHeight="251661312" behindDoc="0" locked="0" layoutInCell="1" allowOverlap="1" wp14:anchorId="20DFBA8C" wp14:editId="14EF1258">
          <wp:simplePos x="0" y="0"/>
          <wp:positionH relativeFrom="margin">
            <wp:align>left</wp:align>
          </wp:positionH>
          <wp:positionV relativeFrom="paragraph">
            <wp:posOffset>-123825</wp:posOffset>
          </wp:positionV>
          <wp:extent cx="6076950" cy="571500"/>
          <wp:effectExtent l="0" t="0" r="0" b="19050"/>
          <wp:wrapNone/>
          <wp:docPr id="5" name="דיאגרמה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513F7C" w14:textId="77777777" w:rsidR="002721D0" w:rsidRDefault="002721D0" w:rsidP="00E65203">
      <w:pPr>
        <w:spacing w:after="0" w:line="240" w:lineRule="auto"/>
      </w:pPr>
      <w:r>
        <w:separator/>
      </w:r>
    </w:p>
  </w:footnote>
  <w:footnote w:type="continuationSeparator" w:id="0">
    <w:p w14:paraId="199CA7B9" w14:textId="77777777" w:rsidR="002721D0" w:rsidRDefault="002721D0" w:rsidP="00E652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27238456"/>
      <w:docPartObj>
        <w:docPartGallery w:val="Page Numbers (Top of Page)"/>
        <w:docPartUnique/>
      </w:docPartObj>
    </w:sdtPr>
    <w:sdtEndPr/>
    <w:sdtContent>
      <w:p w14:paraId="678B4D68" w14:textId="1D35A524" w:rsidR="00E65203" w:rsidRDefault="00D01D59">
        <w:pPr>
          <w:pStyle w:val="a4"/>
        </w:pPr>
        <w:r>
          <w:rPr>
            <w:noProof/>
            <w:rtl/>
            <w:lang w:val="he-IL"/>
          </w:rPr>
          <w:drawing>
            <wp:anchor distT="0" distB="0" distL="114300" distR="114300" simplePos="0" relativeHeight="251663360" behindDoc="1" locked="0" layoutInCell="1" allowOverlap="1" wp14:anchorId="2E0D29ED" wp14:editId="4A0E2664">
              <wp:simplePos x="0" y="0"/>
              <wp:positionH relativeFrom="column">
                <wp:posOffset>3963670</wp:posOffset>
              </wp:positionH>
              <wp:positionV relativeFrom="paragraph">
                <wp:posOffset>170815</wp:posOffset>
              </wp:positionV>
              <wp:extent cx="1767840" cy="313055"/>
              <wp:effectExtent l="0" t="0" r="3810" b="0"/>
              <wp:wrapTight wrapText="bothSides">
                <wp:wrapPolygon edited="0">
                  <wp:start x="0" y="0"/>
                  <wp:lineTo x="0" y="19716"/>
                  <wp:lineTo x="21414" y="19716"/>
                  <wp:lineTo x="21414" y="0"/>
                  <wp:lineTo x="0" y="0"/>
                </wp:wrapPolygon>
              </wp:wrapTight>
              <wp:docPr id="20" name="תמונה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r w:rsidR="00E65203" w:rsidRPr="00E65203">
          <w:rPr>
            <w:noProof/>
            <w:color w:val="4472C4" w:themeColor="accent1"/>
            <w:rtl/>
            <w:lang w:val="en-IL"/>
          </w:rPr>
          <mc:AlternateContent>
            <mc:Choice Requires="wps">
              <w:drawing>
                <wp:anchor distT="0" distB="0" distL="114300" distR="114300" simplePos="0" relativeHeight="251659264" behindDoc="0" locked="0" layoutInCell="0" allowOverlap="1" wp14:anchorId="529BA175" wp14:editId="403F858C">
                  <wp:simplePos x="0" y="0"/>
                  <mc:AlternateContent>
                    <mc:Choice Requires="wp14">
                      <wp:positionH relativeFrom="margin">
                        <wp14:pctPosHOffset>-4000</wp14:pctPosHOffset>
                      </wp:positionH>
                    </mc:Choice>
                    <mc:Fallback>
                      <wp:positionH relativeFrom="page">
                        <wp:posOffset>685165</wp:posOffset>
                      </wp:positionH>
                    </mc:Fallback>
                  </mc:AlternateContent>
                  <wp:positionV relativeFrom="page">
                    <wp:posOffset>365760</wp:posOffset>
                  </wp:positionV>
                  <wp:extent cx="1811655" cy="1346835"/>
                  <wp:effectExtent l="0" t="3810" r="0" b="1905"/>
                  <wp:wrapNone/>
                  <wp:docPr id="1" name="מלבן 1" descr="מספור עמוד"/>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11655" cy="1346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F213B8" w14:textId="77777777" w:rsidR="00E65203" w:rsidRPr="00E65203" w:rsidRDefault="00E65203">
                              <w:pPr>
                                <w:jc w:val="right"/>
                                <w:rPr>
                                  <w:color w:val="669900"/>
                                  <w:sz w:val="96"/>
                                  <w:szCs w:val="96"/>
                                </w:rPr>
                              </w:pPr>
                              <w:r w:rsidRPr="00E65203">
                                <w:rPr>
                                  <w:color w:val="669900"/>
                                  <w:sz w:val="96"/>
                                  <w:szCs w:val="96"/>
                                </w:rPr>
                                <w:fldChar w:fldCharType="begin"/>
                              </w:r>
                              <w:r w:rsidRPr="00E65203">
                                <w:rPr>
                                  <w:color w:val="669900"/>
                                  <w:sz w:val="96"/>
                                  <w:szCs w:val="96"/>
                                </w:rPr>
                                <w:instrText>PAGE    \* MERGEFORMAT</w:instrText>
                              </w:r>
                              <w:r w:rsidRPr="00E65203">
                                <w:rPr>
                                  <w:color w:val="669900"/>
                                  <w:sz w:val="96"/>
                                  <w:szCs w:val="96"/>
                                </w:rPr>
                                <w:fldChar w:fldCharType="separate"/>
                              </w:r>
                              <w:r w:rsidRPr="00E65203">
                                <w:rPr>
                                  <w:color w:val="669900"/>
                                  <w:sz w:val="96"/>
                                  <w:szCs w:val="96"/>
                                  <w:rtl/>
                                  <w:lang w:val="he-IL"/>
                                </w:rPr>
                                <w:t>2</w:t>
                              </w:r>
                              <w:r w:rsidRPr="00E65203">
                                <w:rPr>
                                  <w:color w:val="669900"/>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9BA175" id="מלבן 1" o:spid="_x0000_s1027" alt="מספור עמוד" style="position:absolute;left:0;text-align:left;margin-left:0;margin-top:28.8pt;width:142.65pt;height:106.05pt;flip:x;z-index:251659264;visibility:visible;mso-wrap-style:square;mso-width-percent:0;mso-height-percent:0;mso-left-percent:-40;mso-wrap-distance-left:9pt;mso-wrap-distance-top:0;mso-wrap-distance-right:9pt;mso-wrap-distance-bottom:0;mso-position-horizontal-relative:margin;mso-position-vertical:absolute;mso-position-vertical-relative:page;mso-width-percent:0;mso-height-percent:0;mso-left-percent:-4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eb3KwIAAAwEAAAOAAAAZHJzL2Uyb0RvYy54bWysU82O0zAQviPxDpbvNE23LaVqulp1VUBa&#10;YKWFB3Acp7FIPGbsNl3eAq32hkAgDrxRXoexU3UL3BA5WJm/z/N9M16c75ua7RQ6DSbj6WDImTIS&#10;Cm02GX/3dv1kxpnzwhSiBqMyfqscP18+frRo7VyNoIK6UMgIxLh5azNeeW/nSeJkpRrhBmCVoWAJ&#10;2AhPJm6SAkVL6E2djIbDadICFhZBKufIe9kH+TLil6WS/k1ZOuVZnXHqzccT45mHM1kuxHyDwlZa&#10;HtoQ/9BFI7ShS49Ql8ILtkX9F1SjJYKD0g8kNAmUpZYqciA26fAPNjeVsCpyIXGcPcrk/h+sfL27&#10;RqYLmh1nRjQ0ou5L97n71H1l5CmUk6QWub51P7r77ifrvpNx390F5Vrr5gRwY68xcHf2CuR7xwys&#10;KmE26gIR2kqJgvpNQ37yW0EwHJWyvH0FBV0sth6iiPsSG1bW2r4IhQGahGL7OLXb49TU3jNJznSW&#10;ptPJhDNJsfRsPJ2dTeJtYh6AQrlF558raFj4yTjSWkRYsbtyPjT2kBKJQK2Lta7raOAmX9XIdoJW&#10;aB2/A7o7TatNSDYQynrE4ImMA8leLL/P9wfdcihuiTtCv5L0hOinAvzIWUvrmHH3YStQcVa/NKTf&#10;s3Q8DvsbjfHk6YgMPI3kpxFhJEFl3HPW/658v/Nbi3pT0U29rAYuSPNSRw3CPPquDn3TykVpDs8j&#10;7PSpHbMeHvHyFwAAAP//AwBQSwMEFAAGAAgAAAAhAK4cafjdAAAABwEAAA8AAABkcnMvZG93bnJl&#10;di54bWxMj8FOwzAQRO9I/IO1SFwQddrQtA1xqoIEJ4TUlg9w420SYa8j223Tv2c5wW1HM5p5W61H&#10;Z8UZQ+w9KZhOMhBIjTc9tQq+9m+PSxAxaTLaekIFV4ywrm9vKl0af6EtnnepFVxCsdQKupSGUsrY&#10;dOh0nPgBib2jD04nlqGVJugLlzsrZ1lWSKd74oVOD/jaYfO9OzkFrskfPjZX2n++p+0Thpcputwq&#10;dX83bp5BJBzTXxh+8RkdamY6+BOZKKwCfiQpmC8KEOzOlvMcxIGPYrUAWVfyP3/9AwAA//8DAFBL&#10;AQItABQABgAIAAAAIQC2gziS/gAAAOEBAAATAAAAAAAAAAAAAAAAAAAAAABbQ29udGVudF9UeXBl&#10;c10ueG1sUEsBAi0AFAAGAAgAAAAhADj9If/WAAAAlAEAAAsAAAAAAAAAAAAAAAAALwEAAF9yZWxz&#10;Ly5yZWxzUEsBAi0AFAAGAAgAAAAhABcZ5vcrAgAADAQAAA4AAAAAAAAAAAAAAAAALgIAAGRycy9l&#10;Mm9Eb2MueG1sUEsBAi0AFAAGAAgAAAAhAK4cafjdAAAABwEAAA8AAAAAAAAAAAAAAAAAhQQAAGRy&#10;cy9kb3ducmV2LnhtbFBLBQYAAAAABAAEAPMAAACPBQAAAAA=&#10;" o:allowincell="f" stroked="f">
                  <v:textbox>
                    <w:txbxContent>
                      <w:p w14:paraId="57F213B8" w14:textId="77777777" w:rsidR="00E65203" w:rsidRPr="00E65203" w:rsidRDefault="00E65203">
                        <w:pPr>
                          <w:jc w:val="right"/>
                          <w:rPr>
                            <w:color w:val="669900"/>
                            <w:sz w:val="96"/>
                            <w:szCs w:val="96"/>
                          </w:rPr>
                        </w:pPr>
                        <w:r w:rsidRPr="00E65203">
                          <w:rPr>
                            <w:color w:val="669900"/>
                            <w:sz w:val="96"/>
                            <w:szCs w:val="96"/>
                          </w:rPr>
                          <w:fldChar w:fldCharType="begin"/>
                        </w:r>
                        <w:r w:rsidRPr="00E65203">
                          <w:rPr>
                            <w:color w:val="669900"/>
                            <w:sz w:val="96"/>
                            <w:szCs w:val="96"/>
                          </w:rPr>
                          <w:instrText>PAGE    \* MERGEFORMAT</w:instrText>
                        </w:r>
                        <w:r w:rsidRPr="00E65203">
                          <w:rPr>
                            <w:color w:val="669900"/>
                            <w:sz w:val="96"/>
                            <w:szCs w:val="96"/>
                          </w:rPr>
                          <w:fldChar w:fldCharType="separate"/>
                        </w:r>
                        <w:r w:rsidRPr="00E65203">
                          <w:rPr>
                            <w:color w:val="669900"/>
                            <w:sz w:val="96"/>
                            <w:szCs w:val="96"/>
                            <w:rtl/>
                            <w:lang w:val="he-IL"/>
                          </w:rPr>
                          <w:t>2</w:t>
                        </w:r>
                        <w:r w:rsidRPr="00E65203">
                          <w:rPr>
                            <w:color w:val="669900"/>
                            <w:sz w:val="96"/>
                            <w:szCs w:val="96"/>
                          </w:rPr>
                          <w:fldChar w:fldCharType="end"/>
                        </w:r>
                      </w:p>
                    </w:txbxContent>
                  </v:textbox>
                  <w10:wrap anchorx="margin" anchory="page"/>
                </v:rect>
              </w:pict>
            </mc:Fallback>
          </mc:AlternateContent>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203"/>
    <w:rsid w:val="00270D25"/>
    <w:rsid w:val="002721D0"/>
    <w:rsid w:val="003E0DBB"/>
    <w:rsid w:val="00422374"/>
    <w:rsid w:val="004D4250"/>
    <w:rsid w:val="004D57F0"/>
    <w:rsid w:val="00B813FE"/>
    <w:rsid w:val="00C1521E"/>
    <w:rsid w:val="00D01D59"/>
    <w:rsid w:val="00DC666C"/>
    <w:rsid w:val="00E65203"/>
    <w:rsid w:val="00F8453B"/>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2D774F"/>
  <w15:chartTrackingRefBased/>
  <w15:docId w15:val="{A990EE43-AED6-422D-A61F-7D0960CE2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L"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65203"/>
    <w:pPr>
      <w:bidi/>
    </w:pPr>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E65203"/>
    <w:rPr>
      <w:color w:val="0563C1" w:themeColor="hyperlink"/>
      <w:u w:val="single"/>
    </w:rPr>
  </w:style>
  <w:style w:type="character" w:styleId="a3">
    <w:name w:val="Strong"/>
    <w:basedOn w:val="a0"/>
    <w:uiPriority w:val="22"/>
    <w:qFormat/>
    <w:rsid w:val="00E65203"/>
    <w:rPr>
      <w:b/>
      <w:bCs/>
    </w:rPr>
  </w:style>
  <w:style w:type="paragraph" w:styleId="a4">
    <w:name w:val="header"/>
    <w:basedOn w:val="a"/>
    <w:link w:val="a5"/>
    <w:uiPriority w:val="99"/>
    <w:unhideWhenUsed/>
    <w:rsid w:val="00E65203"/>
    <w:pPr>
      <w:tabs>
        <w:tab w:val="center" w:pos="4513"/>
        <w:tab w:val="right" w:pos="9026"/>
      </w:tabs>
      <w:spacing w:after="0" w:line="240" w:lineRule="auto"/>
    </w:pPr>
  </w:style>
  <w:style w:type="character" w:customStyle="1" w:styleId="a5">
    <w:name w:val="כותרת עליונה תו"/>
    <w:basedOn w:val="a0"/>
    <w:link w:val="a4"/>
    <w:uiPriority w:val="99"/>
    <w:rsid w:val="00E65203"/>
    <w:rPr>
      <w:lang w:val="en-US"/>
    </w:rPr>
  </w:style>
  <w:style w:type="paragraph" w:styleId="a6">
    <w:name w:val="footer"/>
    <w:basedOn w:val="a"/>
    <w:link w:val="a7"/>
    <w:uiPriority w:val="99"/>
    <w:unhideWhenUsed/>
    <w:rsid w:val="00E65203"/>
    <w:pPr>
      <w:tabs>
        <w:tab w:val="center" w:pos="4513"/>
        <w:tab w:val="right" w:pos="9026"/>
      </w:tabs>
      <w:spacing w:after="0" w:line="240" w:lineRule="auto"/>
    </w:pPr>
  </w:style>
  <w:style w:type="character" w:customStyle="1" w:styleId="a7">
    <w:name w:val="כותרת תחתונה תו"/>
    <w:basedOn w:val="a0"/>
    <w:link w:val="a6"/>
    <w:uiPriority w:val="99"/>
    <w:rsid w:val="00E65203"/>
    <w:rPr>
      <w:lang w:val="en-US"/>
    </w:rPr>
  </w:style>
  <w:style w:type="table" w:styleId="1-6">
    <w:name w:val="List Table 1 Light Accent 6"/>
    <w:basedOn w:val="a1"/>
    <w:uiPriority w:val="46"/>
    <w:rsid w:val="004D4250"/>
    <w:pPr>
      <w:spacing w:after="0" w:line="240" w:lineRule="auto"/>
    </w:pPr>
    <w:rPr>
      <w:lang w:val="en-US"/>
    </w:r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a8">
    <w:name w:val="Subtitle"/>
    <w:basedOn w:val="a"/>
    <w:next w:val="a"/>
    <w:link w:val="a9"/>
    <w:uiPriority w:val="11"/>
    <w:qFormat/>
    <w:rsid w:val="004D4250"/>
    <w:pPr>
      <w:numPr>
        <w:ilvl w:val="1"/>
      </w:numPr>
    </w:pPr>
    <w:rPr>
      <w:rFonts w:eastAsiaTheme="minorEastAsia"/>
      <w:color w:val="5A5A5A" w:themeColor="text1" w:themeTint="A5"/>
      <w:spacing w:val="15"/>
    </w:rPr>
  </w:style>
  <w:style w:type="character" w:customStyle="1" w:styleId="a9">
    <w:name w:val="כותרת משנה תו"/>
    <w:basedOn w:val="a0"/>
    <w:link w:val="a8"/>
    <w:uiPriority w:val="11"/>
    <w:rsid w:val="004D4250"/>
    <w:rPr>
      <w:rFonts w:eastAsiaTheme="minorEastAsia"/>
      <w:color w:val="5A5A5A" w:themeColor="text1" w:themeTint="A5"/>
      <w:spacing w:val="15"/>
      <w:lang w:val="en-US"/>
    </w:rPr>
  </w:style>
  <w:style w:type="paragraph" w:styleId="aa">
    <w:name w:val="Title"/>
    <w:basedOn w:val="a"/>
    <w:next w:val="a"/>
    <w:link w:val="ab"/>
    <w:uiPriority w:val="10"/>
    <w:qFormat/>
    <w:rsid w:val="00422374"/>
    <w:pPr>
      <w:spacing w:after="0" w:line="240" w:lineRule="auto"/>
      <w:contextualSpacing/>
    </w:pPr>
    <w:rPr>
      <w:rFonts w:ascii="Tahoma" w:eastAsiaTheme="majorEastAsia" w:hAnsi="Tahoma" w:cs="Tahoma"/>
      <w:bCs/>
      <w:color w:val="538135" w:themeColor="accent6" w:themeShade="BF"/>
      <w:spacing w:val="-10"/>
      <w:kern w:val="28"/>
      <w:sz w:val="28"/>
      <w:szCs w:val="28"/>
    </w:rPr>
  </w:style>
  <w:style w:type="character" w:customStyle="1" w:styleId="ab">
    <w:name w:val="כותרת טקסט תו"/>
    <w:basedOn w:val="a0"/>
    <w:link w:val="aa"/>
    <w:uiPriority w:val="10"/>
    <w:rsid w:val="00422374"/>
    <w:rPr>
      <w:rFonts w:ascii="Tahoma" w:eastAsiaTheme="majorEastAsia" w:hAnsi="Tahoma" w:cs="Tahoma"/>
      <w:bCs/>
      <w:color w:val="538135" w:themeColor="accent6" w:themeShade="BF"/>
      <w:spacing w:val="-10"/>
      <w:kern w:val="28"/>
      <w:sz w:val="28"/>
      <w:szCs w:val="28"/>
      <w:lang w:val="en-US"/>
    </w:rPr>
  </w:style>
  <w:style w:type="character" w:styleId="FollowedHyperlink">
    <w:name w:val="FollowedHyperlink"/>
    <w:basedOn w:val="a0"/>
    <w:uiPriority w:val="99"/>
    <w:semiHidden/>
    <w:unhideWhenUsed/>
    <w:rsid w:val="00422374"/>
    <w:rPr>
      <w:color w:val="954F72" w:themeColor="followedHyperlink"/>
      <w:u w:val="single"/>
    </w:rPr>
  </w:style>
  <w:style w:type="paragraph" w:styleId="ac">
    <w:name w:val="Balloon Text"/>
    <w:basedOn w:val="a"/>
    <w:link w:val="ad"/>
    <w:uiPriority w:val="99"/>
    <w:semiHidden/>
    <w:unhideWhenUsed/>
    <w:rsid w:val="00F8453B"/>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F8453B"/>
    <w:rPr>
      <w:rFonts w:ascii="Tahoma" w:hAnsi="Tahoma" w:cs="Tahoma"/>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rael21c.org/5-israeli-precision-ag-technologies-making-farms-smarter"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image" Target="media/image4.png"/><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_rels/header1.xml.rels><?xml version="1.0" encoding="UTF-8" standalone="yes"?>
<Relationships xmlns="http://schemas.openxmlformats.org/package/2006/relationships"><Relationship Id="rId1" Type="http://schemas.openxmlformats.org/officeDocument/2006/relationships/image" Target="media/image5.jpg"/></Relationships>
</file>

<file path=word/diagrams/_rels/data1.xml.rels><?xml version="1.0" encoding="UTF-8" standalone="yes"?>
<Relationships xmlns="http://schemas.openxmlformats.org/package/2006/relationships"><Relationship Id="rId1" Type="http://schemas.openxmlformats.org/officeDocument/2006/relationships/hyperlink" Target="https://agriteach.org.il/%D7%90%D7%95%D7%93%D7%95%D7%AA/%D7%94%D7%90%D7%A4%D7%9C%D7%99%D7%A7%D7%A6%D7%99%D7%94-%D7%A9%D7%9C-%D7%9E%D7%95%D7%A8%D7%99-%D7%9E%D7%93%D7%A2%D7%99-%D7%94%D7%97%D7%A7%D7%9C%D7%90%D7%95%D7%AA" TargetMode="External"/></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dgm:spPr>
        <a:solidFill>
          <a:schemeClr val="accent6">
            <a:lumMod val="20000"/>
            <a:lumOff val="80000"/>
          </a:schemeClr>
        </a:solid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חקלאות מדייקת</a:t>
          </a:r>
        </a:p>
        <a:p>
          <a:pPr rtl="1"/>
          <a:r>
            <a:rPr lang="he-IL">
              <a:latin typeface="Tahoma" panose="020B0604030504040204" pitchFamily="34" charset="0"/>
              <a:ea typeface="Tahoma" panose="020B0604030504040204" pitchFamily="34" charset="0"/>
              <a:cs typeface="Tahoma" panose="020B0604030504040204" pitchFamily="34" charset="0"/>
            </a:rPr>
            <a:t>מבוא</a:t>
          </a:r>
        </a:p>
      </dgm:t>
    </dgm:pt>
    <dgm:pt modelId="{EF69967E-7CAB-44BD-8E00-F81E39DDA08C}" type="parTrans" cxnId="{04D5D4EC-FC75-4241-BE01-0269347400EB}">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9347B47B-CF62-43AF-950E-E3F209EAD515}" type="sibTrans" cxnId="{04D5D4EC-FC75-4241-BE01-0269347400EB}">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45EF15CF-6648-4B08-881C-3165C313A875}">
      <dgm:prSet/>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חקלאות מדייקת</a:t>
          </a:r>
        </a:p>
      </dgm:t>
      <dgm:extLst>
        <a:ext uri="{E40237B7-FDA0-4F09-8148-C483321AD2D9}">
          <dgm14:cNvPr xmlns:dgm14="http://schemas.microsoft.com/office/drawing/2010/diagram" id="0" name="">
            <a:hlinkClick xmlns:r="http://schemas.openxmlformats.org/officeDocument/2006/relationships" r:id="rId1"/>
          </dgm14:cNvPr>
        </a:ext>
      </dgm:extLst>
    </dgm:pt>
    <dgm:pt modelId="{320BAA0B-2974-478A-96B5-D403A7378169}" type="parTrans" cxnId="{EA03DF1D-E324-49ED-80F0-D89AD54A3E4C}">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DD446710-F8EF-4CDD-B471-3FDCA50708BC}" type="sibTrans" cxnId="{EA03DF1D-E324-49ED-80F0-D89AD54A3E4C}">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CDF46FF4-92B0-4D05-827D-ECFB10E14EA5}">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חסרונות ומגבלות של החקלאות המדייקת </a:t>
          </a:r>
        </a:p>
      </dgm:t>
    </dgm:pt>
    <dgm:pt modelId="{90DBAB0F-8EF6-4F1D-8618-B2076D8AC280}" type="parTrans" cxnId="{2684AC71-ED32-45A8-8578-9E40971F44DA}">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1B68BB99-D2E6-44F9-BC1D-E544477A64E3}" type="sibTrans" cxnId="{2684AC71-ED32-45A8-8578-9E40971F44DA}">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7EE09CA3-13DF-463E-A0B9-640C415C4151}">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טכנולוגיות במשק בעלי חיים </a:t>
          </a:r>
        </a:p>
      </dgm:t>
    </dgm:pt>
    <dgm:pt modelId="{ECE637A0-B9B0-49A5-8AFF-EB0BB0D3D3E2}" type="parTrans" cxnId="{7DE0C8B6-C14D-49D0-93B4-A00C666DA1D0}">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BD713557-53A0-4D3C-868D-D8A85EFB6697}" type="sibTrans" cxnId="{7DE0C8B6-C14D-49D0-93B4-A00C666DA1D0}">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ABCA4421-65AE-4466-80BC-52AFA1BD1768}">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חיישנים</a:t>
          </a:r>
        </a:p>
      </dgm:t>
    </dgm:pt>
    <dgm:pt modelId="{228C217F-29A5-4CAB-BACF-8E0A8865B8BF}" type="parTrans" cxnId="{6192FDC8-92D3-4753-B875-728505CD557E}">
      <dgm:prSet/>
      <dgm:spPr/>
      <dgm:t>
        <a:bodyPr/>
        <a:lstStyle/>
        <a:p>
          <a:endParaRPr lang="en-IL">
            <a:latin typeface="Tahoma" panose="020B0604030504040204" pitchFamily="34" charset="0"/>
            <a:ea typeface="Tahoma" panose="020B0604030504040204" pitchFamily="34" charset="0"/>
            <a:cs typeface="Tahoma" panose="020B0604030504040204" pitchFamily="34" charset="0"/>
          </a:endParaRPr>
        </a:p>
      </dgm:t>
    </dgm:pt>
    <dgm:pt modelId="{308D4C3A-1062-49B2-99F1-61DC84FD2F82}" type="sibTrans" cxnId="{6192FDC8-92D3-4753-B875-728505CD557E}">
      <dgm:prSet/>
      <dgm:spPr/>
      <dgm:t>
        <a:bodyPr/>
        <a:lstStyle/>
        <a:p>
          <a:endParaRPr lang="en-IL">
            <a:latin typeface="Tahoma" panose="020B0604030504040204" pitchFamily="34" charset="0"/>
            <a:ea typeface="Tahoma" panose="020B0604030504040204" pitchFamily="34" charset="0"/>
            <a:cs typeface="Tahoma" panose="020B0604030504040204" pitchFamily="34" charset="0"/>
          </a:endParaRPr>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5">
        <dgm:presLayoutVars>
          <dgm:bulletEnabled val="1"/>
        </dgm:presLayoutVars>
      </dgm:prSet>
      <dgm:spPr/>
    </dgm:pt>
    <dgm:pt modelId="{0EE14580-70C3-4685-BD19-3D23D2616A5D}" type="pres">
      <dgm:prSet presAssocID="{9347B47B-CF62-43AF-950E-E3F209EAD515}" presName="sibTrans" presStyleCnt="0"/>
      <dgm:spPr/>
    </dgm:pt>
    <dgm:pt modelId="{3B9B940D-3EFE-4AA5-9A24-26E4BCECB613}" type="pres">
      <dgm:prSet presAssocID="{45EF15CF-6648-4B08-881C-3165C313A875}" presName="node" presStyleLbl="node1" presStyleIdx="1" presStyleCnt="5">
        <dgm:presLayoutVars>
          <dgm:bulletEnabled val="1"/>
        </dgm:presLayoutVars>
      </dgm:prSet>
      <dgm:spPr/>
    </dgm:pt>
    <dgm:pt modelId="{CF5B556A-D35A-40EC-9517-ED0DD062607C}" type="pres">
      <dgm:prSet presAssocID="{DD446710-F8EF-4CDD-B471-3FDCA50708BC}" presName="sibTrans" presStyleCnt="0"/>
      <dgm:spPr/>
    </dgm:pt>
    <dgm:pt modelId="{78A6EB73-BB57-432C-A1AA-57A32DACEFD6}" type="pres">
      <dgm:prSet presAssocID="{ABCA4421-65AE-4466-80BC-52AFA1BD1768}" presName="node" presStyleLbl="node1" presStyleIdx="2" presStyleCnt="5">
        <dgm:presLayoutVars>
          <dgm:bulletEnabled val="1"/>
        </dgm:presLayoutVars>
      </dgm:prSet>
      <dgm:spPr/>
    </dgm:pt>
    <dgm:pt modelId="{0D77B5E5-1A54-4933-80F8-8B3DE3528A73}" type="pres">
      <dgm:prSet presAssocID="{308D4C3A-1062-49B2-99F1-61DC84FD2F82}" presName="sibTrans" presStyleCnt="0"/>
      <dgm:spPr/>
    </dgm:pt>
    <dgm:pt modelId="{CDABA843-032B-4017-99C1-AB85DEAC7E1B}" type="pres">
      <dgm:prSet presAssocID="{CDF46FF4-92B0-4D05-827D-ECFB10E14EA5}" presName="node" presStyleLbl="node1" presStyleIdx="3" presStyleCnt="5">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4" presStyleCnt="5">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EA03DF1D-E324-49ED-80F0-D89AD54A3E4C}" srcId="{6BF9F29C-02A0-499F-95AC-E38E283A4D4B}" destId="{45EF15CF-6648-4B08-881C-3165C313A875}" srcOrd="1" destOrd="0" parTransId="{320BAA0B-2974-478A-96B5-D403A7378169}" sibTransId="{DD446710-F8EF-4CDD-B471-3FDCA50708BC}"/>
    <dgm:cxn modelId="{A6C7371F-E2CA-4F00-97C9-DB018BACED5C}" type="presOf" srcId="{6BF9F29C-02A0-499F-95AC-E38E283A4D4B}" destId="{10A8F2DB-305A-4E17-9ADA-E8E3C9D748E2}" srcOrd="0" destOrd="0" presId="urn:microsoft.com/office/officeart/2005/8/layout/default"/>
    <dgm:cxn modelId="{FC4E5429-6387-4468-8164-070110BAB762}" type="presOf" srcId="{45EF15CF-6648-4B08-881C-3165C313A875}" destId="{3B9B940D-3EFE-4AA5-9A24-26E4BCECB613}" srcOrd="0" destOrd="0" presId="urn:microsoft.com/office/officeart/2005/8/layout/default"/>
    <dgm:cxn modelId="{AD878E2B-1685-4D1C-A395-AD4E17A8C4CB}" type="presOf" srcId="{ABCA4421-65AE-4466-80BC-52AFA1BD1768}" destId="{78A6EB73-BB57-432C-A1AA-57A32DACEFD6}" srcOrd="0" destOrd="0" presId="urn:microsoft.com/office/officeart/2005/8/layout/default"/>
    <dgm:cxn modelId="{2684AC71-ED32-45A8-8578-9E40971F44DA}" srcId="{6BF9F29C-02A0-499F-95AC-E38E283A4D4B}" destId="{CDF46FF4-92B0-4D05-827D-ECFB10E14EA5}" srcOrd="3" destOrd="0" parTransId="{90DBAB0F-8EF6-4F1D-8618-B2076D8AC280}" sibTransId="{1B68BB99-D2E6-44F9-BC1D-E544477A64E3}"/>
    <dgm:cxn modelId="{7DE0C8B6-C14D-49D0-93B4-A00C666DA1D0}" srcId="{6BF9F29C-02A0-499F-95AC-E38E283A4D4B}" destId="{7EE09CA3-13DF-463E-A0B9-640C415C4151}" srcOrd="4" destOrd="0" parTransId="{ECE637A0-B9B0-49A5-8AFF-EB0BB0D3D3E2}" sibTransId="{BD713557-53A0-4D3C-868D-D8A85EFB6697}"/>
    <dgm:cxn modelId="{6192FDC8-92D3-4753-B875-728505CD557E}" srcId="{6BF9F29C-02A0-499F-95AC-E38E283A4D4B}" destId="{ABCA4421-65AE-4466-80BC-52AFA1BD1768}" srcOrd="2" destOrd="0" parTransId="{228C217F-29A5-4CAB-BACF-8E0A8865B8BF}" sibTransId="{308D4C3A-1062-49B2-99F1-61DC84FD2F82}"/>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C1D89E69-CF25-47E3-BC1F-1B346EEFF0F0}" type="presParOf" srcId="{10A8F2DB-305A-4E17-9ADA-E8E3C9D748E2}" destId="{3B9B940D-3EFE-4AA5-9A24-26E4BCECB613}" srcOrd="2" destOrd="0" presId="urn:microsoft.com/office/officeart/2005/8/layout/default"/>
    <dgm:cxn modelId="{55D9976F-9BE9-41E4-ABC6-202E6E798629}" type="presParOf" srcId="{10A8F2DB-305A-4E17-9ADA-E8E3C9D748E2}" destId="{CF5B556A-D35A-40EC-9517-ED0DD062607C}" srcOrd="3" destOrd="0" presId="urn:microsoft.com/office/officeart/2005/8/layout/default"/>
    <dgm:cxn modelId="{A3A2A13F-BB76-4B19-951C-8A7C561D1558}" type="presParOf" srcId="{10A8F2DB-305A-4E17-9ADA-E8E3C9D748E2}" destId="{78A6EB73-BB57-432C-A1AA-57A32DACEFD6}" srcOrd="4" destOrd="0" presId="urn:microsoft.com/office/officeart/2005/8/layout/default"/>
    <dgm:cxn modelId="{CD302F66-6BCF-48EE-BF35-436D0411A750}" type="presParOf" srcId="{10A8F2DB-305A-4E17-9ADA-E8E3C9D748E2}" destId="{0D77B5E5-1A54-4933-80F8-8B3DE3528A73}" srcOrd="5" destOrd="0" presId="urn:microsoft.com/office/officeart/2005/8/layout/default"/>
    <dgm:cxn modelId="{6F1DC827-DBB2-4177-A952-828335D0654D}" type="presParOf" srcId="{10A8F2DB-305A-4E17-9ADA-E8E3C9D748E2}" destId="{CDABA843-032B-4017-99C1-AB85DEAC7E1B}" srcOrd="6" destOrd="0" presId="urn:microsoft.com/office/officeart/2005/8/layout/default"/>
    <dgm:cxn modelId="{1D8C73B0-B8C6-44BE-8D2C-D9578A8B4CCA}" type="presParOf" srcId="{10A8F2DB-305A-4E17-9ADA-E8E3C9D748E2}" destId="{028D1FA1-B0EB-4C63-AB2A-0178D10F368B}" srcOrd="7" destOrd="0" presId="urn:microsoft.com/office/officeart/2005/8/layout/default"/>
    <dgm:cxn modelId="{14A53A8E-AC16-469D-A487-0D7AA61EDF13}" type="presParOf" srcId="{10A8F2DB-305A-4E17-9ADA-E8E3C9D748E2}" destId="{DC020F32-0B9E-45F8-8762-AEF58A9FE761}" srcOrd="8"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4657709" y="2"/>
          <a:ext cx="952490" cy="571494"/>
        </a:xfrm>
        <a:prstGeom prst="rect">
          <a:avLst/>
        </a:prstGeom>
        <a:solidFill>
          <a:schemeClr val="accent6">
            <a:lumMod val="20000"/>
            <a:lumOff val="8000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חקלאות מדייקת</a:t>
          </a:r>
        </a:p>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מבוא</a:t>
          </a:r>
        </a:p>
      </dsp:txBody>
      <dsp:txXfrm>
        <a:off x="4657709" y="2"/>
        <a:ext cx="952490" cy="571494"/>
      </dsp:txXfrm>
    </dsp:sp>
    <dsp:sp modelId="{3B9B940D-3EFE-4AA5-9A24-26E4BCECB613}">
      <dsp:nvSpPr>
        <dsp:cNvPr id="0" name=""/>
        <dsp:cNvSpPr/>
      </dsp:nvSpPr>
      <dsp:spPr>
        <a:xfrm>
          <a:off x="3609969" y="2"/>
          <a:ext cx="952490" cy="571494"/>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חקלאות מדייקת</a:t>
          </a:r>
        </a:p>
      </dsp:txBody>
      <dsp:txXfrm>
        <a:off x="3609969" y="2"/>
        <a:ext cx="952490" cy="571494"/>
      </dsp:txXfrm>
    </dsp:sp>
    <dsp:sp modelId="{78A6EB73-BB57-432C-A1AA-57A32DACEFD6}">
      <dsp:nvSpPr>
        <dsp:cNvPr id="0" name=""/>
        <dsp:cNvSpPr/>
      </dsp:nvSpPr>
      <dsp:spPr>
        <a:xfrm>
          <a:off x="256222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חיישנים</a:t>
          </a:r>
        </a:p>
      </dsp:txBody>
      <dsp:txXfrm>
        <a:off x="2562229" y="2"/>
        <a:ext cx="952490" cy="571494"/>
      </dsp:txXfrm>
    </dsp:sp>
    <dsp:sp modelId="{CDABA843-032B-4017-99C1-AB85DEAC7E1B}">
      <dsp:nvSpPr>
        <dsp:cNvPr id="0" name=""/>
        <dsp:cNvSpPr/>
      </dsp:nvSpPr>
      <dsp:spPr>
        <a:xfrm>
          <a:off x="151448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חסרונות ומגבלות של החקלאות המדייקת </a:t>
          </a:r>
        </a:p>
      </dsp:txBody>
      <dsp:txXfrm>
        <a:off x="1514489" y="2"/>
        <a:ext cx="952490" cy="571494"/>
      </dsp:txXfrm>
    </dsp:sp>
    <dsp:sp modelId="{DC020F32-0B9E-45F8-8762-AEF58A9FE761}">
      <dsp:nvSpPr>
        <dsp:cNvPr id="0" name=""/>
        <dsp:cNvSpPr/>
      </dsp:nvSpPr>
      <dsp:spPr>
        <a:xfrm>
          <a:off x="466750" y="2"/>
          <a:ext cx="952490" cy="571494"/>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טכנולוגיות במשק בעלי חיים </a:t>
          </a:r>
        </a:p>
      </dsp:txBody>
      <dsp:txXfrm>
        <a:off x="466750" y="2"/>
        <a:ext cx="952490" cy="571494"/>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4</Pages>
  <Words>782</Words>
  <Characters>4463</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dc:creator>
  <cp:keywords/>
  <dc:description/>
  <cp:lastModifiedBy>Rose</cp:lastModifiedBy>
  <cp:revision>3</cp:revision>
  <dcterms:created xsi:type="dcterms:W3CDTF">2019-12-01T01:42:00Z</dcterms:created>
  <dcterms:modified xsi:type="dcterms:W3CDTF">2019-12-24T01:13:00Z</dcterms:modified>
</cp:coreProperties>
</file>