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7E76B1C" w14:textId="47DB9964" w:rsidR="00E65203" w:rsidRDefault="00D30FEC" w:rsidP="00E65203">
      <w:pPr>
        <w:spacing w:after="0" w:line="360" w:lineRule="auto"/>
        <w:jc w:val="center"/>
        <w:rPr>
          <w:rFonts w:ascii="Tahoma" w:hAnsi="Tahoma" w:cs="Tahoma"/>
          <w:b/>
          <w:bCs/>
          <w:rtl/>
        </w:rPr>
      </w:pPr>
      <w:bookmarkStart w:id="0" w:name="_GoBack"/>
      <w:bookmarkEnd w:id="0"/>
      <w:r w:rsidRPr="00C76103">
        <w:rPr>
          <w:rFonts w:ascii="Tahoma" w:hAnsi="Tahoma"/>
          <w:noProof/>
          <w:color w:val="222222"/>
          <w:shd w:val="clear" w:color="auto" w:fill="FFFFFF"/>
          <w:rtl/>
        </w:rPr>
        <mc:AlternateContent>
          <mc:Choice Requires="wps">
            <w:drawing>
              <wp:anchor distT="45720" distB="45720" distL="114300" distR="114300" simplePos="0" relativeHeight="251659264" behindDoc="0" locked="0" layoutInCell="1" allowOverlap="1" wp14:anchorId="7A4CB52B" wp14:editId="4106DCF0">
                <wp:simplePos x="0" y="0"/>
                <wp:positionH relativeFrom="margin">
                  <wp:posOffset>-1164590</wp:posOffset>
                </wp:positionH>
                <wp:positionV relativeFrom="paragraph">
                  <wp:posOffset>466090</wp:posOffset>
                </wp:positionV>
                <wp:extent cx="7791450" cy="942975"/>
                <wp:effectExtent l="0" t="0" r="19050" b="28575"/>
                <wp:wrapSquare wrapText="bothSides"/>
                <wp:docPr id="6" name="תיבת טקסט 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7791450" cy="942975"/>
                        </a:xfrm>
                        <a:prstGeom prst="rect">
                          <a:avLst/>
                        </a:prstGeom>
                        <a:noFill/>
                        <a:ln>
                          <a:headEnd/>
                          <a:tailEnd/>
                        </a:ln>
                      </wps:spPr>
                      <wps:style>
                        <a:lnRef idx="2">
                          <a:schemeClr val="accent6"/>
                        </a:lnRef>
                        <a:fillRef idx="1">
                          <a:schemeClr val="lt1"/>
                        </a:fillRef>
                        <a:effectRef idx="0">
                          <a:schemeClr val="accent6"/>
                        </a:effectRef>
                        <a:fontRef idx="minor">
                          <a:schemeClr val="dk1"/>
                        </a:fontRef>
                      </wps:style>
                      <wps:txbx>
                        <w:txbxContent>
                          <w:p w14:paraId="5975195D" w14:textId="6B1BE872" w:rsidR="00607657" w:rsidRPr="00607657" w:rsidRDefault="00D30FEC" w:rsidP="00607657">
                            <w:pPr>
                              <w:jc w:val="center"/>
                              <w:rPr>
                                <w:rFonts w:asciiTheme="majorHAnsi" w:eastAsiaTheme="majorEastAsia" w:hAnsiTheme="majorHAnsi" w:cs="Tahoma"/>
                                <w:bCs/>
                                <w:color w:val="538135" w:themeColor="accent6" w:themeShade="BF"/>
                                <w:sz w:val="32"/>
                                <w:szCs w:val="36"/>
                                <w:shd w:val="clear" w:color="auto" w:fill="FFFFFF"/>
                                <w:rtl/>
                              </w:rPr>
                            </w:pPr>
                            <w:r>
                              <w:rPr>
                                <w:rFonts w:asciiTheme="majorHAnsi" w:eastAsiaTheme="majorEastAsia" w:hAnsiTheme="majorHAnsi" w:cs="Tahoma"/>
                                <w:bCs/>
                                <w:color w:val="538135" w:themeColor="accent6" w:themeShade="BF"/>
                                <w:sz w:val="32"/>
                                <w:szCs w:val="36"/>
                                <w:shd w:val="clear" w:color="auto" w:fill="FFFFFF"/>
                                <w:rtl/>
                              </w:rPr>
                              <w:br/>
                            </w:r>
                            <w:r w:rsidR="00607657" w:rsidRPr="00607657">
                              <w:rPr>
                                <w:rFonts w:asciiTheme="majorHAnsi" w:eastAsiaTheme="majorEastAsia" w:hAnsiTheme="majorHAnsi" w:cs="Tahoma"/>
                                <w:bCs/>
                                <w:color w:val="538135" w:themeColor="accent6" w:themeShade="BF"/>
                                <w:sz w:val="32"/>
                                <w:szCs w:val="36"/>
                                <w:shd w:val="clear" w:color="auto" w:fill="FFFFFF"/>
                                <w:rtl/>
                              </w:rPr>
                              <w:t>חסרונות ומגבלות של החקלאות המדייקת</w:t>
                            </w:r>
                          </w:p>
                          <w:p w14:paraId="7C5AEEE1" w14:textId="77777777" w:rsidR="00607657" w:rsidRPr="00607657" w:rsidRDefault="00607657" w:rsidP="00607657">
                            <w:pPr>
                              <w:jc w:val="center"/>
                              <w:rPr>
                                <w:rFonts w:asciiTheme="majorHAnsi" w:eastAsiaTheme="majorEastAsia" w:hAnsiTheme="majorHAnsi" w:cs="Tahoma"/>
                                <w:bCs/>
                                <w:color w:val="538135" w:themeColor="accent6" w:themeShade="BF"/>
                                <w:sz w:val="32"/>
                                <w:szCs w:val="36"/>
                                <w:shd w:val="clear" w:color="auto" w:fill="FFFFFF"/>
                                <w:rtl/>
                              </w:rPr>
                            </w:pPr>
                          </w:p>
                          <w:p w14:paraId="478B35BC" w14:textId="77777777" w:rsidR="00607657" w:rsidRPr="00607657" w:rsidRDefault="00607657" w:rsidP="00607657">
                            <w:pPr>
                              <w:jc w:val="center"/>
                              <w:rPr>
                                <w:rFonts w:asciiTheme="majorHAnsi" w:eastAsiaTheme="majorEastAsia" w:hAnsiTheme="majorHAnsi" w:cs="Tahoma"/>
                                <w:bCs/>
                                <w:color w:val="538135" w:themeColor="accent6" w:themeShade="BF"/>
                                <w:sz w:val="32"/>
                                <w:szCs w:val="36"/>
                                <w:shd w:val="clear" w:color="auto" w:fill="FFFFFF"/>
                                <w:rtl/>
                              </w:rPr>
                            </w:pPr>
                            <w:r w:rsidRPr="00607657">
                              <w:rPr>
                                <w:rFonts w:asciiTheme="majorHAnsi" w:eastAsiaTheme="majorEastAsia" w:hAnsiTheme="majorHAnsi" w:cs="Tahoma"/>
                                <w:bCs/>
                                <w:color w:val="538135" w:themeColor="accent6" w:themeShade="BF"/>
                                <w:sz w:val="32"/>
                                <w:szCs w:val="36"/>
                                <w:shd w:val="clear" w:color="auto" w:fill="FFFFFF"/>
                                <w:rtl/>
                              </w:rPr>
                              <w:t>ביקורת מהשטח על חקלאות מדייקת</w:t>
                            </w:r>
                          </w:p>
                          <w:p w14:paraId="42993AD9" w14:textId="77777777" w:rsidR="00607657" w:rsidRPr="00607657" w:rsidRDefault="00607657" w:rsidP="00607657">
                            <w:pPr>
                              <w:jc w:val="center"/>
                              <w:rPr>
                                <w:rFonts w:asciiTheme="majorHAnsi" w:eastAsiaTheme="majorEastAsia" w:hAnsiTheme="majorHAnsi" w:cs="Tahoma"/>
                                <w:bCs/>
                                <w:color w:val="538135" w:themeColor="accent6" w:themeShade="BF"/>
                                <w:sz w:val="32"/>
                                <w:szCs w:val="36"/>
                                <w:shd w:val="clear" w:color="auto" w:fill="FFFFFF"/>
                              </w:rPr>
                            </w:pPr>
                            <w:r w:rsidRPr="00607657">
                              <w:rPr>
                                <w:rFonts w:asciiTheme="majorHAnsi" w:eastAsiaTheme="majorEastAsia" w:hAnsiTheme="majorHAnsi" w:cs="Tahoma"/>
                                <w:bCs/>
                                <w:color w:val="538135" w:themeColor="accent6" w:themeShade="BF"/>
                                <w:sz w:val="32"/>
                                <w:szCs w:val="36"/>
                                <w:shd w:val="clear" w:color="auto" w:fill="FFFFFF"/>
                              </w:rPr>
                              <w:t>https://www.moag.gov.il/shaham/professionalinformation/documents/presentations_yomiyiun_precision_agriculture_2016/presentation_2.pdf</w:t>
                            </w:r>
                          </w:p>
                          <w:p w14:paraId="0B73709A" w14:textId="77777777" w:rsidR="00607657" w:rsidRPr="00607657" w:rsidRDefault="00607657" w:rsidP="00607657">
                            <w:pPr>
                              <w:jc w:val="center"/>
                              <w:rPr>
                                <w:rFonts w:asciiTheme="majorHAnsi" w:eastAsiaTheme="majorEastAsia" w:hAnsiTheme="majorHAnsi" w:cs="Tahoma"/>
                                <w:bCs/>
                                <w:color w:val="538135" w:themeColor="accent6" w:themeShade="BF"/>
                                <w:sz w:val="32"/>
                                <w:szCs w:val="36"/>
                                <w:shd w:val="clear" w:color="auto" w:fill="FFFFFF"/>
                                <w:rtl/>
                              </w:rPr>
                            </w:pPr>
                            <w:r w:rsidRPr="00607657">
                              <w:rPr>
                                <w:rFonts w:asciiTheme="majorHAnsi" w:eastAsiaTheme="majorEastAsia" w:hAnsiTheme="majorHAnsi" w:cs="Tahoma"/>
                                <w:bCs/>
                                <w:color w:val="538135" w:themeColor="accent6" w:themeShade="BF"/>
                                <w:sz w:val="32"/>
                                <w:szCs w:val="36"/>
                                <w:shd w:val="clear" w:color="auto" w:fill="FFFFFF"/>
                                <w:rtl/>
                              </w:rPr>
                              <w:t>ובכן, החקלאים אומרים... שמה שיש בין שתי האוזניים, אלו הם המכשירים הבסיסיים והטובים לחקלאות מדייקת... והללו הם זמינים וזולים... צריך להפעיל אותם על בסיס קבוע...צריך לגבור על הרבה מכשולים:</w:t>
                            </w:r>
                          </w:p>
                          <w:p w14:paraId="66B36849" w14:textId="77777777" w:rsidR="00607657" w:rsidRPr="00607657" w:rsidRDefault="00607657" w:rsidP="00607657">
                            <w:pPr>
                              <w:jc w:val="center"/>
                              <w:rPr>
                                <w:rFonts w:asciiTheme="majorHAnsi" w:eastAsiaTheme="majorEastAsia" w:hAnsiTheme="majorHAnsi" w:cs="Tahoma"/>
                                <w:bCs/>
                                <w:color w:val="538135" w:themeColor="accent6" w:themeShade="BF"/>
                                <w:sz w:val="32"/>
                                <w:szCs w:val="36"/>
                                <w:shd w:val="clear" w:color="auto" w:fill="FFFFFF"/>
                                <w:rtl/>
                              </w:rPr>
                            </w:pPr>
                            <w:r w:rsidRPr="00607657">
                              <w:rPr>
                                <w:rFonts w:asciiTheme="majorHAnsi" w:eastAsiaTheme="majorEastAsia" w:hAnsiTheme="majorHAnsi" w:cs="Tahoma"/>
                                <w:bCs/>
                                <w:color w:val="538135" w:themeColor="accent6" w:themeShade="BF"/>
                                <w:sz w:val="32"/>
                                <w:szCs w:val="36"/>
                                <w:shd w:val="clear" w:color="auto" w:fill="FFFFFF"/>
                                <w:rtl/>
                              </w:rPr>
                              <w:t xml:space="preserve">בעודף המידע שמניבות הטכנולוגיות החדשות. אלה, יחד ולחוד, יוצרים רתיעה עצומה אצל החקלאים . לא פעם, כאשר חקלאים מבקשים להתנסות בטכנולוגיות חדשות, התוצאה היא שימוש מינימלי ביכולות המוצעות (למשל, בחינת פרמטרים בודדים בלבד של חיישן מסוים). שימוש מועט במידע שהמערכות השונות מנפקות, ובאופן כללי מיצוי חלקי בלבד של הפוטנציאל הטמון בטכנולוגיות אלה מייצר הרגשה </w:t>
                            </w:r>
                            <w:proofErr w:type="spellStart"/>
                            <w:r w:rsidRPr="00607657">
                              <w:rPr>
                                <w:rFonts w:asciiTheme="majorHAnsi" w:eastAsiaTheme="majorEastAsia" w:hAnsiTheme="majorHAnsi" w:cs="Tahoma"/>
                                <w:bCs/>
                                <w:color w:val="538135" w:themeColor="accent6" w:themeShade="BF"/>
                                <w:sz w:val="32"/>
                                <w:szCs w:val="36"/>
                                <w:shd w:val="clear" w:color="auto" w:fill="FFFFFF"/>
                                <w:rtl/>
                              </w:rPr>
                              <w:t>ש”אפשר</w:t>
                            </w:r>
                            <w:proofErr w:type="spellEnd"/>
                            <w:r w:rsidRPr="00607657">
                              <w:rPr>
                                <w:rFonts w:asciiTheme="majorHAnsi" w:eastAsiaTheme="majorEastAsia" w:hAnsiTheme="majorHAnsi" w:cs="Tahoma"/>
                                <w:bCs/>
                                <w:color w:val="538135" w:themeColor="accent6" w:themeShade="BF"/>
                                <w:sz w:val="32"/>
                                <w:szCs w:val="36"/>
                                <w:shd w:val="clear" w:color="auto" w:fill="FFFFFF"/>
                                <w:rtl/>
                              </w:rPr>
                              <w:t xml:space="preserve"> גם בלעדיהם”, כאשר לרוב הניסוי מסתיים בתחושת החמצה ובעיקר בתחושה של החקלאים כי אלה הם אשר נדרשים לעבוד בשביל הטכנולוגיה, ולא להיפך.</w:t>
                            </w:r>
                          </w:p>
                          <w:p w14:paraId="0BB49609" w14:textId="77777777" w:rsidR="00607657" w:rsidRPr="00607657" w:rsidRDefault="00607657" w:rsidP="00607657">
                            <w:pPr>
                              <w:jc w:val="center"/>
                              <w:rPr>
                                <w:rFonts w:asciiTheme="majorHAnsi" w:eastAsiaTheme="majorEastAsia" w:hAnsiTheme="majorHAnsi" w:cs="Tahoma"/>
                                <w:bCs/>
                                <w:color w:val="538135" w:themeColor="accent6" w:themeShade="BF"/>
                                <w:sz w:val="32"/>
                                <w:szCs w:val="36"/>
                                <w:shd w:val="clear" w:color="auto" w:fill="FFFFFF"/>
                                <w:rtl/>
                              </w:rPr>
                            </w:pPr>
                          </w:p>
                          <w:p w14:paraId="29EC7EC2" w14:textId="77777777" w:rsidR="00607657" w:rsidRPr="00607657" w:rsidRDefault="00607657" w:rsidP="00607657">
                            <w:pPr>
                              <w:jc w:val="center"/>
                              <w:rPr>
                                <w:rFonts w:asciiTheme="majorHAnsi" w:eastAsiaTheme="majorEastAsia" w:hAnsiTheme="majorHAnsi" w:cs="Tahoma"/>
                                <w:bCs/>
                                <w:color w:val="538135" w:themeColor="accent6" w:themeShade="BF"/>
                                <w:sz w:val="32"/>
                                <w:szCs w:val="36"/>
                                <w:shd w:val="clear" w:color="auto" w:fill="FFFFFF"/>
                                <w:rtl/>
                              </w:rPr>
                            </w:pPr>
                            <w:r w:rsidRPr="00607657">
                              <w:rPr>
                                <w:rFonts w:asciiTheme="majorHAnsi" w:eastAsiaTheme="majorEastAsia" w:hAnsiTheme="majorHAnsi" w:cs="Tahoma"/>
                                <w:bCs/>
                                <w:color w:val="538135" w:themeColor="accent6" w:themeShade="BF"/>
                                <w:sz w:val="32"/>
                                <w:szCs w:val="36"/>
                                <w:shd w:val="clear" w:color="auto" w:fill="FFFFFF"/>
                                <w:rtl/>
                              </w:rPr>
                              <w:t xml:space="preserve">? לפניכם רשימה של מגבלות/ בעיות  הכרוכים בשימוש בטכנולוגיות של חקלאות מדייקת: </w:t>
                            </w:r>
                          </w:p>
                          <w:p w14:paraId="70C7A7BF" w14:textId="77777777" w:rsidR="00607657" w:rsidRPr="00607657" w:rsidRDefault="00607657" w:rsidP="00607657">
                            <w:pPr>
                              <w:jc w:val="center"/>
                              <w:rPr>
                                <w:rFonts w:asciiTheme="majorHAnsi" w:eastAsiaTheme="majorEastAsia" w:hAnsiTheme="majorHAnsi" w:cs="Tahoma"/>
                                <w:bCs/>
                                <w:color w:val="538135" w:themeColor="accent6" w:themeShade="BF"/>
                                <w:sz w:val="32"/>
                                <w:szCs w:val="36"/>
                                <w:shd w:val="clear" w:color="auto" w:fill="FFFFFF"/>
                                <w:rtl/>
                              </w:rPr>
                            </w:pPr>
                            <w:r w:rsidRPr="00607657">
                              <w:rPr>
                                <w:rFonts w:asciiTheme="majorHAnsi" w:eastAsiaTheme="majorEastAsia" w:hAnsiTheme="majorHAnsi" w:cs="Tahoma"/>
                                <w:bCs/>
                                <w:color w:val="538135" w:themeColor="accent6" w:themeShade="BF"/>
                                <w:sz w:val="32"/>
                                <w:szCs w:val="36"/>
                                <w:shd w:val="clear" w:color="auto" w:fill="FFFFFF"/>
                                <w:rtl/>
                              </w:rPr>
                              <w:t xml:space="preserve">*עלות גבוהה לאמוץ הטכנולוגיות </w:t>
                            </w:r>
                          </w:p>
                          <w:p w14:paraId="367B5155" w14:textId="77777777" w:rsidR="00607657" w:rsidRPr="00607657" w:rsidRDefault="00607657" w:rsidP="00607657">
                            <w:pPr>
                              <w:jc w:val="center"/>
                              <w:rPr>
                                <w:rFonts w:asciiTheme="majorHAnsi" w:eastAsiaTheme="majorEastAsia" w:hAnsiTheme="majorHAnsi" w:cs="Tahoma"/>
                                <w:bCs/>
                                <w:color w:val="538135" w:themeColor="accent6" w:themeShade="BF"/>
                                <w:sz w:val="32"/>
                                <w:szCs w:val="36"/>
                                <w:shd w:val="clear" w:color="auto" w:fill="FFFFFF"/>
                                <w:rtl/>
                              </w:rPr>
                            </w:pPr>
                            <w:r w:rsidRPr="00607657">
                              <w:rPr>
                                <w:rFonts w:asciiTheme="majorHAnsi" w:eastAsiaTheme="majorEastAsia" w:hAnsiTheme="majorHAnsi" w:cs="Tahoma"/>
                                <w:bCs/>
                                <w:color w:val="538135" w:themeColor="accent6" w:themeShade="BF"/>
                                <w:sz w:val="32"/>
                                <w:szCs w:val="36"/>
                                <w:shd w:val="clear" w:color="auto" w:fill="FFFFFF"/>
                                <w:rtl/>
                              </w:rPr>
                              <w:t>*חברות שונות אשר מבטיחות לספק ידע נרחב יותר ממה שהן מסוגלות לספק בפועל</w:t>
                            </w:r>
                          </w:p>
                          <w:p w14:paraId="33EC08F7" w14:textId="77777777" w:rsidR="00607657" w:rsidRPr="00607657" w:rsidRDefault="00607657" w:rsidP="00607657">
                            <w:pPr>
                              <w:jc w:val="center"/>
                              <w:rPr>
                                <w:rFonts w:asciiTheme="majorHAnsi" w:eastAsiaTheme="majorEastAsia" w:hAnsiTheme="majorHAnsi" w:cs="Tahoma"/>
                                <w:bCs/>
                                <w:color w:val="538135" w:themeColor="accent6" w:themeShade="BF"/>
                                <w:sz w:val="32"/>
                                <w:szCs w:val="36"/>
                                <w:shd w:val="clear" w:color="auto" w:fill="FFFFFF"/>
                                <w:rtl/>
                              </w:rPr>
                            </w:pPr>
                            <w:r w:rsidRPr="00607657">
                              <w:rPr>
                                <w:rFonts w:asciiTheme="majorHAnsi" w:eastAsiaTheme="majorEastAsia" w:hAnsiTheme="majorHAnsi" w:cs="Tahoma"/>
                                <w:bCs/>
                                <w:color w:val="538135" w:themeColor="accent6" w:themeShade="BF"/>
                                <w:sz w:val="32"/>
                                <w:szCs w:val="36"/>
                                <w:shd w:val="clear" w:color="auto" w:fill="FFFFFF"/>
                                <w:rtl/>
                              </w:rPr>
                              <w:t xml:space="preserve">*נדרשים למשתמש בשטח ידע נלמד ומיומנות </w:t>
                            </w:r>
                          </w:p>
                          <w:p w14:paraId="0120B278" w14:textId="77777777" w:rsidR="00607657" w:rsidRPr="00607657" w:rsidRDefault="00607657" w:rsidP="00607657">
                            <w:pPr>
                              <w:jc w:val="center"/>
                              <w:rPr>
                                <w:rFonts w:asciiTheme="majorHAnsi" w:eastAsiaTheme="majorEastAsia" w:hAnsiTheme="majorHAnsi" w:cs="Tahoma"/>
                                <w:bCs/>
                                <w:color w:val="538135" w:themeColor="accent6" w:themeShade="BF"/>
                                <w:sz w:val="32"/>
                                <w:szCs w:val="36"/>
                                <w:shd w:val="clear" w:color="auto" w:fill="FFFFFF"/>
                                <w:rtl/>
                              </w:rPr>
                            </w:pPr>
                            <w:r w:rsidRPr="00607657">
                              <w:rPr>
                                <w:rFonts w:asciiTheme="majorHAnsi" w:eastAsiaTheme="majorEastAsia" w:hAnsiTheme="majorHAnsi" w:cs="Tahoma"/>
                                <w:bCs/>
                                <w:color w:val="538135" w:themeColor="accent6" w:themeShade="BF"/>
                                <w:sz w:val="32"/>
                                <w:szCs w:val="36"/>
                                <w:shd w:val="clear" w:color="auto" w:fill="FFFFFF"/>
                                <w:rtl/>
                              </w:rPr>
                              <w:t>*הגישה עלולה להיות מוגבלת לחקלאים קטנים ונגישה רק לחוות גדולות</w:t>
                            </w:r>
                          </w:p>
                          <w:p w14:paraId="5E6B44B0" w14:textId="77777777" w:rsidR="00607657" w:rsidRPr="00607657" w:rsidRDefault="00607657" w:rsidP="00607657">
                            <w:pPr>
                              <w:jc w:val="center"/>
                              <w:rPr>
                                <w:rFonts w:asciiTheme="majorHAnsi" w:eastAsiaTheme="majorEastAsia" w:hAnsiTheme="majorHAnsi" w:cs="Tahoma"/>
                                <w:bCs/>
                                <w:color w:val="538135" w:themeColor="accent6" w:themeShade="BF"/>
                                <w:sz w:val="32"/>
                                <w:szCs w:val="36"/>
                                <w:shd w:val="clear" w:color="auto" w:fill="FFFFFF"/>
                                <w:rtl/>
                              </w:rPr>
                            </w:pPr>
                            <w:r w:rsidRPr="00607657">
                              <w:rPr>
                                <w:rFonts w:asciiTheme="majorHAnsi" w:eastAsiaTheme="majorEastAsia" w:hAnsiTheme="majorHAnsi" w:cs="Tahoma"/>
                                <w:bCs/>
                                <w:color w:val="538135" w:themeColor="accent6" w:themeShade="BF"/>
                                <w:sz w:val="32"/>
                                <w:szCs w:val="36"/>
                                <w:shd w:val="clear" w:color="auto" w:fill="FFFFFF"/>
                                <w:rtl/>
                              </w:rPr>
                              <w:t>*יכולה להיווצר תחרות לא הוגנת- אפשר לאסוף מידע לגבי מתחרים</w:t>
                            </w:r>
                          </w:p>
                          <w:p w14:paraId="5436FC63" w14:textId="77777777" w:rsidR="00607657" w:rsidRPr="00607657" w:rsidRDefault="00607657" w:rsidP="00607657">
                            <w:pPr>
                              <w:jc w:val="center"/>
                              <w:rPr>
                                <w:rFonts w:asciiTheme="majorHAnsi" w:eastAsiaTheme="majorEastAsia" w:hAnsiTheme="majorHAnsi" w:cs="Tahoma"/>
                                <w:bCs/>
                                <w:color w:val="538135" w:themeColor="accent6" w:themeShade="BF"/>
                                <w:sz w:val="32"/>
                                <w:szCs w:val="36"/>
                                <w:shd w:val="clear" w:color="auto" w:fill="FFFFFF"/>
                                <w:rtl/>
                              </w:rPr>
                            </w:pPr>
                            <w:r w:rsidRPr="00607657">
                              <w:rPr>
                                <w:rFonts w:asciiTheme="majorHAnsi" w:eastAsiaTheme="majorEastAsia" w:hAnsiTheme="majorHAnsi" w:cs="Tahoma"/>
                                <w:bCs/>
                                <w:color w:val="538135" w:themeColor="accent6" w:themeShade="BF"/>
                                <w:sz w:val="32"/>
                                <w:szCs w:val="36"/>
                                <w:shd w:val="clear" w:color="auto" w:fill="FFFFFF"/>
                                <w:rtl/>
                              </w:rPr>
                              <w:t>*שינוי חברתי: שינוי במפות העוסקים והמועסקים בחקלאות</w:t>
                            </w:r>
                          </w:p>
                          <w:p w14:paraId="5C7D4F35" w14:textId="77777777" w:rsidR="00607657" w:rsidRPr="00607657" w:rsidRDefault="00607657" w:rsidP="00607657">
                            <w:pPr>
                              <w:jc w:val="center"/>
                              <w:rPr>
                                <w:rFonts w:asciiTheme="majorHAnsi" w:eastAsiaTheme="majorEastAsia" w:hAnsiTheme="majorHAnsi" w:cs="Tahoma"/>
                                <w:bCs/>
                                <w:color w:val="538135" w:themeColor="accent6" w:themeShade="BF"/>
                                <w:sz w:val="32"/>
                                <w:szCs w:val="36"/>
                                <w:shd w:val="clear" w:color="auto" w:fill="FFFFFF"/>
                                <w:rtl/>
                              </w:rPr>
                            </w:pPr>
                            <w:r w:rsidRPr="00607657">
                              <w:rPr>
                                <w:rFonts w:asciiTheme="majorHAnsi" w:eastAsiaTheme="majorEastAsia" w:hAnsiTheme="majorHAnsi" w:cs="Tahoma"/>
                                <w:bCs/>
                                <w:color w:val="538135" w:themeColor="accent6" w:themeShade="BF"/>
                                <w:sz w:val="32"/>
                                <w:szCs w:val="36"/>
                                <w:shd w:val="clear" w:color="auto" w:fill="FFFFFF"/>
                                <w:rtl/>
                              </w:rPr>
                              <w:t>*אחת השאלות היא מי הוא בעל המידע, האם המידע והשליטה עליו ? לחברה שאספה או לבעל השטח? למשל: מי אחראי לטעויות אם יעשו במהלך הטיפול האוטומטי- אם יינתן יותר מדי או במועד לא מתאים מים/ריסוס/דישון האם האחראי הוא החקלאי? ספק הטכנולוגיה? חברת הביטוח? המדינה?</w:t>
                            </w:r>
                          </w:p>
                          <w:p w14:paraId="4E549E03" w14:textId="77777777" w:rsidR="00607657" w:rsidRPr="00607657" w:rsidRDefault="00607657" w:rsidP="00607657">
                            <w:pPr>
                              <w:jc w:val="center"/>
                              <w:rPr>
                                <w:rFonts w:asciiTheme="majorHAnsi" w:eastAsiaTheme="majorEastAsia" w:hAnsiTheme="majorHAnsi" w:cs="Tahoma"/>
                                <w:bCs/>
                                <w:color w:val="538135" w:themeColor="accent6" w:themeShade="BF"/>
                                <w:sz w:val="32"/>
                                <w:szCs w:val="36"/>
                                <w:shd w:val="clear" w:color="auto" w:fill="FFFFFF"/>
                                <w:rtl/>
                              </w:rPr>
                            </w:pPr>
                            <w:r w:rsidRPr="00607657">
                              <w:rPr>
                                <w:rFonts w:asciiTheme="majorHAnsi" w:eastAsiaTheme="majorEastAsia" w:hAnsiTheme="majorHAnsi" w:cs="Tahoma"/>
                                <w:bCs/>
                                <w:color w:val="538135" w:themeColor="accent6" w:themeShade="BF"/>
                                <w:sz w:val="32"/>
                                <w:szCs w:val="36"/>
                                <w:shd w:val="clear" w:color="auto" w:fill="FFFFFF"/>
                                <w:rtl/>
                              </w:rPr>
                              <w:t>?משימה</w:t>
                            </w:r>
                          </w:p>
                          <w:p w14:paraId="1F3EB94D" w14:textId="77777777" w:rsidR="00607657" w:rsidRPr="00607657" w:rsidRDefault="00607657" w:rsidP="00607657">
                            <w:pPr>
                              <w:jc w:val="center"/>
                              <w:rPr>
                                <w:rFonts w:asciiTheme="majorHAnsi" w:eastAsiaTheme="majorEastAsia" w:hAnsiTheme="majorHAnsi" w:cs="Tahoma"/>
                                <w:bCs/>
                                <w:color w:val="538135" w:themeColor="accent6" w:themeShade="BF"/>
                                <w:sz w:val="32"/>
                                <w:szCs w:val="36"/>
                                <w:shd w:val="clear" w:color="auto" w:fill="FFFFFF"/>
                                <w:rtl/>
                              </w:rPr>
                            </w:pPr>
                            <w:r w:rsidRPr="00607657">
                              <w:rPr>
                                <w:rFonts w:asciiTheme="majorHAnsi" w:eastAsiaTheme="majorEastAsia" w:hAnsiTheme="majorHAnsi" w:cs="Tahoma"/>
                                <w:bCs/>
                                <w:color w:val="538135" w:themeColor="accent6" w:themeShade="BF"/>
                                <w:sz w:val="32"/>
                                <w:szCs w:val="36"/>
                                <w:shd w:val="clear" w:color="auto" w:fill="FFFFFF"/>
                                <w:rtl/>
                              </w:rPr>
                              <w:t xml:space="preserve">התחלקו לקבוצות. כל קבוצה נדרשת לחקור את הבעיה, לבדוק האם אכן היא מהווה מגבלה </w:t>
                            </w:r>
                            <w:proofErr w:type="spellStart"/>
                            <w:r w:rsidRPr="00607657">
                              <w:rPr>
                                <w:rFonts w:asciiTheme="majorHAnsi" w:eastAsiaTheme="majorEastAsia" w:hAnsiTheme="majorHAnsi" w:cs="Tahoma"/>
                                <w:bCs/>
                                <w:color w:val="538135" w:themeColor="accent6" w:themeShade="BF"/>
                                <w:sz w:val="32"/>
                                <w:szCs w:val="36"/>
                                <w:shd w:val="clear" w:color="auto" w:fill="FFFFFF"/>
                                <w:rtl/>
                              </w:rPr>
                              <w:t>אמתית</w:t>
                            </w:r>
                            <w:proofErr w:type="spellEnd"/>
                            <w:r w:rsidRPr="00607657">
                              <w:rPr>
                                <w:rFonts w:asciiTheme="majorHAnsi" w:eastAsiaTheme="majorEastAsia" w:hAnsiTheme="majorHAnsi" w:cs="Tahoma"/>
                                <w:bCs/>
                                <w:color w:val="538135" w:themeColor="accent6" w:themeShade="BF"/>
                                <w:sz w:val="32"/>
                                <w:szCs w:val="36"/>
                                <w:shd w:val="clear" w:color="auto" w:fill="FFFFFF"/>
                                <w:rtl/>
                              </w:rPr>
                              <w:t xml:space="preserve"> או כרוחה רק באמונה מוטעית , ומנסה למצוא פתרון.</w:t>
                            </w:r>
                          </w:p>
                          <w:p w14:paraId="3C897014" w14:textId="44577B24" w:rsidR="00E65203" w:rsidRPr="00820D5A" w:rsidRDefault="00E65203" w:rsidP="00D30FEC">
                            <w:pPr>
                              <w:jc w:val="center"/>
                              <w:rPr>
                                <w:rFonts w:asciiTheme="majorHAnsi" w:eastAsiaTheme="majorEastAsia" w:hAnsiTheme="majorHAnsi" w:cs="Tahoma"/>
                                <w:bCs/>
                                <w:color w:val="70AD47" w:themeColor="accent6"/>
                                <w:sz w:val="32"/>
                                <w:szCs w:val="36"/>
                                <w:shd w:val="clear" w:color="auto" w:fill="FFFFFF"/>
                                <w:rtl/>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7A4CB52B" id="_x0000_t202" coordsize="21600,21600" o:spt="202" path="m,l,21600r21600,l21600,xe">
                <v:stroke joinstyle="miter"/>
                <v:path gradientshapeok="t" o:connecttype="rect"/>
              </v:shapetype>
              <v:shape id="תיבת טקסט 2" o:spid="_x0000_s1026" type="#_x0000_t202" style="position:absolute;left:0;text-align:left;margin-left:-91.7pt;margin-top:36.7pt;width:613.5pt;height:74.25pt;flip:x;z-index:251659264;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" filled="f" strokecolor="#70ad47 [3209]" strokeweight="1pt">
                <v:textbox>
                  <w:txbxContent>
                    <w:p w14:paraId="5975195D" w14:textId="6B1BE872" w:rsidR="00607657" w:rsidRPr="00607657" w:rsidRDefault="00D30FEC" w:rsidP="00607657">
                      <w:pPr>
                        <w:jc w:val="center"/>
                        <w:rPr>
                          <w:rFonts w:asciiTheme="majorHAnsi" w:eastAsiaTheme="majorEastAsia" w:hAnsiTheme="majorHAnsi" w:cs="Tahoma"/>
                          <w:bCs/>
                          <w:color w:val="538135" w:themeColor="accent6" w:themeShade="BF"/>
                          <w:sz w:val="32"/>
                          <w:szCs w:val="36"/>
                          <w:shd w:val="clear" w:color="auto" w:fill="FFFFFF"/>
                          <w:rtl/>
                        </w:rPr>
                      </w:pPr>
                      <w:r>
                        <w:rPr>
                          <w:rFonts w:asciiTheme="majorHAnsi" w:eastAsiaTheme="majorEastAsia" w:hAnsiTheme="majorHAnsi" w:cs="Tahoma"/>
                          <w:bCs/>
                          <w:color w:val="538135" w:themeColor="accent6" w:themeShade="BF"/>
                          <w:sz w:val="32"/>
                          <w:szCs w:val="36"/>
                          <w:shd w:val="clear" w:color="auto" w:fill="FFFFFF"/>
                          <w:rtl/>
                        </w:rPr>
                        <w:br/>
                      </w:r>
                      <w:r w:rsidR="00607657" w:rsidRPr="00607657">
                        <w:rPr>
                          <w:rFonts w:asciiTheme="majorHAnsi" w:eastAsiaTheme="majorEastAsia" w:hAnsiTheme="majorHAnsi" w:cs="Tahoma"/>
                          <w:bCs/>
                          <w:color w:val="538135" w:themeColor="accent6" w:themeShade="BF"/>
                          <w:sz w:val="32"/>
                          <w:szCs w:val="36"/>
                          <w:shd w:val="clear" w:color="auto" w:fill="FFFFFF"/>
                          <w:rtl/>
                        </w:rPr>
                        <w:t>חסרונות ומגבלות של החקלאות המדייקת</w:t>
                      </w:r>
                    </w:p>
                    <w:p w14:paraId="7C5AEEE1" w14:textId="77777777" w:rsidR="00607657" w:rsidRPr="00607657" w:rsidRDefault="00607657" w:rsidP="00607657">
                      <w:pPr>
                        <w:jc w:val="center"/>
                        <w:rPr>
                          <w:rFonts w:asciiTheme="majorHAnsi" w:eastAsiaTheme="majorEastAsia" w:hAnsiTheme="majorHAnsi" w:cs="Tahoma"/>
                          <w:bCs/>
                          <w:color w:val="538135" w:themeColor="accent6" w:themeShade="BF"/>
                          <w:sz w:val="32"/>
                          <w:szCs w:val="36"/>
                          <w:shd w:val="clear" w:color="auto" w:fill="FFFFFF"/>
                          <w:rtl/>
                        </w:rPr>
                      </w:pPr>
                    </w:p>
                    <w:p w14:paraId="478B35BC" w14:textId="77777777" w:rsidR="00607657" w:rsidRPr="00607657" w:rsidRDefault="00607657" w:rsidP="00607657">
                      <w:pPr>
                        <w:jc w:val="center"/>
                        <w:rPr>
                          <w:rFonts w:asciiTheme="majorHAnsi" w:eastAsiaTheme="majorEastAsia" w:hAnsiTheme="majorHAnsi" w:cs="Tahoma"/>
                          <w:bCs/>
                          <w:color w:val="538135" w:themeColor="accent6" w:themeShade="BF"/>
                          <w:sz w:val="32"/>
                          <w:szCs w:val="36"/>
                          <w:shd w:val="clear" w:color="auto" w:fill="FFFFFF"/>
                          <w:rtl/>
                        </w:rPr>
                      </w:pPr>
                      <w:r w:rsidRPr="00607657">
                        <w:rPr>
                          <w:rFonts w:asciiTheme="majorHAnsi" w:eastAsiaTheme="majorEastAsia" w:hAnsiTheme="majorHAnsi" w:cs="Tahoma"/>
                          <w:bCs/>
                          <w:color w:val="538135" w:themeColor="accent6" w:themeShade="BF"/>
                          <w:sz w:val="32"/>
                          <w:szCs w:val="36"/>
                          <w:shd w:val="clear" w:color="auto" w:fill="FFFFFF"/>
                          <w:rtl/>
                        </w:rPr>
                        <w:t>ביקורת מהשטח על חקלאות מדייקת</w:t>
                      </w:r>
                    </w:p>
                    <w:p w14:paraId="42993AD9" w14:textId="77777777" w:rsidR="00607657" w:rsidRPr="00607657" w:rsidRDefault="00607657" w:rsidP="00607657">
                      <w:pPr>
                        <w:jc w:val="center"/>
                        <w:rPr>
                          <w:rFonts w:asciiTheme="majorHAnsi" w:eastAsiaTheme="majorEastAsia" w:hAnsiTheme="majorHAnsi" w:cs="Tahoma"/>
                          <w:bCs/>
                          <w:color w:val="538135" w:themeColor="accent6" w:themeShade="BF"/>
                          <w:sz w:val="32"/>
                          <w:szCs w:val="36"/>
                          <w:shd w:val="clear" w:color="auto" w:fill="FFFFFF"/>
                        </w:rPr>
                      </w:pPr>
                      <w:r w:rsidRPr="00607657">
                        <w:rPr>
                          <w:rFonts w:asciiTheme="majorHAnsi" w:eastAsiaTheme="majorEastAsia" w:hAnsiTheme="majorHAnsi" w:cs="Tahoma"/>
                          <w:bCs/>
                          <w:color w:val="538135" w:themeColor="accent6" w:themeShade="BF"/>
                          <w:sz w:val="32"/>
                          <w:szCs w:val="36"/>
                          <w:shd w:val="clear" w:color="auto" w:fill="FFFFFF"/>
                        </w:rPr>
                        <w:t>https://www.moag.gov.il/shaham/professionalinformation/documents/presentations_yomiyiun_precision_agriculture_2016/presentation_2.pdf</w:t>
                      </w:r>
                    </w:p>
                    <w:p w14:paraId="0B73709A" w14:textId="77777777" w:rsidR="00607657" w:rsidRPr="00607657" w:rsidRDefault="00607657" w:rsidP="00607657">
                      <w:pPr>
                        <w:jc w:val="center"/>
                        <w:rPr>
                          <w:rFonts w:asciiTheme="majorHAnsi" w:eastAsiaTheme="majorEastAsia" w:hAnsiTheme="majorHAnsi" w:cs="Tahoma"/>
                          <w:bCs/>
                          <w:color w:val="538135" w:themeColor="accent6" w:themeShade="BF"/>
                          <w:sz w:val="32"/>
                          <w:szCs w:val="36"/>
                          <w:shd w:val="clear" w:color="auto" w:fill="FFFFFF"/>
                          <w:rtl/>
                        </w:rPr>
                      </w:pPr>
                      <w:r w:rsidRPr="00607657">
                        <w:rPr>
                          <w:rFonts w:asciiTheme="majorHAnsi" w:eastAsiaTheme="majorEastAsia" w:hAnsiTheme="majorHAnsi" w:cs="Tahoma"/>
                          <w:bCs/>
                          <w:color w:val="538135" w:themeColor="accent6" w:themeShade="BF"/>
                          <w:sz w:val="32"/>
                          <w:szCs w:val="36"/>
                          <w:shd w:val="clear" w:color="auto" w:fill="FFFFFF"/>
                          <w:rtl/>
                        </w:rPr>
                        <w:t>ובכן, החקלאים אומרים... שמה שיש בין שתי האוזניים, אלו הם המכשירים הבסיסיים והטובים לחקלאות מדייקת... והללו הם זמינים וזולים... צריך להפעיל אותם על בסיס קבוע...צריך לגבור על הרבה מכשולים:</w:t>
                      </w:r>
                    </w:p>
                    <w:p w14:paraId="66B36849" w14:textId="77777777" w:rsidR="00607657" w:rsidRPr="00607657" w:rsidRDefault="00607657" w:rsidP="00607657">
                      <w:pPr>
                        <w:jc w:val="center"/>
                        <w:rPr>
                          <w:rFonts w:asciiTheme="majorHAnsi" w:eastAsiaTheme="majorEastAsia" w:hAnsiTheme="majorHAnsi" w:cs="Tahoma"/>
                          <w:bCs/>
                          <w:color w:val="538135" w:themeColor="accent6" w:themeShade="BF"/>
                          <w:sz w:val="32"/>
                          <w:szCs w:val="36"/>
                          <w:shd w:val="clear" w:color="auto" w:fill="FFFFFF"/>
                          <w:rtl/>
                        </w:rPr>
                      </w:pPr>
                      <w:r w:rsidRPr="00607657">
                        <w:rPr>
                          <w:rFonts w:asciiTheme="majorHAnsi" w:eastAsiaTheme="majorEastAsia" w:hAnsiTheme="majorHAnsi" w:cs="Tahoma"/>
                          <w:bCs/>
                          <w:color w:val="538135" w:themeColor="accent6" w:themeShade="BF"/>
                          <w:sz w:val="32"/>
                          <w:szCs w:val="36"/>
                          <w:shd w:val="clear" w:color="auto" w:fill="FFFFFF"/>
                          <w:rtl/>
                        </w:rPr>
                        <w:t xml:space="preserve">בעודף המידע שמניבות הטכנולוגיות החדשות. אלה, יחד ולחוד, יוצרים רתיעה עצומה אצל החקלאים . לא פעם, כאשר חקלאים מבקשים להתנסות בטכנולוגיות חדשות, התוצאה היא שימוש מינימלי ביכולות המוצעות (למשל, בחינת פרמטרים בודדים בלבד של חיישן מסוים). שימוש מועט במידע שהמערכות השונות מנפקות, ובאופן כללי מיצוי חלקי בלבד של הפוטנציאל הטמון בטכנולוגיות אלה מייצר הרגשה </w:t>
                      </w:r>
                      <w:proofErr w:type="spellStart"/>
                      <w:r w:rsidRPr="00607657">
                        <w:rPr>
                          <w:rFonts w:asciiTheme="majorHAnsi" w:eastAsiaTheme="majorEastAsia" w:hAnsiTheme="majorHAnsi" w:cs="Tahoma"/>
                          <w:bCs/>
                          <w:color w:val="538135" w:themeColor="accent6" w:themeShade="BF"/>
                          <w:sz w:val="32"/>
                          <w:szCs w:val="36"/>
                          <w:shd w:val="clear" w:color="auto" w:fill="FFFFFF"/>
                          <w:rtl/>
                        </w:rPr>
                        <w:t>ש”אפשר</w:t>
                      </w:r>
                      <w:proofErr w:type="spellEnd"/>
                      <w:r w:rsidRPr="00607657">
                        <w:rPr>
                          <w:rFonts w:asciiTheme="majorHAnsi" w:eastAsiaTheme="majorEastAsia" w:hAnsiTheme="majorHAnsi" w:cs="Tahoma"/>
                          <w:bCs/>
                          <w:color w:val="538135" w:themeColor="accent6" w:themeShade="BF"/>
                          <w:sz w:val="32"/>
                          <w:szCs w:val="36"/>
                          <w:shd w:val="clear" w:color="auto" w:fill="FFFFFF"/>
                          <w:rtl/>
                        </w:rPr>
                        <w:t xml:space="preserve"> גם בלעדיהם”, כאשר לרוב הניסוי מסתיים בתחושת החמצה ובעיקר בתחושה של החקלאים כי אלה הם אשר נדרשים לעבוד בשביל הטכנולוגיה, ולא להיפך.</w:t>
                      </w:r>
                    </w:p>
                    <w:p w14:paraId="0BB49609" w14:textId="77777777" w:rsidR="00607657" w:rsidRPr="00607657" w:rsidRDefault="00607657" w:rsidP="00607657">
                      <w:pPr>
                        <w:jc w:val="center"/>
                        <w:rPr>
                          <w:rFonts w:asciiTheme="majorHAnsi" w:eastAsiaTheme="majorEastAsia" w:hAnsiTheme="majorHAnsi" w:cs="Tahoma"/>
                          <w:bCs/>
                          <w:color w:val="538135" w:themeColor="accent6" w:themeShade="BF"/>
                          <w:sz w:val="32"/>
                          <w:szCs w:val="36"/>
                          <w:shd w:val="clear" w:color="auto" w:fill="FFFFFF"/>
                          <w:rtl/>
                        </w:rPr>
                      </w:pPr>
                    </w:p>
                    <w:p w14:paraId="29EC7EC2" w14:textId="77777777" w:rsidR="00607657" w:rsidRPr="00607657" w:rsidRDefault="00607657" w:rsidP="00607657">
                      <w:pPr>
                        <w:jc w:val="center"/>
                        <w:rPr>
                          <w:rFonts w:asciiTheme="majorHAnsi" w:eastAsiaTheme="majorEastAsia" w:hAnsiTheme="majorHAnsi" w:cs="Tahoma"/>
                          <w:bCs/>
                          <w:color w:val="538135" w:themeColor="accent6" w:themeShade="BF"/>
                          <w:sz w:val="32"/>
                          <w:szCs w:val="36"/>
                          <w:shd w:val="clear" w:color="auto" w:fill="FFFFFF"/>
                          <w:rtl/>
                        </w:rPr>
                      </w:pPr>
                      <w:r w:rsidRPr="00607657">
                        <w:rPr>
                          <w:rFonts w:asciiTheme="majorHAnsi" w:eastAsiaTheme="majorEastAsia" w:hAnsiTheme="majorHAnsi" w:cs="Tahoma"/>
                          <w:bCs/>
                          <w:color w:val="538135" w:themeColor="accent6" w:themeShade="BF"/>
                          <w:sz w:val="32"/>
                          <w:szCs w:val="36"/>
                          <w:shd w:val="clear" w:color="auto" w:fill="FFFFFF"/>
                          <w:rtl/>
                        </w:rPr>
                        <w:t xml:space="preserve">? לפניכם רשימה של מגבלות/ בעיות  הכרוכים בשימוש בטכנולוגיות של חקלאות מדייקת: </w:t>
                      </w:r>
                    </w:p>
                    <w:p w14:paraId="70C7A7BF" w14:textId="77777777" w:rsidR="00607657" w:rsidRPr="00607657" w:rsidRDefault="00607657" w:rsidP="00607657">
                      <w:pPr>
                        <w:jc w:val="center"/>
                        <w:rPr>
                          <w:rFonts w:asciiTheme="majorHAnsi" w:eastAsiaTheme="majorEastAsia" w:hAnsiTheme="majorHAnsi" w:cs="Tahoma"/>
                          <w:bCs/>
                          <w:color w:val="538135" w:themeColor="accent6" w:themeShade="BF"/>
                          <w:sz w:val="32"/>
                          <w:szCs w:val="36"/>
                          <w:shd w:val="clear" w:color="auto" w:fill="FFFFFF"/>
                          <w:rtl/>
                        </w:rPr>
                      </w:pPr>
                      <w:r w:rsidRPr="00607657">
                        <w:rPr>
                          <w:rFonts w:asciiTheme="majorHAnsi" w:eastAsiaTheme="majorEastAsia" w:hAnsiTheme="majorHAnsi" w:cs="Tahoma"/>
                          <w:bCs/>
                          <w:color w:val="538135" w:themeColor="accent6" w:themeShade="BF"/>
                          <w:sz w:val="32"/>
                          <w:szCs w:val="36"/>
                          <w:shd w:val="clear" w:color="auto" w:fill="FFFFFF"/>
                          <w:rtl/>
                        </w:rPr>
                        <w:t xml:space="preserve">*עלות גבוהה לאמוץ הטכנולוגיות </w:t>
                      </w:r>
                    </w:p>
                    <w:p w14:paraId="367B5155" w14:textId="77777777" w:rsidR="00607657" w:rsidRPr="00607657" w:rsidRDefault="00607657" w:rsidP="00607657">
                      <w:pPr>
                        <w:jc w:val="center"/>
                        <w:rPr>
                          <w:rFonts w:asciiTheme="majorHAnsi" w:eastAsiaTheme="majorEastAsia" w:hAnsiTheme="majorHAnsi" w:cs="Tahoma"/>
                          <w:bCs/>
                          <w:color w:val="538135" w:themeColor="accent6" w:themeShade="BF"/>
                          <w:sz w:val="32"/>
                          <w:szCs w:val="36"/>
                          <w:shd w:val="clear" w:color="auto" w:fill="FFFFFF"/>
                          <w:rtl/>
                        </w:rPr>
                      </w:pPr>
                      <w:r w:rsidRPr="00607657">
                        <w:rPr>
                          <w:rFonts w:asciiTheme="majorHAnsi" w:eastAsiaTheme="majorEastAsia" w:hAnsiTheme="majorHAnsi" w:cs="Tahoma"/>
                          <w:bCs/>
                          <w:color w:val="538135" w:themeColor="accent6" w:themeShade="BF"/>
                          <w:sz w:val="32"/>
                          <w:szCs w:val="36"/>
                          <w:shd w:val="clear" w:color="auto" w:fill="FFFFFF"/>
                          <w:rtl/>
                        </w:rPr>
                        <w:t>*חברות שונות אשר מבטיחות לספק ידע נרחב יותר ממה שהן מסוגלות לספק בפועל</w:t>
                      </w:r>
                    </w:p>
                    <w:p w14:paraId="33EC08F7" w14:textId="77777777" w:rsidR="00607657" w:rsidRPr="00607657" w:rsidRDefault="00607657" w:rsidP="00607657">
                      <w:pPr>
                        <w:jc w:val="center"/>
                        <w:rPr>
                          <w:rFonts w:asciiTheme="majorHAnsi" w:eastAsiaTheme="majorEastAsia" w:hAnsiTheme="majorHAnsi" w:cs="Tahoma"/>
                          <w:bCs/>
                          <w:color w:val="538135" w:themeColor="accent6" w:themeShade="BF"/>
                          <w:sz w:val="32"/>
                          <w:szCs w:val="36"/>
                          <w:shd w:val="clear" w:color="auto" w:fill="FFFFFF"/>
                          <w:rtl/>
                        </w:rPr>
                      </w:pPr>
                      <w:r w:rsidRPr="00607657">
                        <w:rPr>
                          <w:rFonts w:asciiTheme="majorHAnsi" w:eastAsiaTheme="majorEastAsia" w:hAnsiTheme="majorHAnsi" w:cs="Tahoma"/>
                          <w:bCs/>
                          <w:color w:val="538135" w:themeColor="accent6" w:themeShade="BF"/>
                          <w:sz w:val="32"/>
                          <w:szCs w:val="36"/>
                          <w:shd w:val="clear" w:color="auto" w:fill="FFFFFF"/>
                          <w:rtl/>
                        </w:rPr>
                        <w:t xml:space="preserve">*נדרשים למשתמש בשטח ידע נלמד ומיומנות </w:t>
                      </w:r>
                    </w:p>
                    <w:p w14:paraId="0120B278" w14:textId="77777777" w:rsidR="00607657" w:rsidRPr="00607657" w:rsidRDefault="00607657" w:rsidP="00607657">
                      <w:pPr>
                        <w:jc w:val="center"/>
                        <w:rPr>
                          <w:rFonts w:asciiTheme="majorHAnsi" w:eastAsiaTheme="majorEastAsia" w:hAnsiTheme="majorHAnsi" w:cs="Tahoma"/>
                          <w:bCs/>
                          <w:color w:val="538135" w:themeColor="accent6" w:themeShade="BF"/>
                          <w:sz w:val="32"/>
                          <w:szCs w:val="36"/>
                          <w:shd w:val="clear" w:color="auto" w:fill="FFFFFF"/>
                          <w:rtl/>
                        </w:rPr>
                      </w:pPr>
                      <w:r w:rsidRPr="00607657">
                        <w:rPr>
                          <w:rFonts w:asciiTheme="majorHAnsi" w:eastAsiaTheme="majorEastAsia" w:hAnsiTheme="majorHAnsi" w:cs="Tahoma"/>
                          <w:bCs/>
                          <w:color w:val="538135" w:themeColor="accent6" w:themeShade="BF"/>
                          <w:sz w:val="32"/>
                          <w:szCs w:val="36"/>
                          <w:shd w:val="clear" w:color="auto" w:fill="FFFFFF"/>
                          <w:rtl/>
                        </w:rPr>
                        <w:t>*הגישה עלולה להיות מוגבלת לחקלאים קטנים ונגישה רק לחוות גדולות</w:t>
                      </w:r>
                    </w:p>
                    <w:p w14:paraId="5E6B44B0" w14:textId="77777777" w:rsidR="00607657" w:rsidRPr="00607657" w:rsidRDefault="00607657" w:rsidP="00607657">
                      <w:pPr>
                        <w:jc w:val="center"/>
                        <w:rPr>
                          <w:rFonts w:asciiTheme="majorHAnsi" w:eastAsiaTheme="majorEastAsia" w:hAnsiTheme="majorHAnsi" w:cs="Tahoma"/>
                          <w:bCs/>
                          <w:color w:val="538135" w:themeColor="accent6" w:themeShade="BF"/>
                          <w:sz w:val="32"/>
                          <w:szCs w:val="36"/>
                          <w:shd w:val="clear" w:color="auto" w:fill="FFFFFF"/>
                          <w:rtl/>
                        </w:rPr>
                      </w:pPr>
                      <w:r w:rsidRPr="00607657">
                        <w:rPr>
                          <w:rFonts w:asciiTheme="majorHAnsi" w:eastAsiaTheme="majorEastAsia" w:hAnsiTheme="majorHAnsi" w:cs="Tahoma"/>
                          <w:bCs/>
                          <w:color w:val="538135" w:themeColor="accent6" w:themeShade="BF"/>
                          <w:sz w:val="32"/>
                          <w:szCs w:val="36"/>
                          <w:shd w:val="clear" w:color="auto" w:fill="FFFFFF"/>
                          <w:rtl/>
                        </w:rPr>
                        <w:t>*יכולה להיווצר תחרות לא הוגנת- אפשר לאסוף מידע לגבי מתחרים</w:t>
                      </w:r>
                    </w:p>
                    <w:p w14:paraId="5436FC63" w14:textId="77777777" w:rsidR="00607657" w:rsidRPr="00607657" w:rsidRDefault="00607657" w:rsidP="00607657">
                      <w:pPr>
                        <w:jc w:val="center"/>
                        <w:rPr>
                          <w:rFonts w:asciiTheme="majorHAnsi" w:eastAsiaTheme="majorEastAsia" w:hAnsiTheme="majorHAnsi" w:cs="Tahoma"/>
                          <w:bCs/>
                          <w:color w:val="538135" w:themeColor="accent6" w:themeShade="BF"/>
                          <w:sz w:val="32"/>
                          <w:szCs w:val="36"/>
                          <w:shd w:val="clear" w:color="auto" w:fill="FFFFFF"/>
                          <w:rtl/>
                        </w:rPr>
                      </w:pPr>
                      <w:r w:rsidRPr="00607657">
                        <w:rPr>
                          <w:rFonts w:asciiTheme="majorHAnsi" w:eastAsiaTheme="majorEastAsia" w:hAnsiTheme="majorHAnsi" w:cs="Tahoma"/>
                          <w:bCs/>
                          <w:color w:val="538135" w:themeColor="accent6" w:themeShade="BF"/>
                          <w:sz w:val="32"/>
                          <w:szCs w:val="36"/>
                          <w:shd w:val="clear" w:color="auto" w:fill="FFFFFF"/>
                          <w:rtl/>
                        </w:rPr>
                        <w:t>*שינוי חברתי: שינוי במפות העוסקים והמועסקים בחקלאות</w:t>
                      </w:r>
                    </w:p>
                    <w:p w14:paraId="5C7D4F35" w14:textId="77777777" w:rsidR="00607657" w:rsidRPr="00607657" w:rsidRDefault="00607657" w:rsidP="00607657">
                      <w:pPr>
                        <w:jc w:val="center"/>
                        <w:rPr>
                          <w:rFonts w:asciiTheme="majorHAnsi" w:eastAsiaTheme="majorEastAsia" w:hAnsiTheme="majorHAnsi" w:cs="Tahoma"/>
                          <w:bCs/>
                          <w:color w:val="538135" w:themeColor="accent6" w:themeShade="BF"/>
                          <w:sz w:val="32"/>
                          <w:szCs w:val="36"/>
                          <w:shd w:val="clear" w:color="auto" w:fill="FFFFFF"/>
                          <w:rtl/>
                        </w:rPr>
                      </w:pPr>
                      <w:r w:rsidRPr="00607657">
                        <w:rPr>
                          <w:rFonts w:asciiTheme="majorHAnsi" w:eastAsiaTheme="majorEastAsia" w:hAnsiTheme="majorHAnsi" w:cs="Tahoma"/>
                          <w:bCs/>
                          <w:color w:val="538135" w:themeColor="accent6" w:themeShade="BF"/>
                          <w:sz w:val="32"/>
                          <w:szCs w:val="36"/>
                          <w:shd w:val="clear" w:color="auto" w:fill="FFFFFF"/>
                          <w:rtl/>
                        </w:rPr>
                        <w:t>*אחת השאלות היא מי הוא בעל המידע, האם המידע והשליטה עליו ? לחברה שאספה או לבעל השטח? למשל: מי אחראי לטעויות אם יעשו במהלך הטיפול האוטומטי- אם יינתן יותר מדי או במועד לא מתאים מים/ריסוס/דישון האם האחראי הוא החקלאי? ספק הטכנולוגיה? חברת הביטוח? המדינה?</w:t>
                      </w:r>
                    </w:p>
                    <w:p w14:paraId="4E549E03" w14:textId="77777777" w:rsidR="00607657" w:rsidRPr="00607657" w:rsidRDefault="00607657" w:rsidP="00607657">
                      <w:pPr>
                        <w:jc w:val="center"/>
                        <w:rPr>
                          <w:rFonts w:asciiTheme="majorHAnsi" w:eastAsiaTheme="majorEastAsia" w:hAnsiTheme="majorHAnsi" w:cs="Tahoma"/>
                          <w:bCs/>
                          <w:color w:val="538135" w:themeColor="accent6" w:themeShade="BF"/>
                          <w:sz w:val="32"/>
                          <w:szCs w:val="36"/>
                          <w:shd w:val="clear" w:color="auto" w:fill="FFFFFF"/>
                          <w:rtl/>
                        </w:rPr>
                      </w:pPr>
                      <w:r w:rsidRPr="00607657">
                        <w:rPr>
                          <w:rFonts w:asciiTheme="majorHAnsi" w:eastAsiaTheme="majorEastAsia" w:hAnsiTheme="majorHAnsi" w:cs="Tahoma"/>
                          <w:bCs/>
                          <w:color w:val="538135" w:themeColor="accent6" w:themeShade="BF"/>
                          <w:sz w:val="32"/>
                          <w:szCs w:val="36"/>
                          <w:shd w:val="clear" w:color="auto" w:fill="FFFFFF"/>
                          <w:rtl/>
                        </w:rPr>
                        <w:t>?משימה</w:t>
                      </w:r>
                    </w:p>
                    <w:p w14:paraId="1F3EB94D" w14:textId="77777777" w:rsidR="00607657" w:rsidRPr="00607657" w:rsidRDefault="00607657" w:rsidP="00607657">
                      <w:pPr>
                        <w:jc w:val="center"/>
                        <w:rPr>
                          <w:rFonts w:asciiTheme="majorHAnsi" w:eastAsiaTheme="majorEastAsia" w:hAnsiTheme="majorHAnsi" w:cs="Tahoma"/>
                          <w:bCs/>
                          <w:color w:val="538135" w:themeColor="accent6" w:themeShade="BF"/>
                          <w:sz w:val="32"/>
                          <w:szCs w:val="36"/>
                          <w:shd w:val="clear" w:color="auto" w:fill="FFFFFF"/>
                          <w:rtl/>
                        </w:rPr>
                      </w:pPr>
                      <w:r w:rsidRPr="00607657">
                        <w:rPr>
                          <w:rFonts w:asciiTheme="majorHAnsi" w:eastAsiaTheme="majorEastAsia" w:hAnsiTheme="majorHAnsi" w:cs="Tahoma"/>
                          <w:bCs/>
                          <w:color w:val="538135" w:themeColor="accent6" w:themeShade="BF"/>
                          <w:sz w:val="32"/>
                          <w:szCs w:val="36"/>
                          <w:shd w:val="clear" w:color="auto" w:fill="FFFFFF"/>
                          <w:rtl/>
                        </w:rPr>
                        <w:t xml:space="preserve">התחלקו לקבוצות. כל קבוצה נדרשת לחקור את הבעיה, לבדוק האם אכן היא מהווה מגבלה </w:t>
                      </w:r>
                      <w:proofErr w:type="spellStart"/>
                      <w:r w:rsidRPr="00607657">
                        <w:rPr>
                          <w:rFonts w:asciiTheme="majorHAnsi" w:eastAsiaTheme="majorEastAsia" w:hAnsiTheme="majorHAnsi" w:cs="Tahoma"/>
                          <w:bCs/>
                          <w:color w:val="538135" w:themeColor="accent6" w:themeShade="BF"/>
                          <w:sz w:val="32"/>
                          <w:szCs w:val="36"/>
                          <w:shd w:val="clear" w:color="auto" w:fill="FFFFFF"/>
                          <w:rtl/>
                        </w:rPr>
                        <w:t>אמתית</w:t>
                      </w:r>
                      <w:proofErr w:type="spellEnd"/>
                      <w:r w:rsidRPr="00607657">
                        <w:rPr>
                          <w:rFonts w:asciiTheme="majorHAnsi" w:eastAsiaTheme="majorEastAsia" w:hAnsiTheme="majorHAnsi" w:cs="Tahoma"/>
                          <w:bCs/>
                          <w:color w:val="538135" w:themeColor="accent6" w:themeShade="BF"/>
                          <w:sz w:val="32"/>
                          <w:szCs w:val="36"/>
                          <w:shd w:val="clear" w:color="auto" w:fill="FFFFFF"/>
                          <w:rtl/>
                        </w:rPr>
                        <w:t xml:space="preserve"> או כרוחה רק באמונה מוטעית , ומנסה למצוא פתרון.</w:t>
                      </w:r>
                    </w:p>
                    <w:p w14:paraId="3C897014" w14:textId="44577B24" w:rsidR="00E65203" w:rsidRPr="00820D5A" w:rsidRDefault="00E65203" w:rsidP="00D30FEC">
                      <w:pPr>
                        <w:jc w:val="center"/>
                        <w:rPr>
                          <w:rFonts w:asciiTheme="majorHAnsi" w:eastAsiaTheme="majorEastAsia" w:hAnsiTheme="majorHAnsi" w:cs="Tahoma"/>
                          <w:bCs/>
                          <w:color w:val="70AD47" w:themeColor="accent6"/>
                          <w:sz w:val="32"/>
                          <w:szCs w:val="36"/>
                          <w:shd w:val="clear" w:color="auto" w:fill="FFFFFF"/>
                          <w:rtl/>
                        </w:rPr>
                      </w:pPr>
                    </w:p>
                  </w:txbxContent>
                </v:textbox>
                <w10:wrap type="square" anchorx="margin"/>
              </v:shape>
            </w:pict>
          </mc:Fallback>
        </mc:AlternateContent>
      </w:r>
    </w:p>
    <w:p w14:paraId="1404ED90" w14:textId="50EACAB6" w:rsidR="00E65203" w:rsidRDefault="00E65203" w:rsidP="004D4250">
      <w:pPr>
        <w:spacing w:after="0" w:line="360" w:lineRule="auto"/>
        <w:jc w:val="center"/>
        <w:rPr>
          <w:rFonts w:ascii="Tahoma" w:hAnsi="Tahoma" w:cs="Tahoma"/>
          <w:rtl/>
        </w:rPr>
      </w:pPr>
      <w:bookmarkStart w:id="1" w:name="_Hlk23049166"/>
      <w:bookmarkEnd w:id="1"/>
    </w:p>
    <w:p w14:paraId="050C5884" w14:textId="34C7E7AF" w:rsidR="00607657" w:rsidRPr="00342F07" w:rsidRDefault="00607657" w:rsidP="00342F07">
      <w:pPr>
        <w:jc w:val="center"/>
        <w:rPr>
          <w:rFonts w:ascii="Tahoma" w:hAnsi="Tahoma" w:cs="Tahoma"/>
          <w:b/>
          <w:bCs/>
          <w:sz w:val="24"/>
          <w:szCs w:val="24"/>
          <w:u w:val="single"/>
          <w:rtl/>
        </w:rPr>
      </w:pPr>
      <w:r w:rsidRPr="00342F07">
        <w:rPr>
          <w:rFonts w:ascii="Tahoma" w:hAnsi="Tahoma" w:cs="Tahoma"/>
          <w:b/>
          <w:bCs/>
          <w:sz w:val="24"/>
          <w:szCs w:val="24"/>
          <w:u w:val="single"/>
          <w:rtl/>
        </w:rPr>
        <w:t>ביקורת מהשטח על חקלאות מדייקת</w:t>
      </w:r>
    </w:p>
    <w:p w14:paraId="0126138C" w14:textId="27890DEC" w:rsidR="00607657" w:rsidRPr="00342F07" w:rsidRDefault="00342F07" w:rsidP="00342F07">
      <w:pPr>
        <w:pStyle w:val="af0"/>
        <w:rPr>
          <w:szCs w:val="24"/>
          <w:rtl/>
        </w:rPr>
      </w:pPr>
      <w:r w:rsidRPr="00342F07">
        <w:rPr>
          <w:noProof/>
          <w:rtl/>
        </w:rPr>
        <w:drawing>
          <wp:anchor distT="0" distB="0" distL="114300" distR="114300" simplePos="0" relativeHeight="251660288" behindDoc="1" locked="0" layoutInCell="1" allowOverlap="1" wp14:anchorId="119084A2" wp14:editId="587DA537">
            <wp:simplePos x="0" y="0"/>
            <wp:positionH relativeFrom="margin">
              <wp:posOffset>-85725</wp:posOffset>
            </wp:positionH>
            <wp:positionV relativeFrom="paragraph">
              <wp:posOffset>203835</wp:posOffset>
            </wp:positionV>
            <wp:extent cx="2703195" cy="4820285"/>
            <wp:effectExtent l="190500" t="190500" r="192405" b="189865"/>
            <wp:wrapTight wrapText="bothSides">
              <wp:wrapPolygon edited="0">
                <wp:start x="304" y="-854"/>
                <wp:lineTo x="-1522" y="-683"/>
                <wp:lineTo x="-1522" y="21341"/>
                <wp:lineTo x="304" y="22365"/>
                <wp:lineTo x="21159" y="22365"/>
                <wp:lineTo x="21311" y="22195"/>
                <wp:lineTo x="22985" y="21256"/>
                <wp:lineTo x="22985" y="683"/>
                <wp:lineTo x="21311" y="-598"/>
                <wp:lineTo x="21159" y="-854"/>
                <wp:lineTo x="304" y="-854"/>
              </wp:wrapPolygon>
            </wp:wrapTight>
            <wp:docPr id="3" name="תמונה 3">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
                      <a:extLst>
                        <a:ext uri="{28A0092B-C50C-407E-A947-70E740481C1C}">
                          <a14:useLocalDpi xmlns:a14="http://schemas.microsoft.com/office/drawing/2010/main" val="0"/>
                        </a:ext>
                      </a:extLst>
                    </a:blip>
                    <a:stretch>
                      <a:fillRect/>
                    </a:stretch>
                  </pic:blipFill>
                  <pic:spPr>
                    <a:xfrm>
                      <a:off x="0" y="0"/>
                      <a:ext cx="2703195" cy="4820285"/>
                    </a:xfrm>
                    <a:prstGeom prst="rect">
                      <a:avLst/>
                    </a:prstGeom>
                    <a:ln>
                      <a:noFill/>
                    </a:ln>
                    <a:effectLst>
                      <a:outerShdw blurRad="190500" algn="tl" rotWithShape="0">
                        <a:srgbClr val="000000">
                          <a:alpha val="70000"/>
                        </a:srgbClr>
                      </a:outerShdw>
                    </a:effectLst>
                  </pic:spPr>
                </pic:pic>
              </a:graphicData>
            </a:graphic>
            <wp14:sizeRelH relativeFrom="page">
              <wp14:pctWidth>0</wp14:pctWidth>
            </wp14:sizeRelH>
            <wp14:sizeRelV relativeFrom="page">
              <wp14:pctHeight>0</wp14:pctHeight>
            </wp14:sizeRelV>
          </wp:anchor>
        </w:drawing>
      </w:r>
      <w:r w:rsidR="00607657" w:rsidRPr="00342F07">
        <w:rPr>
          <w:szCs w:val="24"/>
          <w:rtl/>
        </w:rPr>
        <w:t>ובכן, החקלאים אומרים... שמה שיש בין שתי האוזניים</w:t>
      </w:r>
      <w:r w:rsidR="00607657" w:rsidRPr="00342F07">
        <w:t xml:space="preserve">, </w:t>
      </w:r>
      <w:r w:rsidR="00607657" w:rsidRPr="00342F07">
        <w:rPr>
          <w:szCs w:val="24"/>
          <w:rtl/>
        </w:rPr>
        <w:t>אלו הם המכשירים הבסיסיים והטובים לחקלאות מדייקת</w:t>
      </w:r>
      <w:r w:rsidR="00607657" w:rsidRPr="00342F07">
        <w:t xml:space="preserve">... </w:t>
      </w:r>
      <w:r w:rsidR="00607657" w:rsidRPr="00342F07">
        <w:rPr>
          <w:szCs w:val="24"/>
          <w:rtl/>
        </w:rPr>
        <w:t>והללו הם זמינים וזולים</w:t>
      </w:r>
      <w:r w:rsidR="00607657" w:rsidRPr="00342F07">
        <w:t xml:space="preserve">... </w:t>
      </w:r>
      <w:r w:rsidR="00607657" w:rsidRPr="00342F07">
        <w:rPr>
          <w:szCs w:val="24"/>
          <w:rtl/>
        </w:rPr>
        <w:t>צריך להפעיל אותם על בסיס קבוע</w:t>
      </w:r>
      <w:r w:rsidR="00607657" w:rsidRPr="00342F07">
        <w:t>...</w:t>
      </w:r>
      <w:r w:rsidR="00607657" w:rsidRPr="00342F07">
        <w:rPr>
          <w:szCs w:val="24"/>
          <w:rtl/>
        </w:rPr>
        <w:t>צריך לגבור על הרבה מכשולים</w:t>
      </w:r>
    </w:p>
    <w:p w14:paraId="2CC88860" w14:textId="7122A0BF" w:rsidR="00607657" w:rsidRPr="00342F07" w:rsidRDefault="00607657" w:rsidP="00342F07">
      <w:pPr>
        <w:spacing w:line="360" w:lineRule="auto"/>
        <w:rPr>
          <w:rFonts w:ascii="Tahoma" w:hAnsi="Tahoma" w:cs="Tahoma"/>
          <w:rtl/>
        </w:rPr>
      </w:pPr>
      <w:r w:rsidRPr="00342F07">
        <w:rPr>
          <w:rFonts w:ascii="Tahoma" w:hAnsi="Tahoma" w:cs="Tahoma"/>
          <w:rtl/>
        </w:rPr>
        <w:t xml:space="preserve">בעודף המידע שמניבות הטכנולוגיות החדשות. אלה, יחד ולחוד, יוצרים רתיעה עצומה אצל החקלאים . לא פעם, כאשר חקלאים מבקשים להתנסות בטכנולוגיות חדשות, התוצאה היא שימוש מינימלי ביכולות המוצעות (למשל, בחינת פרמטרים בודדים בלבד של חיישן מסוים). שימוש מועט במידע שהמערכות השונות מנפקות, ובאופן כללי מיצוי חלקי בלבד של הפוטנציאל הטמון בטכנולוגיות אלה מייצר הרגשה </w:t>
      </w:r>
      <w:proofErr w:type="spellStart"/>
      <w:r w:rsidRPr="00342F07">
        <w:rPr>
          <w:rFonts w:ascii="Tahoma" w:hAnsi="Tahoma" w:cs="Tahoma"/>
          <w:rtl/>
        </w:rPr>
        <w:t>ש”אפשר</w:t>
      </w:r>
      <w:proofErr w:type="spellEnd"/>
      <w:r w:rsidRPr="00342F07">
        <w:rPr>
          <w:rFonts w:ascii="Tahoma" w:hAnsi="Tahoma" w:cs="Tahoma"/>
          <w:rtl/>
        </w:rPr>
        <w:t xml:space="preserve"> גם בלעדיהם”, כאשר לרוב הניסוי מסתיים בתחושת החמצה ובעיקר בתחושה של החקלאים כי אלה הם אשר נדרשים לעבוד בשביל הטכנולוגיה, ולא להיפך</w:t>
      </w:r>
      <w:r w:rsidRPr="00342F07">
        <w:rPr>
          <w:rFonts w:ascii="Tahoma" w:hAnsi="Tahoma" w:cs="Tahoma"/>
        </w:rPr>
        <w:t>.</w:t>
      </w:r>
      <w:r w:rsidR="00B73D75" w:rsidRPr="00B73D75">
        <w:rPr>
          <w:noProof/>
        </w:rPr>
        <w:t xml:space="preserve"> </w:t>
      </w:r>
      <w:r w:rsidR="00B73D75">
        <w:rPr>
          <w:noProof/>
        </w:rPr>
        <mc:AlternateContent>
          <mc:Choice Requires="wps">
            <w:drawing>
              <wp:inline distT="0" distB="0" distL="0" distR="0" wp14:anchorId="425E08E3" wp14:editId="2C87CF26">
                <wp:extent cx="5454015" cy="377825"/>
                <wp:effectExtent l="0" t="0" r="0" b="3175"/>
                <wp:docPr id="7" name="תיבת טקסט 7"/>
                <wp:cNvGraphicFramePr/>
                <a:graphic xmlns:a="http://schemas.openxmlformats.org/drawingml/2006/main">
                  <a:graphicData uri="http://schemas.microsoft.com/office/word/2010/wordprocessingShape">
                    <wps:wsp>
                      <wps:cNvSpPr txBox="1"/>
                      <wps:spPr>
                        <a:xfrm>
                          <a:off x="0" y="0"/>
                          <a:ext cx="5454015" cy="377825"/>
                        </a:xfrm>
                        <a:prstGeom prst="rect">
                          <a:avLst/>
                        </a:prstGeom>
                        <a:solidFill>
                          <a:schemeClr val="accent6">
                            <a:alpha val="50000"/>
                          </a:schemeClr>
                        </a:solidFill>
                        <a:ln>
                          <a:noFill/>
                        </a:ln>
                      </wps:spPr>
                      <wps:style>
                        <a:lnRef idx="0">
                          <a:scrgbClr r="0" g="0" b="0"/>
                        </a:lnRef>
                        <a:fillRef idx="0">
                          <a:scrgbClr r="0" g="0" b="0"/>
                        </a:fillRef>
                        <a:effectRef idx="0">
                          <a:scrgbClr r="0" g="0" b="0"/>
                        </a:effectRef>
                        <a:fontRef idx="minor">
                          <a:schemeClr val="lt1"/>
                        </a:fontRef>
                      </wps:style>
                      <wps:txbx>
                        <w:txbxContent>
                          <w:p w14:paraId="6262AF0B" w14:textId="77777777" w:rsidR="00B73D75" w:rsidRPr="00342F07" w:rsidRDefault="00B73D75" w:rsidP="00B73D75">
                            <w:pPr>
                              <w:pStyle w:val="af5"/>
                              <w:jc w:val="center"/>
                              <w:rPr>
                                <w:rFonts w:eastAsiaTheme="minorHAnsi"/>
                                <w:rtl/>
                              </w:rPr>
                            </w:pPr>
                            <w:hyperlink r:id="rId8" w:history="1">
                              <w:r w:rsidRPr="00342F07">
                                <w:rPr>
                                  <w:rStyle w:val="Hyperlink"/>
                                  <w:rFonts w:ascii="Tahoma" w:hAnsi="Tahoma" w:cs="Tahoma" w:hint="cs"/>
                                  <w:b/>
                                  <w:bCs/>
                                  <w:color w:val="000000" w:themeColor="text1"/>
                                  <w:sz w:val="24"/>
                                  <w:szCs w:val="24"/>
                                  <w:rtl/>
                                </w:rPr>
                                <w:t>לצפייה במסמך לחצו כאן</w:t>
                              </w:r>
                            </w:hyperlink>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inline>
            </w:drawing>
          </mc:Choice>
          <mc:Fallback>
            <w:pict>
              <v:shape w14:anchorId="425E08E3" id="תיבת טקסט 7" o:spid="_x0000_s1027" type="#_x0000_t202" style="width:429.45pt;height:29.7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" fillcolor="#70ad47 [3209]" stroked="f">
                <v:fill opacity="32896f"/>
                <v:textbox inset="0,0,0,0">
                  <w:txbxContent>
                    <w:p w14:paraId="6262AF0B" w14:textId="77777777" w:rsidR="00B73D75" w:rsidRPr="00342F07" w:rsidRDefault="00B73D75" w:rsidP="00B73D75">
                      <w:pPr>
                        <w:pStyle w:val="af5"/>
                        <w:jc w:val="center"/>
                        <w:rPr>
                          <w:rFonts w:eastAsiaTheme="minorHAnsi"/>
                          <w:rtl/>
                        </w:rPr>
                      </w:pPr>
                      <w:hyperlink r:id="rId9" w:history="1">
                        <w:r w:rsidRPr="00342F07">
                          <w:rPr>
                            <w:rStyle w:val="Hyperlink"/>
                            <w:rFonts w:ascii="Tahoma" w:hAnsi="Tahoma" w:cs="Tahoma" w:hint="cs"/>
                            <w:b/>
                            <w:bCs/>
                            <w:color w:val="000000" w:themeColor="text1"/>
                            <w:sz w:val="24"/>
                            <w:szCs w:val="24"/>
                            <w:rtl/>
                          </w:rPr>
                          <w:t>לצפייה במסמך לחצו כאן</w:t>
                        </w:r>
                      </w:hyperlink>
                    </w:p>
                  </w:txbxContent>
                </v:textbox>
                <w10:anchorlock/>
              </v:shape>
            </w:pict>
          </mc:Fallback>
        </mc:AlternateContent>
      </w:r>
    </w:p>
    <w:p w14:paraId="129DED8E" w14:textId="784359B1" w:rsidR="00607657" w:rsidRDefault="00607657" w:rsidP="00342F07">
      <w:pPr>
        <w:bidi w:val="0"/>
        <w:rPr>
          <w:rFonts w:ascii="Tahoma" w:hAnsi="Tahoma" w:cs="Tahoma"/>
          <w:rtl/>
        </w:rPr>
      </w:pPr>
      <w:r>
        <w:rPr>
          <w:rFonts w:ascii="Tahoma" w:hAnsi="Tahoma" w:cs="Tahoma"/>
          <w:rtl/>
        </w:rPr>
        <w:br w:type="page"/>
      </w:r>
    </w:p>
    <w:p w14:paraId="4AD4DD3A" w14:textId="6337D2B5" w:rsidR="00342F07" w:rsidRDefault="00342F07" w:rsidP="00342F07">
      <w:pPr>
        <w:bidi w:val="0"/>
        <w:rPr>
          <w:rFonts w:ascii="Tahoma" w:hAnsi="Tahoma" w:cs="Tahoma"/>
          <w:rtl/>
        </w:rPr>
      </w:pPr>
    </w:p>
    <w:p w14:paraId="6F9B6562" w14:textId="77777777" w:rsidR="00342F07" w:rsidRDefault="00342F07" w:rsidP="00342F07">
      <w:pPr>
        <w:bidi w:val="0"/>
        <w:rPr>
          <w:rFonts w:ascii="Tahoma" w:hAnsi="Tahoma" w:cs="Tahoma"/>
        </w:rPr>
      </w:pPr>
    </w:p>
    <w:tbl>
      <w:tblPr>
        <w:tblStyle w:val="1-6"/>
        <w:bidiVisual/>
        <w:tblW w:w="0" w:type="auto"/>
        <w:tblLook w:val="04A0" w:firstRow="1" w:lastRow="0" w:firstColumn="1" w:lastColumn="0" w:noHBand="0" w:noVBand="1"/>
      </w:tblPr>
      <w:tblGrid>
        <w:gridCol w:w="901"/>
        <w:gridCol w:w="7123"/>
      </w:tblGrid>
      <w:tr w:rsidR="00342F07" w:rsidRPr="00FF7443" w14:paraId="6C0B301B" w14:textId="77777777" w:rsidTr="00342F07">
        <w:trPr>
          <w:cnfStyle w:val="100000000000" w:firstRow="1" w:lastRow="0" w:firstColumn="0" w:lastColumn="0" w:oddVBand="0" w:evenVBand="0" w:oddHBand="0" w:evenHBand="0" w:firstRowFirstColumn="0" w:firstRowLastColumn="0" w:lastRowFirstColumn="0" w:lastRowLastColumn="0"/>
          <w:trHeight w:val="1060"/>
        </w:trPr>
        <w:tc>
          <w:tcPr>
            <w:cnfStyle w:val="001000000000" w:firstRow="0" w:lastRow="0" w:firstColumn="1" w:lastColumn="0" w:oddVBand="0" w:evenVBand="0" w:oddHBand="0" w:evenHBand="0" w:firstRowFirstColumn="0" w:firstRowLastColumn="0" w:lastRowFirstColumn="0" w:lastRowLastColumn="0"/>
            <w:tcW w:w="901" w:type="dxa"/>
          </w:tcPr>
          <w:p w14:paraId="01124602" w14:textId="77777777" w:rsidR="00342F07" w:rsidRPr="00FF7443" w:rsidRDefault="00342F07" w:rsidP="00A45569">
            <w:pPr>
              <w:rPr>
                <w:rFonts w:ascii="Tahoma" w:hAnsi="Tahoma"/>
                <w:b w:val="0"/>
                <w:bCs w:val="0"/>
                <w:color w:val="222222"/>
                <w:shd w:val="clear" w:color="auto" w:fill="FFFFFF"/>
                <w:rtl/>
              </w:rPr>
            </w:pPr>
            <w:r w:rsidRPr="00FF7443">
              <w:rPr>
                <w:rFonts w:ascii="Tahoma" w:hAnsi="Tahoma" w:hint="cs"/>
                <w:noProof/>
                <w:color w:val="222222"/>
                <w:shd w:val="clear" w:color="auto" w:fill="FFFFFF"/>
                <w:rtl/>
                <w:lang w:val="he-IL"/>
              </w:rPr>
              <w:drawing>
                <wp:inline distT="0" distB="0" distL="0" distR="0" wp14:anchorId="04415F21" wp14:editId="5AEB32A7">
                  <wp:extent cx="399702" cy="545592"/>
                  <wp:effectExtent l="0" t="0" r="635" b="6985"/>
                  <wp:docPr id="2" name="תמונה 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questionmark.jpg"/>
                          <pic:cNvPicPr/>
                        </pic:nvPicPr>
                        <pic:blipFill>
                          <a:blip r:embed="rId10" cstate="print">
                            <a:extLst>
                              <a:ext uri="{28A0092B-C50C-407E-A947-70E740481C1C}">
                                <a14:useLocalDpi xmlns:a14="http://schemas.microsoft.com/office/drawing/2010/main" val="0"/>
                              </a:ext>
                            </a:extLst>
                          </a:blip>
                          <a:stretch>
                            <a:fillRect/>
                          </a:stretch>
                        </pic:blipFill>
                        <pic:spPr>
                          <a:xfrm>
                            <a:off x="0" y="0"/>
                            <a:ext cx="402558" cy="549491"/>
                          </a:xfrm>
                          <a:prstGeom prst="rect">
                            <a:avLst/>
                          </a:prstGeom>
                        </pic:spPr>
                      </pic:pic>
                    </a:graphicData>
                  </a:graphic>
                </wp:inline>
              </w:drawing>
            </w:r>
          </w:p>
        </w:tc>
        <w:tc>
          <w:tcPr>
            <w:tcW w:w="7123" w:type="dxa"/>
          </w:tcPr>
          <w:p w14:paraId="531AFE9A" w14:textId="77777777" w:rsidR="00342F07" w:rsidRDefault="00342F07" w:rsidP="00342F07">
            <w:pPr>
              <w:spacing w:line="360" w:lineRule="auto"/>
              <w:cnfStyle w:val="100000000000" w:firstRow="1" w:lastRow="0" w:firstColumn="0" w:lastColumn="0" w:oddVBand="0" w:evenVBand="0" w:oddHBand="0" w:evenHBand="0" w:firstRowFirstColumn="0" w:firstRowLastColumn="0" w:lastRowFirstColumn="0" w:lastRowLastColumn="0"/>
              <w:rPr>
                <w:rFonts w:ascii="Tahoma" w:hAnsi="Tahoma" w:cs="Tahoma"/>
              </w:rPr>
            </w:pPr>
            <w:r w:rsidRPr="00342F07">
              <w:rPr>
                <w:rFonts w:ascii="Tahoma" w:hAnsi="Tahoma" w:cs="Tahoma"/>
                <w:b w:val="0"/>
                <w:bCs w:val="0"/>
                <w:rtl/>
              </w:rPr>
              <w:t>לפניכם רשימה של מגבלות/ בעיות  הכרוכים בשימוש בטכנולוגיות של חקלאות מדייקת:</w:t>
            </w:r>
          </w:p>
          <w:p w14:paraId="01769FB3" w14:textId="786E68D8" w:rsidR="00342F07" w:rsidRPr="00342F07" w:rsidRDefault="00342F07" w:rsidP="00342F07">
            <w:pPr>
              <w:pStyle w:val="ad"/>
              <w:numPr>
                <w:ilvl w:val="0"/>
                <w:numId w:val="11"/>
              </w:numPr>
              <w:spacing w:line="360" w:lineRule="auto"/>
              <w:cnfStyle w:val="100000000000" w:firstRow="1" w:lastRow="0" w:firstColumn="0" w:lastColumn="0" w:oddVBand="0" w:evenVBand="0" w:oddHBand="0" w:evenHBand="0" w:firstRowFirstColumn="0" w:firstRowLastColumn="0" w:lastRowFirstColumn="0" w:lastRowLastColumn="0"/>
              <w:rPr>
                <w:rFonts w:ascii="Tahoma" w:hAnsi="Tahoma" w:cs="Tahoma"/>
                <w:b w:val="0"/>
                <w:bCs w:val="0"/>
                <w:rtl/>
              </w:rPr>
            </w:pPr>
            <w:r w:rsidRPr="00342F07">
              <w:rPr>
                <w:rFonts w:ascii="Tahoma" w:hAnsi="Tahoma" w:cs="Tahoma"/>
                <w:b w:val="0"/>
                <w:bCs w:val="0"/>
                <w:rtl/>
              </w:rPr>
              <w:t>עלות גבוהה לא</w:t>
            </w:r>
            <w:r>
              <w:rPr>
                <w:rFonts w:ascii="Tahoma" w:hAnsi="Tahoma" w:cs="Tahoma" w:hint="cs"/>
                <w:b w:val="0"/>
                <w:bCs w:val="0"/>
                <w:rtl/>
              </w:rPr>
              <w:t>י</w:t>
            </w:r>
            <w:r w:rsidRPr="00342F07">
              <w:rPr>
                <w:rFonts w:ascii="Tahoma" w:hAnsi="Tahoma" w:cs="Tahoma"/>
                <w:b w:val="0"/>
                <w:bCs w:val="0"/>
                <w:rtl/>
              </w:rPr>
              <w:t xml:space="preserve">מוץ הטכנולוגיות </w:t>
            </w:r>
          </w:p>
          <w:p w14:paraId="3ED95A23" w14:textId="6618317C" w:rsidR="00342F07" w:rsidRPr="00342F07" w:rsidRDefault="00342F07" w:rsidP="00342F07">
            <w:pPr>
              <w:pStyle w:val="ad"/>
              <w:numPr>
                <w:ilvl w:val="0"/>
                <w:numId w:val="11"/>
              </w:numPr>
              <w:spacing w:line="360" w:lineRule="auto"/>
              <w:cnfStyle w:val="100000000000" w:firstRow="1" w:lastRow="0" w:firstColumn="0" w:lastColumn="0" w:oddVBand="0" w:evenVBand="0" w:oddHBand="0" w:evenHBand="0" w:firstRowFirstColumn="0" w:firstRowLastColumn="0" w:lastRowFirstColumn="0" w:lastRowLastColumn="0"/>
              <w:rPr>
                <w:rFonts w:ascii="Tahoma" w:hAnsi="Tahoma" w:cs="Tahoma"/>
                <w:b w:val="0"/>
                <w:bCs w:val="0"/>
                <w:rtl/>
              </w:rPr>
            </w:pPr>
            <w:r w:rsidRPr="00342F07">
              <w:rPr>
                <w:rFonts w:ascii="Tahoma" w:hAnsi="Tahoma" w:cs="Tahoma"/>
                <w:b w:val="0"/>
                <w:bCs w:val="0"/>
                <w:rtl/>
              </w:rPr>
              <w:t>חברות שונות אשר מבטיחות לספק ידע נרחב יותר ממה שהן מסוגלות לספק בפועל</w:t>
            </w:r>
          </w:p>
          <w:p w14:paraId="3363CED4" w14:textId="492F3F8F" w:rsidR="00342F07" w:rsidRPr="00342F07" w:rsidRDefault="00342F07" w:rsidP="00342F07">
            <w:pPr>
              <w:pStyle w:val="ad"/>
              <w:numPr>
                <w:ilvl w:val="0"/>
                <w:numId w:val="11"/>
              </w:numPr>
              <w:spacing w:line="360" w:lineRule="auto"/>
              <w:cnfStyle w:val="100000000000" w:firstRow="1" w:lastRow="0" w:firstColumn="0" w:lastColumn="0" w:oddVBand="0" w:evenVBand="0" w:oddHBand="0" w:evenHBand="0" w:firstRowFirstColumn="0" w:firstRowLastColumn="0" w:lastRowFirstColumn="0" w:lastRowLastColumn="0"/>
              <w:rPr>
                <w:rFonts w:ascii="Tahoma" w:hAnsi="Tahoma" w:cs="Tahoma"/>
                <w:b w:val="0"/>
                <w:bCs w:val="0"/>
                <w:rtl/>
              </w:rPr>
            </w:pPr>
            <w:r w:rsidRPr="00342F07">
              <w:rPr>
                <w:rFonts w:ascii="Tahoma" w:hAnsi="Tahoma" w:cs="Tahoma"/>
                <w:b w:val="0"/>
                <w:bCs w:val="0"/>
                <w:rtl/>
              </w:rPr>
              <w:t xml:space="preserve">נדרשים למשתמש בשטח ידע נלמד ומיומנות </w:t>
            </w:r>
          </w:p>
          <w:p w14:paraId="17025F5A" w14:textId="34A61ECD" w:rsidR="00342F07" w:rsidRPr="00342F07" w:rsidRDefault="00342F07" w:rsidP="00342F07">
            <w:pPr>
              <w:pStyle w:val="ad"/>
              <w:numPr>
                <w:ilvl w:val="0"/>
                <w:numId w:val="11"/>
              </w:numPr>
              <w:spacing w:line="360" w:lineRule="auto"/>
              <w:cnfStyle w:val="100000000000" w:firstRow="1" w:lastRow="0" w:firstColumn="0" w:lastColumn="0" w:oddVBand="0" w:evenVBand="0" w:oddHBand="0" w:evenHBand="0" w:firstRowFirstColumn="0" w:firstRowLastColumn="0" w:lastRowFirstColumn="0" w:lastRowLastColumn="0"/>
              <w:rPr>
                <w:rFonts w:ascii="Tahoma" w:hAnsi="Tahoma" w:cs="Tahoma"/>
                <w:b w:val="0"/>
                <w:bCs w:val="0"/>
                <w:rtl/>
              </w:rPr>
            </w:pPr>
            <w:r w:rsidRPr="00342F07">
              <w:rPr>
                <w:rFonts w:ascii="Tahoma" w:hAnsi="Tahoma" w:cs="Tahoma"/>
                <w:b w:val="0"/>
                <w:bCs w:val="0"/>
                <w:rtl/>
              </w:rPr>
              <w:t>הגישה עלולה להיות מוגבלת לחקלאים קטנים ונגישה רק לחוות גדולות</w:t>
            </w:r>
          </w:p>
          <w:p w14:paraId="5110CC59" w14:textId="63F86DBF" w:rsidR="00342F07" w:rsidRPr="00342F07" w:rsidRDefault="00342F07" w:rsidP="00342F07">
            <w:pPr>
              <w:pStyle w:val="ad"/>
              <w:numPr>
                <w:ilvl w:val="0"/>
                <w:numId w:val="11"/>
              </w:numPr>
              <w:spacing w:line="360" w:lineRule="auto"/>
              <w:cnfStyle w:val="100000000000" w:firstRow="1" w:lastRow="0" w:firstColumn="0" w:lastColumn="0" w:oddVBand="0" w:evenVBand="0" w:oddHBand="0" w:evenHBand="0" w:firstRowFirstColumn="0" w:firstRowLastColumn="0" w:lastRowFirstColumn="0" w:lastRowLastColumn="0"/>
              <w:rPr>
                <w:rFonts w:ascii="Tahoma" w:hAnsi="Tahoma" w:cs="Tahoma"/>
                <w:b w:val="0"/>
                <w:bCs w:val="0"/>
                <w:rtl/>
              </w:rPr>
            </w:pPr>
            <w:r w:rsidRPr="00342F07">
              <w:rPr>
                <w:rFonts w:ascii="Tahoma" w:hAnsi="Tahoma" w:cs="Tahoma"/>
                <w:b w:val="0"/>
                <w:bCs w:val="0"/>
                <w:rtl/>
              </w:rPr>
              <w:t>יכולה להיווצר תחרות לא הוגנת- אפשר לאסוף מידע לגבי מתחרים</w:t>
            </w:r>
          </w:p>
          <w:p w14:paraId="579C61ED" w14:textId="4C9718F8" w:rsidR="00342F07" w:rsidRPr="00342F07" w:rsidRDefault="00342F07" w:rsidP="00342F07">
            <w:pPr>
              <w:pStyle w:val="ad"/>
              <w:numPr>
                <w:ilvl w:val="0"/>
                <w:numId w:val="11"/>
              </w:numPr>
              <w:spacing w:line="360" w:lineRule="auto"/>
              <w:cnfStyle w:val="100000000000" w:firstRow="1" w:lastRow="0" w:firstColumn="0" w:lastColumn="0" w:oddVBand="0" w:evenVBand="0" w:oddHBand="0" w:evenHBand="0" w:firstRowFirstColumn="0" w:firstRowLastColumn="0" w:lastRowFirstColumn="0" w:lastRowLastColumn="0"/>
              <w:rPr>
                <w:rFonts w:ascii="Tahoma" w:hAnsi="Tahoma"/>
                <w:color w:val="222222"/>
                <w:shd w:val="clear" w:color="auto" w:fill="FFFFFF"/>
              </w:rPr>
            </w:pPr>
            <w:r w:rsidRPr="00342F07">
              <w:rPr>
                <w:rFonts w:ascii="Tahoma" w:hAnsi="Tahoma" w:cs="Tahoma"/>
                <w:b w:val="0"/>
                <w:bCs w:val="0"/>
                <w:rtl/>
              </w:rPr>
              <w:t>שינוי חברתי: שינוי במפות העוסקים והמועסקים בחקלאות</w:t>
            </w:r>
          </w:p>
          <w:p w14:paraId="150D99EE" w14:textId="77777777" w:rsidR="00342F07" w:rsidRDefault="00342F07" w:rsidP="00342F07">
            <w:pPr>
              <w:spacing w:line="360" w:lineRule="auto"/>
              <w:cnfStyle w:val="100000000000" w:firstRow="1" w:lastRow="0" w:firstColumn="0" w:lastColumn="0" w:oddVBand="0" w:evenVBand="0" w:oddHBand="0" w:evenHBand="0" w:firstRowFirstColumn="0" w:firstRowLastColumn="0" w:lastRowFirstColumn="0" w:lastRowLastColumn="0"/>
              <w:rPr>
                <w:rFonts w:ascii="Tahoma" w:hAnsi="Tahoma"/>
                <w:b w:val="0"/>
                <w:bCs w:val="0"/>
                <w:color w:val="222222"/>
                <w:shd w:val="clear" w:color="auto" w:fill="FFFFFF"/>
              </w:rPr>
            </w:pPr>
          </w:p>
          <w:p w14:paraId="45D70CF0" w14:textId="422D9A55" w:rsidR="00342F07" w:rsidRPr="00BA2C5B" w:rsidRDefault="00342F07" w:rsidP="00342F07">
            <w:pPr>
              <w:spacing w:line="480" w:lineRule="auto"/>
              <w:cnfStyle w:val="100000000000" w:firstRow="1" w:lastRow="0" w:firstColumn="0" w:lastColumn="0" w:oddVBand="0" w:evenVBand="0" w:oddHBand="0" w:evenHBand="0" w:firstRowFirstColumn="0" w:firstRowLastColumn="0" w:lastRowFirstColumn="0" w:lastRowLastColumn="0"/>
              <w:rPr>
                <w:rFonts w:ascii="Tahoma" w:hAnsi="Tahoma" w:cs="Tahoma"/>
                <w:rtl/>
              </w:rPr>
            </w:pPr>
            <w:r w:rsidRPr="00BA2C5B">
              <w:rPr>
                <w:rFonts w:ascii="Tahoma" w:hAnsi="Tahoma" w:cs="Tahoma"/>
                <w:rtl/>
              </w:rPr>
              <w:t>אחת השאלות היא מי הוא בעל המידע, האם המידע והשליטה עליו?</w:t>
            </w:r>
            <w:r>
              <w:rPr>
                <w:rFonts w:ascii="Tahoma" w:hAnsi="Tahoma" w:cs="Tahoma" w:hint="cs"/>
                <w:rtl/>
              </w:rPr>
              <w:t xml:space="preserve"> </w:t>
            </w:r>
            <w:r w:rsidRPr="001372DC">
              <w:rPr>
                <w:rFonts w:ascii="Tahoma" w:hAnsi="Tahoma" w:cs="Tahoma" w:hint="cs"/>
                <w:rtl/>
              </w:rPr>
              <w:t>לחברה שאספה או לבעל השטח?</w:t>
            </w:r>
            <w:r>
              <w:rPr>
                <w:rFonts w:ascii="Tahoma" w:hAnsi="Tahoma" w:cs="Tahoma" w:hint="cs"/>
                <w:rtl/>
              </w:rPr>
              <w:t xml:space="preserve"> </w:t>
            </w:r>
            <w:r>
              <w:rPr>
                <w:rFonts w:ascii="Tahoma" w:hAnsi="Tahoma" w:cs="Tahoma"/>
                <w:rtl/>
              </w:rPr>
              <w:br/>
            </w:r>
            <w:r w:rsidRPr="00BA2C5B">
              <w:rPr>
                <w:rFonts w:ascii="Tahoma" w:hAnsi="Tahoma" w:cs="Tahoma"/>
                <w:rtl/>
              </w:rPr>
              <w:t>למשל: מי אחראי לטעויות אם יעשו במהלך הטיפול האוטומטי- אם יינתן יותר מדי או במועד לא מתאים מים/ריסוס/דישון האם האחראי הוא החקלאי? ספק הטכנולוגיה? חברת הביטוח? המדינה?</w:t>
            </w:r>
          </w:p>
          <w:p w14:paraId="35146FA0" w14:textId="0095FCBD" w:rsidR="00342F07" w:rsidRPr="00342F07" w:rsidRDefault="00342F07" w:rsidP="00342F07">
            <w:pPr>
              <w:cnfStyle w:val="100000000000" w:firstRow="1" w:lastRow="0" w:firstColumn="0" w:lastColumn="0" w:oddVBand="0" w:evenVBand="0" w:oddHBand="0" w:evenHBand="0" w:firstRowFirstColumn="0" w:firstRowLastColumn="0" w:lastRowFirstColumn="0" w:lastRowLastColumn="0"/>
              <w:rPr>
                <w:rFonts w:ascii="Tahoma" w:hAnsi="Tahoma"/>
                <w:color w:val="222222"/>
                <w:shd w:val="clear" w:color="auto" w:fill="FFFFFF"/>
                <w:rtl/>
              </w:rPr>
            </w:pPr>
          </w:p>
        </w:tc>
      </w:tr>
    </w:tbl>
    <w:p w14:paraId="15733DB0" w14:textId="77777777" w:rsidR="00342F07" w:rsidRPr="00342F07" w:rsidRDefault="00342F07" w:rsidP="00607657">
      <w:pPr>
        <w:rPr>
          <w:rFonts w:ascii="Tahoma" w:hAnsi="Tahoma" w:cs="Tahoma"/>
          <w:rtl/>
        </w:rPr>
      </w:pPr>
    </w:p>
    <w:tbl>
      <w:tblPr>
        <w:tblStyle w:val="1-6"/>
        <w:tblpPr w:leftFromText="180" w:rightFromText="180" w:vertAnchor="text" w:horzAnchor="margin" w:tblpY="1395"/>
        <w:bidiVisual/>
        <w:tblW w:w="0" w:type="auto"/>
        <w:tblLook w:val="04A0" w:firstRow="1" w:lastRow="0" w:firstColumn="1" w:lastColumn="0" w:noHBand="0" w:noVBand="1"/>
      </w:tblPr>
      <w:tblGrid>
        <w:gridCol w:w="932"/>
        <w:gridCol w:w="7364"/>
      </w:tblGrid>
      <w:tr w:rsidR="00342F07" w:rsidRPr="00FF7443" w14:paraId="7AEFC74E" w14:textId="77777777" w:rsidTr="00342F07">
        <w:trPr>
          <w:cnfStyle w:val="100000000000" w:firstRow="1" w:lastRow="0" w:firstColumn="0" w:lastColumn="0" w:oddVBand="0" w:evenVBand="0" w:oddHBand="0" w:evenHBand="0" w:firstRowFirstColumn="0" w:firstRowLastColumn="0" w:lastRowFirstColumn="0" w:lastRowLastColumn="0"/>
          <w:trHeight w:val="1013"/>
        </w:trPr>
        <w:tc>
          <w:tcPr>
            <w:cnfStyle w:val="001000000000" w:firstRow="0" w:lastRow="0" w:firstColumn="1" w:lastColumn="0" w:oddVBand="0" w:evenVBand="0" w:oddHBand="0" w:evenHBand="0" w:firstRowFirstColumn="0" w:firstRowLastColumn="0" w:lastRowFirstColumn="0" w:lastRowLastColumn="0"/>
            <w:tcW w:w="932" w:type="dxa"/>
          </w:tcPr>
          <w:p w14:paraId="744036C4" w14:textId="77777777" w:rsidR="00342F07" w:rsidRPr="00FF7443" w:rsidRDefault="00342F07" w:rsidP="00342F07">
            <w:pPr>
              <w:rPr>
                <w:rFonts w:ascii="Tahoma" w:hAnsi="Tahoma"/>
                <w:b w:val="0"/>
                <w:bCs w:val="0"/>
                <w:color w:val="222222"/>
                <w:shd w:val="clear" w:color="auto" w:fill="FFFFFF"/>
                <w:rtl/>
              </w:rPr>
            </w:pPr>
            <w:r w:rsidRPr="00FF7443">
              <w:rPr>
                <w:rFonts w:ascii="Tahoma" w:hAnsi="Tahoma" w:hint="cs"/>
                <w:noProof/>
                <w:color w:val="222222"/>
                <w:shd w:val="clear" w:color="auto" w:fill="FFFFFF"/>
                <w:rtl/>
                <w:lang w:val="he-IL"/>
              </w:rPr>
              <w:drawing>
                <wp:inline distT="0" distB="0" distL="0" distR="0" wp14:anchorId="5BBE0787" wp14:editId="24339A31">
                  <wp:extent cx="399702" cy="545592"/>
                  <wp:effectExtent l="0" t="0" r="635" b="6985"/>
                  <wp:docPr id="4" name="תמונה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questionmark.jpg"/>
                          <pic:cNvPicPr/>
                        </pic:nvPicPr>
                        <pic:blipFill>
                          <a:blip r:embed="rId10" cstate="print">
                            <a:extLst>
                              <a:ext uri="{28A0092B-C50C-407E-A947-70E740481C1C}">
                                <a14:useLocalDpi xmlns:a14="http://schemas.microsoft.com/office/drawing/2010/main" val="0"/>
                              </a:ext>
                            </a:extLst>
                          </a:blip>
                          <a:stretch>
                            <a:fillRect/>
                          </a:stretch>
                        </pic:blipFill>
                        <pic:spPr>
                          <a:xfrm>
                            <a:off x="0" y="0"/>
                            <a:ext cx="402558" cy="549491"/>
                          </a:xfrm>
                          <a:prstGeom prst="rect">
                            <a:avLst/>
                          </a:prstGeom>
                        </pic:spPr>
                      </pic:pic>
                    </a:graphicData>
                  </a:graphic>
                </wp:inline>
              </w:drawing>
            </w:r>
          </w:p>
        </w:tc>
        <w:tc>
          <w:tcPr>
            <w:tcW w:w="7364" w:type="dxa"/>
          </w:tcPr>
          <w:p w14:paraId="5E8202F3" w14:textId="77777777" w:rsidR="00342F07" w:rsidRPr="00C06968" w:rsidRDefault="00342F07" w:rsidP="00342F07">
            <w:pPr>
              <w:spacing w:after="160" w:line="360" w:lineRule="auto"/>
              <w:cnfStyle w:val="100000000000" w:firstRow="1" w:lastRow="0" w:firstColumn="0" w:lastColumn="0" w:oddVBand="0" w:evenVBand="0" w:oddHBand="0" w:evenHBand="0" w:firstRowFirstColumn="0" w:firstRowLastColumn="0" w:lastRowFirstColumn="0" w:lastRowLastColumn="0"/>
              <w:rPr>
                <w:rFonts w:ascii="Tahoma" w:eastAsia="Times New Roman" w:hAnsi="Tahoma" w:cs="Tahoma"/>
                <w:color w:val="000000"/>
                <w:kern w:val="36"/>
                <w:rtl/>
              </w:rPr>
            </w:pPr>
            <w:r>
              <w:rPr>
                <w:rFonts w:ascii="Tahoma" w:hAnsi="Tahoma" w:cs="Tahoma" w:hint="cs"/>
                <w:rtl/>
              </w:rPr>
              <w:t xml:space="preserve">התחלקו לקבוצות. </w:t>
            </w:r>
            <w:r>
              <w:rPr>
                <w:rFonts w:ascii="Tahoma" w:hAnsi="Tahoma" w:cs="Tahoma"/>
                <w:rtl/>
              </w:rPr>
              <w:br/>
            </w:r>
            <w:r w:rsidRPr="00BA2C5B">
              <w:rPr>
                <w:rFonts w:ascii="Tahoma" w:hAnsi="Tahoma" w:cs="Tahoma"/>
                <w:rtl/>
              </w:rPr>
              <w:t xml:space="preserve">כל קבוצה </w:t>
            </w:r>
            <w:r>
              <w:rPr>
                <w:rFonts w:ascii="Tahoma" w:hAnsi="Tahoma" w:cs="Tahoma" w:hint="cs"/>
                <w:rtl/>
              </w:rPr>
              <w:t xml:space="preserve">נדרשת לחקור </w:t>
            </w:r>
            <w:r w:rsidRPr="00BA2C5B">
              <w:rPr>
                <w:rFonts w:ascii="Tahoma" w:hAnsi="Tahoma" w:cs="Tahoma"/>
                <w:rtl/>
              </w:rPr>
              <w:t>את הבעיה</w:t>
            </w:r>
            <w:r>
              <w:rPr>
                <w:rFonts w:ascii="Tahoma" w:hAnsi="Tahoma" w:cs="Tahoma" w:hint="cs"/>
                <w:rtl/>
              </w:rPr>
              <w:t>, לבדוק האם אכן היא מהווה מגבלה אמיתי</w:t>
            </w:r>
            <w:r>
              <w:rPr>
                <w:rFonts w:ascii="Tahoma" w:hAnsi="Tahoma" w:cs="Tahoma" w:hint="eastAsia"/>
                <w:rtl/>
              </w:rPr>
              <w:t>ת</w:t>
            </w:r>
            <w:r>
              <w:rPr>
                <w:rFonts w:ascii="Tahoma" w:hAnsi="Tahoma" w:cs="Tahoma" w:hint="cs"/>
                <w:rtl/>
              </w:rPr>
              <w:t xml:space="preserve"> או כרוחה רק באמונה מוטעי</w:t>
            </w:r>
            <w:r>
              <w:rPr>
                <w:rFonts w:ascii="Tahoma" w:hAnsi="Tahoma" w:cs="Tahoma" w:hint="eastAsia"/>
                <w:rtl/>
              </w:rPr>
              <w:t>ת</w:t>
            </w:r>
            <w:r>
              <w:rPr>
                <w:rFonts w:ascii="Tahoma" w:hAnsi="Tahoma" w:cs="Tahoma" w:hint="cs"/>
                <w:rtl/>
              </w:rPr>
              <w:t xml:space="preserve"> ,</w:t>
            </w:r>
            <w:r w:rsidRPr="00BA2C5B">
              <w:rPr>
                <w:rFonts w:ascii="Tahoma" w:hAnsi="Tahoma" w:cs="Tahoma"/>
                <w:rtl/>
              </w:rPr>
              <w:t xml:space="preserve"> </w:t>
            </w:r>
            <w:r>
              <w:rPr>
                <w:rFonts w:ascii="Tahoma" w:hAnsi="Tahoma" w:cs="Tahoma" w:hint="cs"/>
                <w:rtl/>
              </w:rPr>
              <w:t>ומנסה למצוא פתרון.</w:t>
            </w:r>
          </w:p>
          <w:p w14:paraId="3CB806F5" w14:textId="77777777" w:rsidR="00342F07" w:rsidRPr="00FF7443" w:rsidRDefault="00342F07" w:rsidP="00342F07">
            <w:pPr>
              <w:cnfStyle w:val="100000000000" w:firstRow="1" w:lastRow="0" w:firstColumn="0" w:lastColumn="0" w:oddVBand="0" w:evenVBand="0" w:oddHBand="0" w:evenHBand="0" w:firstRowFirstColumn="0" w:firstRowLastColumn="0" w:lastRowFirstColumn="0" w:lastRowLastColumn="0"/>
              <w:rPr>
                <w:rFonts w:ascii="Tahoma" w:hAnsi="Tahoma"/>
                <w:b w:val="0"/>
                <w:bCs w:val="0"/>
                <w:color w:val="222222"/>
                <w:shd w:val="clear" w:color="auto" w:fill="FFFFFF"/>
                <w:rtl/>
              </w:rPr>
            </w:pPr>
          </w:p>
        </w:tc>
      </w:tr>
    </w:tbl>
    <w:p w14:paraId="1C138358" w14:textId="740DF7B1" w:rsidR="00607657" w:rsidRPr="00BA2C5B" w:rsidRDefault="00607657" w:rsidP="00342F07">
      <w:pPr>
        <w:spacing w:after="160" w:line="259" w:lineRule="auto"/>
        <w:rPr>
          <w:rFonts w:ascii="Tahoma" w:hAnsi="Tahoma" w:cs="Tahoma"/>
          <w:rtl/>
        </w:rPr>
      </w:pPr>
    </w:p>
    <w:p w14:paraId="2FC0E085" w14:textId="30FF1B34" w:rsidR="00701951" w:rsidRPr="00C06968" w:rsidRDefault="00701951" w:rsidP="00342F07">
      <w:pPr>
        <w:rPr>
          <w:rFonts w:ascii="Tahoma" w:eastAsia="Times New Roman" w:hAnsi="Tahoma" w:cs="Tahoma"/>
          <w:color w:val="000000"/>
          <w:kern w:val="36"/>
          <w:rtl/>
        </w:rPr>
      </w:pPr>
    </w:p>
    <w:sectPr w:rsidR="00701951" w:rsidRPr="00C06968" w:rsidSect="00E65203">
      <w:headerReference w:type="default" r:id="rId11"/>
      <w:footerReference w:type="default" r:id="rId12"/>
      <w:pgSz w:w="11906" w:h="16838" w:code="9"/>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57F7F6C" w14:textId="77777777" w:rsidR="0022535C" w:rsidRDefault="0022535C" w:rsidP="00E65203">
      <w:pPr>
        <w:spacing w:after="0" w:line="240" w:lineRule="auto"/>
      </w:pPr>
      <w:r>
        <w:separator/>
      </w:r>
    </w:p>
  </w:endnote>
  <w:endnote w:type="continuationSeparator" w:id="0">
    <w:p w14:paraId="5C6CE5E9" w14:textId="77777777" w:rsidR="0022535C" w:rsidRDefault="0022535C" w:rsidP="00E6520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Black">
    <w:panose1 w:val="020B0A04020102020204"/>
    <w:charset w:val="00"/>
    <w:family w:val="swiss"/>
    <w:pitch w:val="variable"/>
    <w:sig w:usb0="A00002AF" w:usb1="400078FB"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F7C9694" w14:textId="77777777" w:rsidR="00D30FEC" w:rsidRDefault="00D30FEC">
    <w:pPr>
      <w:pStyle w:val="a6"/>
    </w:pPr>
    <w:r>
      <w:rPr>
        <w:noProof/>
      </w:rPr>
      <w:drawing>
        <wp:anchor distT="0" distB="0" distL="114300" distR="114300" simplePos="0" relativeHeight="251661312" behindDoc="0" locked="0" layoutInCell="1" allowOverlap="1" wp14:anchorId="62A7B4B2" wp14:editId="1B501DED">
          <wp:simplePos x="0" y="0"/>
          <wp:positionH relativeFrom="margin">
            <wp:align>center</wp:align>
          </wp:positionH>
          <wp:positionV relativeFrom="paragraph">
            <wp:posOffset>-165735</wp:posOffset>
          </wp:positionV>
          <wp:extent cx="6076950" cy="571500"/>
          <wp:effectExtent l="0" t="0" r="0" b="19050"/>
          <wp:wrapNone/>
          <wp:docPr id="5" name="דיאגרמה 5">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 r:lo="rId2" r:qs="rId3" r:cs="rId4"/>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2DB3C938" w14:textId="77777777" w:rsidR="0022535C" w:rsidRDefault="0022535C" w:rsidP="00E65203">
      <w:pPr>
        <w:spacing w:after="0" w:line="240" w:lineRule="auto"/>
      </w:pPr>
      <w:r>
        <w:separator/>
      </w:r>
    </w:p>
  </w:footnote>
  <w:footnote w:type="continuationSeparator" w:id="0">
    <w:p w14:paraId="2B8D8AC5" w14:textId="77777777" w:rsidR="0022535C" w:rsidRDefault="0022535C" w:rsidP="00E65203">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tl/>
      </w:rPr>
      <w:id w:val="-1127238456"/>
      <w:docPartObj>
        <w:docPartGallery w:val="Page Numbers (Top of Page)"/>
        <w:docPartUnique/>
      </w:docPartObj>
    </w:sdtPr>
    <w:sdtEndPr/>
    <w:sdtContent>
      <w:p w14:paraId="24EBD681" w14:textId="77777777" w:rsidR="00E65203" w:rsidRDefault="008438A5">
        <w:pPr>
          <w:pStyle w:val="a4"/>
        </w:pPr>
        <w:r>
          <w:rPr>
            <w:noProof/>
            <w:rtl/>
            <w:lang w:val="he-IL"/>
          </w:rPr>
          <w:drawing>
            <wp:anchor distT="0" distB="0" distL="114300" distR="114300" simplePos="0" relativeHeight="251663360" behindDoc="1" locked="0" layoutInCell="1" allowOverlap="1" wp14:anchorId="00FFE53F" wp14:editId="740A54C3">
              <wp:simplePos x="0" y="0"/>
              <wp:positionH relativeFrom="column">
                <wp:posOffset>3963670</wp:posOffset>
              </wp:positionH>
              <wp:positionV relativeFrom="paragraph">
                <wp:posOffset>170815</wp:posOffset>
              </wp:positionV>
              <wp:extent cx="1767840" cy="313055"/>
              <wp:effectExtent l="0" t="0" r="3810" b="0"/>
              <wp:wrapTight wrapText="bothSides">
                <wp:wrapPolygon edited="0">
                  <wp:start x="0" y="0"/>
                  <wp:lineTo x="0" y="19716"/>
                  <wp:lineTo x="21414" y="19716"/>
                  <wp:lineTo x="21414" y="0"/>
                  <wp:lineTo x="0" y="0"/>
                </wp:wrapPolygon>
              </wp:wrapTight>
              <wp:docPr id="20" name="תמונה 20">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logo_80px.jpg"/>
                      <pic:cNvPicPr/>
                    </pic:nvPicPr>
                    <pic:blipFill>
                      <a:blip r:embed="rId1">
                        <a:extLst>
                          <a:ext uri="{28A0092B-C50C-407E-A947-70E740481C1C}">
                            <a14:useLocalDpi xmlns:a14="http://schemas.microsoft.com/office/drawing/2010/main" val="0"/>
                          </a:ext>
                        </a:extLst>
                      </a:blip>
                      <a:stretch>
                        <a:fillRect/>
                      </a:stretch>
                    </pic:blipFill>
                    <pic:spPr>
                      <a:xfrm>
                        <a:off x="0" y="0"/>
                        <a:ext cx="1767840" cy="313055"/>
                      </a:xfrm>
                      <a:prstGeom prst="rect">
                        <a:avLst/>
                      </a:prstGeom>
                    </pic:spPr>
                  </pic:pic>
                </a:graphicData>
              </a:graphic>
            </wp:anchor>
          </w:drawing>
        </w:r>
        <w:r w:rsidR="00E65203" w:rsidRPr="00E65203">
          <w:rPr>
            <w:noProof/>
            <w:color w:val="4472C4" w:themeColor="accent1"/>
            <w:rtl/>
            <w:lang w:val="en-IL"/>
          </w:rPr>
          <mc:AlternateContent>
            <mc:Choice Requires="wps">
              <w:drawing>
                <wp:anchor distT="0" distB="0" distL="114300" distR="114300" simplePos="0" relativeHeight="251659264" behindDoc="0" locked="0" layoutInCell="0" allowOverlap="1" wp14:anchorId="6CC93317" wp14:editId="7DB9F98E">
                  <wp:simplePos x="0" y="0"/>
                  <mc:AlternateContent>
                    <mc:Choice Requires="wp14">
                      <wp:positionH relativeFrom="margin">
                        <wp14:pctPosHOffset>-4000</wp14:pctPosHOffset>
                      </wp:positionH>
                    </mc:Choice>
                    <mc:Fallback>
                      <wp:positionH relativeFrom="page">
                        <wp:posOffset>685165</wp:posOffset>
                      </wp:positionH>
                    </mc:Fallback>
                  </mc:AlternateContent>
                  <wp:positionV relativeFrom="page">
                    <wp:posOffset>365760</wp:posOffset>
                  </wp:positionV>
                  <wp:extent cx="1811655" cy="1346835"/>
                  <wp:effectExtent l="0" t="3810" r="0" b="1905"/>
                  <wp:wrapNone/>
                  <wp:docPr id="1" name="מלבן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H="1">
                            <a:off x="0" y="0"/>
                            <a:ext cx="1811655" cy="134683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682D9D2E" w14:textId="77777777" w:rsidR="00E65203" w:rsidRPr="00E65203" w:rsidRDefault="00E65203">
                              <w:pPr>
                                <w:jc w:val="right"/>
                                <w:rPr>
                                  <w:color w:val="669900"/>
                                  <w:sz w:val="96"/>
                                  <w:szCs w:val="96"/>
                                </w:rPr>
                              </w:pPr>
                              <w:r w:rsidRPr="00E65203">
                                <w:rPr>
                                  <w:color w:val="669900"/>
                                  <w:sz w:val="96"/>
                                  <w:szCs w:val="96"/>
                                </w:rPr>
                                <w:fldChar w:fldCharType="begin"/>
                              </w:r>
                              <w:r w:rsidRPr="00E65203">
                                <w:rPr>
                                  <w:color w:val="669900"/>
                                  <w:sz w:val="96"/>
                                  <w:szCs w:val="96"/>
                                </w:rPr>
                                <w:instrText>PAGE    \* MERGEFORMAT</w:instrText>
                              </w:r>
                              <w:r w:rsidRPr="00E65203">
                                <w:rPr>
                                  <w:color w:val="669900"/>
                                  <w:sz w:val="96"/>
                                  <w:szCs w:val="96"/>
                                </w:rPr>
                                <w:fldChar w:fldCharType="separate"/>
                              </w:r>
                              <w:r w:rsidRPr="00E65203">
                                <w:rPr>
                                  <w:color w:val="669900"/>
                                  <w:sz w:val="96"/>
                                  <w:szCs w:val="96"/>
                                  <w:rtl/>
                                  <w:lang w:val="he-IL"/>
                                </w:rPr>
                                <w:t>2</w:t>
                              </w:r>
                              <w:r w:rsidRPr="00E65203">
                                <w:rPr>
                                  <w:color w:val="669900"/>
                                  <w:sz w:val="96"/>
                                  <w:szCs w:val="96"/>
                                </w:rPr>
                                <w:fldChar w:fldCharType="end"/>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CC93317" id="מלבן 1" o:spid="_x0000_s1028" style="position:absolute;left:0;text-align:left;margin-left:0;margin-top:28.8pt;width:142.65pt;height:106.05pt;flip:x;z-index:251659264;visibility:visible;mso-wrap-style:square;mso-width-percent:0;mso-height-percent:0;mso-left-percent:-40;mso-wrap-distance-left:9pt;mso-wrap-distance-top:0;mso-wrap-distance-right:9pt;mso-wrap-distance-bottom:0;mso-position-horizontal-relative:margin;mso-position-vertical:absolute;mso-position-vertical-relative:page;mso-width-percent:0;mso-height-percent:0;mso-left-percent:-4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" o:allowincell="f" stroked="f">
                  <v:textbox>
                    <w:txbxContent>
                      <w:p w14:paraId="682D9D2E" w14:textId="77777777" w:rsidR="00E65203" w:rsidRPr="00E65203" w:rsidRDefault="00E65203">
                        <w:pPr>
                          <w:jc w:val="right"/>
                          <w:rPr>
                            <w:color w:val="669900"/>
                            <w:sz w:val="96"/>
                            <w:szCs w:val="96"/>
                          </w:rPr>
                        </w:pPr>
                        <w:r w:rsidRPr="00E65203">
                          <w:rPr>
                            <w:color w:val="669900"/>
                            <w:sz w:val="96"/>
                            <w:szCs w:val="96"/>
                          </w:rPr>
                          <w:fldChar w:fldCharType="begin"/>
                        </w:r>
                        <w:r w:rsidRPr="00E65203">
                          <w:rPr>
                            <w:color w:val="669900"/>
                            <w:sz w:val="96"/>
                            <w:szCs w:val="96"/>
                          </w:rPr>
                          <w:instrText>PAGE    \* MERGEFORMAT</w:instrText>
                        </w:r>
                        <w:r w:rsidRPr="00E65203">
                          <w:rPr>
                            <w:color w:val="669900"/>
                            <w:sz w:val="96"/>
                            <w:szCs w:val="96"/>
                          </w:rPr>
                          <w:fldChar w:fldCharType="separate"/>
                        </w:r>
                        <w:r w:rsidRPr="00E65203">
                          <w:rPr>
                            <w:color w:val="669900"/>
                            <w:sz w:val="96"/>
                            <w:szCs w:val="96"/>
                            <w:rtl/>
                            <w:lang w:val="he-IL"/>
                          </w:rPr>
                          <w:t>2</w:t>
                        </w:r>
                        <w:r w:rsidRPr="00E65203">
                          <w:rPr>
                            <w:color w:val="669900"/>
                            <w:sz w:val="96"/>
                            <w:szCs w:val="96"/>
                          </w:rPr>
                          <w:fldChar w:fldCharType="end"/>
                        </w:r>
                      </w:p>
                    </w:txbxContent>
                  </v:textbox>
                  <w10:wrap anchorx="margin" anchory="page"/>
                </v:rect>
              </w:pict>
            </mc:Fallback>
          </mc:AlternateContent>
        </w:r>
      </w:p>
    </w:sdtContent>
  </w:sdt>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3E75EE"/>
    <w:multiLevelType w:val="hybridMultilevel"/>
    <w:tmpl w:val="9F18059E"/>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 w15:restartNumberingAfterBreak="0">
    <w:nsid w:val="032A031B"/>
    <w:multiLevelType w:val="hybridMultilevel"/>
    <w:tmpl w:val="275A174E"/>
    <w:lvl w:ilvl="0" w:tplc="2000000F">
      <w:start w:val="1"/>
      <w:numFmt w:val="decimal"/>
      <w:lvlText w:val="%1."/>
      <w:lvlJc w:val="left"/>
      <w:pPr>
        <w:ind w:left="1080" w:hanging="360"/>
      </w:pPr>
      <w:rPr>
        <w:rFonts w:hint="default"/>
      </w:rPr>
    </w:lvl>
    <w:lvl w:ilvl="1" w:tplc="20000019" w:tentative="1">
      <w:start w:val="1"/>
      <w:numFmt w:val="lowerLetter"/>
      <w:lvlText w:val="%2."/>
      <w:lvlJc w:val="left"/>
      <w:pPr>
        <w:ind w:left="1800" w:hanging="360"/>
      </w:pPr>
    </w:lvl>
    <w:lvl w:ilvl="2" w:tplc="2000001B" w:tentative="1">
      <w:start w:val="1"/>
      <w:numFmt w:val="lowerRoman"/>
      <w:lvlText w:val="%3."/>
      <w:lvlJc w:val="right"/>
      <w:pPr>
        <w:ind w:left="2520" w:hanging="180"/>
      </w:pPr>
    </w:lvl>
    <w:lvl w:ilvl="3" w:tplc="2000000F" w:tentative="1">
      <w:start w:val="1"/>
      <w:numFmt w:val="decimal"/>
      <w:lvlText w:val="%4."/>
      <w:lvlJc w:val="left"/>
      <w:pPr>
        <w:ind w:left="3240" w:hanging="360"/>
      </w:pPr>
    </w:lvl>
    <w:lvl w:ilvl="4" w:tplc="20000019" w:tentative="1">
      <w:start w:val="1"/>
      <w:numFmt w:val="lowerLetter"/>
      <w:lvlText w:val="%5."/>
      <w:lvlJc w:val="left"/>
      <w:pPr>
        <w:ind w:left="3960" w:hanging="360"/>
      </w:pPr>
    </w:lvl>
    <w:lvl w:ilvl="5" w:tplc="2000001B" w:tentative="1">
      <w:start w:val="1"/>
      <w:numFmt w:val="lowerRoman"/>
      <w:lvlText w:val="%6."/>
      <w:lvlJc w:val="right"/>
      <w:pPr>
        <w:ind w:left="4680" w:hanging="180"/>
      </w:pPr>
    </w:lvl>
    <w:lvl w:ilvl="6" w:tplc="2000000F" w:tentative="1">
      <w:start w:val="1"/>
      <w:numFmt w:val="decimal"/>
      <w:lvlText w:val="%7."/>
      <w:lvlJc w:val="left"/>
      <w:pPr>
        <w:ind w:left="5400" w:hanging="360"/>
      </w:pPr>
    </w:lvl>
    <w:lvl w:ilvl="7" w:tplc="20000019" w:tentative="1">
      <w:start w:val="1"/>
      <w:numFmt w:val="lowerLetter"/>
      <w:lvlText w:val="%8."/>
      <w:lvlJc w:val="left"/>
      <w:pPr>
        <w:ind w:left="6120" w:hanging="360"/>
      </w:pPr>
    </w:lvl>
    <w:lvl w:ilvl="8" w:tplc="2000001B" w:tentative="1">
      <w:start w:val="1"/>
      <w:numFmt w:val="lowerRoman"/>
      <w:lvlText w:val="%9."/>
      <w:lvlJc w:val="right"/>
      <w:pPr>
        <w:ind w:left="6840" w:hanging="180"/>
      </w:pPr>
    </w:lvl>
  </w:abstractNum>
  <w:abstractNum w:abstractNumId="2" w15:restartNumberingAfterBreak="0">
    <w:nsid w:val="149D0629"/>
    <w:multiLevelType w:val="hybridMultilevel"/>
    <w:tmpl w:val="DB246F24"/>
    <w:lvl w:ilvl="0" w:tplc="2000000F">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3" w15:restartNumberingAfterBreak="0">
    <w:nsid w:val="2D253325"/>
    <w:multiLevelType w:val="hybridMultilevel"/>
    <w:tmpl w:val="AC98AE52"/>
    <w:lvl w:ilvl="0" w:tplc="2000000F">
      <w:start w:val="1"/>
      <w:numFmt w:val="decimal"/>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4" w15:restartNumberingAfterBreak="0">
    <w:nsid w:val="39EE147B"/>
    <w:multiLevelType w:val="hybridMultilevel"/>
    <w:tmpl w:val="D4AC4654"/>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5" w15:restartNumberingAfterBreak="0">
    <w:nsid w:val="4D656692"/>
    <w:multiLevelType w:val="hybridMultilevel"/>
    <w:tmpl w:val="52169976"/>
    <w:lvl w:ilvl="0" w:tplc="2000000F">
      <w:start w:val="1"/>
      <w:numFmt w:val="decimal"/>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6" w15:restartNumberingAfterBreak="0">
    <w:nsid w:val="55A72785"/>
    <w:multiLevelType w:val="hybridMultilevel"/>
    <w:tmpl w:val="B23E9C56"/>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7" w15:restartNumberingAfterBreak="0">
    <w:nsid w:val="5BDC5A69"/>
    <w:multiLevelType w:val="multilevel"/>
    <w:tmpl w:val="836C4E6A"/>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644" w:hanging="360"/>
      </w:pPr>
      <w:rPr>
        <w:rFonts w:hint="default"/>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66482A75"/>
    <w:multiLevelType w:val="multilevel"/>
    <w:tmpl w:val="F52064E6"/>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9" w15:restartNumberingAfterBreak="0">
    <w:nsid w:val="769502A7"/>
    <w:multiLevelType w:val="hybridMultilevel"/>
    <w:tmpl w:val="4472455A"/>
    <w:lvl w:ilvl="0" w:tplc="2000000F">
      <w:start w:val="1"/>
      <w:numFmt w:val="decimal"/>
      <w:lvlText w:val="%1."/>
      <w:lvlJc w:val="left"/>
      <w:pPr>
        <w:ind w:left="502" w:hanging="360"/>
      </w:pPr>
    </w:lvl>
    <w:lvl w:ilvl="1" w:tplc="20000019" w:tentative="1">
      <w:start w:val="1"/>
      <w:numFmt w:val="lowerLetter"/>
      <w:lvlText w:val="%2."/>
      <w:lvlJc w:val="left"/>
      <w:pPr>
        <w:ind w:left="1222" w:hanging="360"/>
      </w:pPr>
    </w:lvl>
    <w:lvl w:ilvl="2" w:tplc="2000001B" w:tentative="1">
      <w:start w:val="1"/>
      <w:numFmt w:val="lowerRoman"/>
      <w:lvlText w:val="%3."/>
      <w:lvlJc w:val="right"/>
      <w:pPr>
        <w:ind w:left="1942" w:hanging="180"/>
      </w:pPr>
    </w:lvl>
    <w:lvl w:ilvl="3" w:tplc="2000000F" w:tentative="1">
      <w:start w:val="1"/>
      <w:numFmt w:val="decimal"/>
      <w:lvlText w:val="%4."/>
      <w:lvlJc w:val="left"/>
      <w:pPr>
        <w:ind w:left="2662" w:hanging="360"/>
      </w:pPr>
    </w:lvl>
    <w:lvl w:ilvl="4" w:tplc="20000019" w:tentative="1">
      <w:start w:val="1"/>
      <w:numFmt w:val="lowerLetter"/>
      <w:lvlText w:val="%5."/>
      <w:lvlJc w:val="left"/>
      <w:pPr>
        <w:ind w:left="3382" w:hanging="360"/>
      </w:pPr>
    </w:lvl>
    <w:lvl w:ilvl="5" w:tplc="2000001B" w:tentative="1">
      <w:start w:val="1"/>
      <w:numFmt w:val="lowerRoman"/>
      <w:lvlText w:val="%6."/>
      <w:lvlJc w:val="right"/>
      <w:pPr>
        <w:ind w:left="4102" w:hanging="180"/>
      </w:pPr>
    </w:lvl>
    <w:lvl w:ilvl="6" w:tplc="2000000F" w:tentative="1">
      <w:start w:val="1"/>
      <w:numFmt w:val="decimal"/>
      <w:lvlText w:val="%7."/>
      <w:lvlJc w:val="left"/>
      <w:pPr>
        <w:ind w:left="4822" w:hanging="360"/>
      </w:pPr>
    </w:lvl>
    <w:lvl w:ilvl="7" w:tplc="20000019" w:tentative="1">
      <w:start w:val="1"/>
      <w:numFmt w:val="lowerLetter"/>
      <w:lvlText w:val="%8."/>
      <w:lvlJc w:val="left"/>
      <w:pPr>
        <w:ind w:left="5542" w:hanging="360"/>
      </w:pPr>
    </w:lvl>
    <w:lvl w:ilvl="8" w:tplc="2000001B" w:tentative="1">
      <w:start w:val="1"/>
      <w:numFmt w:val="lowerRoman"/>
      <w:lvlText w:val="%9."/>
      <w:lvlJc w:val="right"/>
      <w:pPr>
        <w:ind w:left="6262" w:hanging="180"/>
      </w:pPr>
    </w:lvl>
  </w:abstractNum>
  <w:abstractNum w:abstractNumId="10" w15:restartNumberingAfterBreak="0">
    <w:nsid w:val="7B170403"/>
    <w:multiLevelType w:val="hybridMultilevel"/>
    <w:tmpl w:val="2206B76C"/>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num w:numId="1">
    <w:abstractNumId w:val="8"/>
  </w:num>
  <w:num w:numId="2">
    <w:abstractNumId w:val="7"/>
  </w:num>
  <w:num w:numId="3">
    <w:abstractNumId w:val="9"/>
  </w:num>
  <w:num w:numId="4">
    <w:abstractNumId w:val="2"/>
  </w:num>
  <w:num w:numId="5">
    <w:abstractNumId w:val="3"/>
  </w:num>
  <w:num w:numId="6">
    <w:abstractNumId w:val="1"/>
  </w:num>
  <w:num w:numId="7">
    <w:abstractNumId w:val="4"/>
  </w:num>
  <w:num w:numId="8">
    <w:abstractNumId w:val="0"/>
  </w:num>
  <w:num w:numId="9">
    <w:abstractNumId w:val="5"/>
  </w:num>
  <w:num w:numId="10">
    <w:abstractNumId w:val="10"/>
  </w:num>
  <w:num w:numId="11">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65203"/>
    <w:rsid w:val="000628AE"/>
    <w:rsid w:val="0022535C"/>
    <w:rsid w:val="00342F07"/>
    <w:rsid w:val="00476A6E"/>
    <w:rsid w:val="004D4250"/>
    <w:rsid w:val="004D57F0"/>
    <w:rsid w:val="00572794"/>
    <w:rsid w:val="00607657"/>
    <w:rsid w:val="00701951"/>
    <w:rsid w:val="0075039F"/>
    <w:rsid w:val="00805311"/>
    <w:rsid w:val="008438A5"/>
    <w:rsid w:val="008A6302"/>
    <w:rsid w:val="009C55E8"/>
    <w:rsid w:val="00A742CF"/>
    <w:rsid w:val="00B73D75"/>
    <w:rsid w:val="00B813FE"/>
    <w:rsid w:val="00D30FEC"/>
    <w:rsid w:val="00E65203"/>
    <w:rsid w:val="00E74BF2"/>
  </w:rsids>
  <m:mathPr>
    <m:mathFont m:val="Cambria Math"/>
    <m:brkBin m:val="before"/>
    <m:brkBinSub m:val="--"/>
    <m:smallFrac m:val="0"/>
    <m:dispDef/>
    <m:lMargin m:val="0"/>
    <m:rMargin m:val="0"/>
    <m:defJc m:val="centerGroup"/>
    <m:wrapIndent m:val="1440"/>
    <m:intLim m:val="subSup"/>
    <m:naryLim m:val="undOvr"/>
  </m:mathPr>
  <w:themeFontLang w:val="en-IL"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52E9F09"/>
  <w15:chartTrackingRefBased/>
  <w15:docId w15:val="{A990EE43-AED6-422D-A61F-7D0960CE204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IL" w:eastAsia="en-US" w:bidi="he-IL"/>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E65203"/>
    <w:pPr>
      <w:bidi/>
    </w:pPr>
    <w:rPr>
      <w:lang w:val="en-US"/>
    </w:rPr>
  </w:style>
  <w:style w:type="paragraph" w:styleId="1">
    <w:name w:val="heading 1"/>
    <w:basedOn w:val="a"/>
    <w:link w:val="10"/>
    <w:uiPriority w:val="9"/>
    <w:qFormat/>
    <w:rsid w:val="00D30FEC"/>
    <w:pPr>
      <w:bidi w:val="0"/>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basedOn w:val="a0"/>
    <w:uiPriority w:val="99"/>
    <w:unhideWhenUsed/>
    <w:rsid w:val="00E65203"/>
    <w:rPr>
      <w:color w:val="0563C1" w:themeColor="hyperlink"/>
      <w:u w:val="single"/>
    </w:rPr>
  </w:style>
  <w:style w:type="character" w:styleId="a3">
    <w:name w:val="Strong"/>
    <w:basedOn w:val="a0"/>
    <w:uiPriority w:val="22"/>
    <w:qFormat/>
    <w:rsid w:val="00E65203"/>
    <w:rPr>
      <w:b/>
      <w:bCs/>
    </w:rPr>
  </w:style>
  <w:style w:type="paragraph" w:styleId="a4">
    <w:name w:val="header"/>
    <w:basedOn w:val="a"/>
    <w:link w:val="a5"/>
    <w:uiPriority w:val="99"/>
    <w:unhideWhenUsed/>
    <w:rsid w:val="00E65203"/>
    <w:pPr>
      <w:tabs>
        <w:tab w:val="center" w:pos="4513"/>
        <w:tab w:val="right" w:pos="9026"/>
      </w:tabs>
      <w:spacing w:after="0" w:line="240" w:lineRule="auto"/>
    </w:pPr>
  </w:style>
  <w:style w:type="character" w:customStyle="1" w:styleId="a5">
    <w:name w:val="כותרת עליונה תו"/>
    <w:basedOn w:val="a0"/>
    <w:link w:val="a4"/>
    <w:uiPriority w:val="99"/>
    <w:rsid w:val="00E65203"/>
    <w:rPr>
      <w:lang w:val="en-US"/>
    </w:rPr>
  </w:style>
  <w:style w:type="paragraph" w:styleId="a6">
    <w:name w:val="footer"/>
    <w:basedOn w:val="a"/>
    <w:link w:val="a7"/>
    <w:uiPriority w:val="99"/>
    <w:unhideWhenUsed/>
    <w:rsid w:val="00E65203"/>
    <w:pPr>
      <w:tabs>
        <w:tab w:val="center" w:pos="4513"/>
        <w:tab w:val="right" w:pos="9026"/>
      </w:tabs>
      <w:spacing w:after="0" w:line="240" w:lineRule="auto"/>
    </w:pPr>
  </w:style>
  <w:style w:type="character" w:customStyle="1" w:styleId="a7">
    <w:name w:val="כותרת תחתונה תו"/>
    <w:basedOn w:val="a0"/>
    <w:link w:val="a6"/>
    <w:uiPriority w:val="99"/>
    <w:rsid w:val="00E65203"/>
    <w:rPr>
      <w:lang w:val="en-US"/>
    </w:rPr>
  </w:style>
  <w:style w:type="table" w:styleId="1-6">
    <w:name w:val="List Table 1 Light Accent 6"/>
    <w:basedOn w:val="a1"/>
    <w:uiPriority w:val="46"/>
    <w:rsid w:val="004D4250"/>
    <w:pPr>
      <w:spacing w:after="0" w:line="240" w:lineRule="auto"/>
    </w:pPr>
    <w:rPr>
      <w:lang w:val="en-US"/>
    </w:rPr>
    <w:tblPr>
      <w:tblStyleRowBandSize w:val="1"/>
      <w:tblStyleColBandSize w:val="1"/>
    </w:tblPr>
    <w:tblStylePr w:type="firstRow">
      <w:rPr>
        <w:b/>
        <w:bCs/>
      </w:rPr>
      <w:tblPr/>
      <w:tcPr>
        <w:tcBorders>
          <w:bottom w:val="single" w:sz="4" w:space="0" w:color="A8D08D" w:themeColor="accent6" w:themeTint="99"/>
        </w:tcBorders>
      </w:tcPr>
    </w:tblStylePr>
    <w:tblStylePr w:type="lastRow">
      <w:rPr>
        <w:b/>
        <w:bCs/>
      </w:rPr>
      <w:tblPr/>
      <w:tcPr>
        <w:tcBorders>
          <w:top w:val="single" w:sz="4" w:space="0" w:color="A8D08D" w:themeColor="accent6" w:themeTint="99"/>
        </w:tcBorders>
      </w:tcPr>
    </w:tblStylePr>
    <w:tblStylePr w:type="firstCol">
      <w:rPr>
        <w:b/>
        <w:bCs/>
      </w:rPr>
    </w:tblStylePr>
    <w:tblStylePr w:type="lastCol">
      <w:rPr>
        <w:b/>
        <w:bCs/>
      </w:rPr>
    </w:tblStylePr>
    <w:tblStylePr w:type="band1Vert">
      <w:tblPr/>
      <w:tcPr>
        <w:shd w:val="clear" w:color="auto" w:fill="E2EFD9" w:themeFill="accent6" w:themeFillTint="33"/>
      </w:tcPr>
    </w:tblStylePr>
    <w:tblStylePr w:type="band1Horz">
      <w:tblPr/>
      <w:tcPr>
        <w:shd w:val="clear" w:color="auto" w:fill="E2EFD9" w:themeFill="accent6" w:themeFillTint="33"/>
      </w:tcPr>
    </w:tblStylePr>
  </w:style>
  <w:style w:type="paragraph" w:styleId="a8">
    <w:name w:val="Subtitle"/>
    <w:basedOn w:val="a"/>
    <w:next w:val="a"/>
    <w:link w:val="a9"/>
    <w:uiPriority w:val="11"/>
    <w:qFormat/>
    <w:rsid w:val="004D4250"/>
    <w:pPr>
      <w:numPr>
        <w:ilvl w:val="1"/>
      </w:numPr>
    </w:pPr>
    <w:rPr>
      <w:rFonts w:eastAsiaTheme="minorEastAsia"/>
      <w:color w:val="5A5A5A" w:themeColor="text1" w:themeTint="A5"/>
      <w:spacing w:val="15"/>
    </w:rPr>
  </w:style>
  <w:style w:type="character" w:customStyle="1" w:styleId="a9">
    <w:name w:val="כותרת משנה תו"/>
    <w:basedOn w:val="a0"/>
    <w:link w:val="a8"/>
    <w:uiPriority w:val="11"/>
    <w:rsid w:val="004D4250"/>
    <w:rPr>
      <w:rFonts w:eastAsiaTheme="minorEastAsia"/>
      <w:color w:val="5A5A5A" w:themeColor="text1" w:themeTint="A5"/>
      <w:spacing w:val="15"/>
      <w:lang w:val="en-US"/>
    </w:rPr>
  </w:style>
  <w:style w:type="character" w:customStyle="1" w:styleId="10">
    <w:name w:val="כותרת 1 תו"/>
    <w:basedOn w:val="a0"/>
    <w:link w:val="1"/>
    <w:uiPriority w:val="9"/>
    <w:rsid w:val="00D30FEC"/>
    <w:rPr>
      <w:rFonts w:ascii="Times New Roman" w:eastAsia="Times New Roman" w:hAnsi="Times New Roman" w:cs="Times New Roman"/>
      <w:b/>
      <w:bCs/>
      <w:kern w:val="36"/>
      <w:sz w:val="48"/>
      <w:szCs w:val="48"/>
      <w:lang w:val="en-US"/>
    </w:rPr>
  </w:style>
  <w:style w:type="paragraph" w:styleId="NormalWeb">
    <w:name w:val="Normal (Web)"/>
    <w:basedOn w:val="a"/>
    <w:uiPriority w:val="99"/>
    <w:unhideWhenUsed/>
    <w:rsid w:val="00D30FEC"/>
    <w:pPr>
      <w:bidi w:val="0"/>
      <w:spacing w:before="100" w:beforeAutospacing="1" w:after="100" w:afterAutospacing="1" w:line="240" w:lineRule="auto"/>
    </w:pPr>
    <w:rPr>
      <w:rFonts w:ascii="Times New Roman" w:eastAsia="Times New Roman" w:hAnsi="Times New Roman" w:cs="Times New Roman"/>
      <w:sz w:val="24"/>
      <w:szCs w:val="24"/>
    </w:rPr>
  </w:style>
  <w:style w:type="character" w:styleId="aa">
    <w:name w:val="annotation reference"/>
    <w:basedOn w:val="a0"/>
    <w:uiPriority w:val="99"/>
    <w:semiHidden/>
    <w:unhideWhenUsed/>
    <w:rsid w:val="00D30FEC"/>
    <w:rPr>
      <w:sz w:val="16"/>
      <w:szCs w:val="16"/>
    </w:rPr>
  </w:style>
  <w:style w:type="paragraph" w:styleId="ab">
    <w:name w:val="annotation text"/>
    <w:basedOn w:val="a"/>
    <w:link w:val="ac"/>
    <w:uiPriority w:val="99"/>
    <w:semiHidden/>
    <w:unhideWhenUsed/>
    <w:rsid w:val="00D30FEC"/>
    <w:pPr>
      <w:spacing w:line="240" w:lineRule="auto"/>
    </w:pPr>
    <w:rPr>
      <w:sz w:val="20"/>
      <w:szCs w:val="20"/>
    </w:rPr>
  </w:style>
  <w:style w:type="character" w:customStyle="1" w:styleId="ac">
    <w:name w:val="טקסט הערה תו"/>
    <w:basedOn w:val="a0"/>
    <w:link w:val="ab"/>
    <w:uiPriority w:val="99"/>
    <w:semiHidden/>
    <w:rsid w:val="00D30FEC"/>
    <w:rPr>
      <w:sz w:val="20"/>
      <w:szCs w:val="20"/>
      <w:lang w:val="en-US"/>
    </w:rPr>
  </w:style>
  <w:style w:type="paragraph" w:styleId="ad">
    <w:name w:val="List Paragraph"/>
    <w:basedOn w:val="a"/>
    <w:uiPriority w:val="34"/>
    <w:qFormat/>
    <w:rsid w:val="00D30FEC"/>
    <w:pPr>
      <w:ind w:left="720"/>
      <w:contextualSpacing/>
    </w:pPr>
  </w:style>
  <w:style w:type="paragraph" w:styleId="ae">
    <w:name w:val="Balloon Text"/>
    <w:basedOn w:val="a"/>
    <w:link w:val="af"/>
    <w:uiPriority w:val="99"/>
    <w:semiHidden/>
    <w:unhideWhenUsed/>
    <w:rsid w:val="008438A5"/>
    <w:pPr>
      <w:spacing w:after="0" w:line="240" w:lineRule="auto"/>
    </w:pPr>
    <w:rPr>
      <w:rFonts w:ascii="Tahoma" w:hAnsi="Tahoma" w:cs="Tahoma"/>
      <w:sz w:val="18"/>
      <w:szCs w:val="18"/>
    </w:rPr>
  </w:style>
  <w:style w:type="character" w:customStyle="1" w:styleId="af">
    <w:name w:val="טקסט בלונים תו"/>
    <w:basedOn w:val="a0"/>
    <w:link w:val="ae"/>
    <w:uiPriority w:val="99"/>
    <w:semiHidden/>
    <w:rsid w:val="008438A5"/>
    <w:rPr>
      <w:rFonts w:ascii="Tahoma" w:hAnsi="Tahoma" w:cs="Tahoma"/>
      <w:sz w:val="18"/>
      <w:szCs w:val="18"/>
      <w:lang w:val="en-US"/>
    </w:rPr>
  </w:style>
  <w:style w:type="character" w:styleId="FollowedHyperlink">
    <w:name w:val="FollowedHyperlink"/>
    <w:basedOn w:val="a0"/>
    <w:uiPriority w:val="99"/>
    <w:semiHidden/>
    <w:unhideWhenUsed/>
    <w:rsid w:val="00701951"/>
    <w:rPr>
      <w:color w:val="954F72" w:themeColor="followedHyperlink"/>
      <w:u w:val="single"/>
    </w:rPr>
  </w:style>
  <w:style w:type="paragraph" w:styleId="af0">
    <w:name w:val="Intense Quote"/>
    <w:basedOn w:val="a"/>
    <w:next w:val="a"/>
    <w:link w:val="af1"/>
    <w:uiPriority w:val="30"/>
    <w:qFormat/>
    <w:rsid w:val="00342F07"/>
    <w:pPr>
      <w:pBdr>
        <w:top w:val="single" w:sz="4" w:space="10" w:color="4472C4" w:themeColor="accent1"/>
        <w:bottom w:val="single" w:sz="4" w:space="10" w:color="4472C4" w:themeColor="accent1"/>
      </w:pBdr>
      <w:spacing w:before="360" w:after="360" w:line="360" w:lineRule="auto"/>
      <w:ind w:left="284" w:right="284"/>
    </w:pPr>
    <w:rPr>
      <w:rFonts w:ascii="Tahoma" w:hAnsi="Tahoma" w:cs="Tahoma"/>
      <w:bCs/>
      <w:color w:val="538135" w:themeColor="accent6" w:themeShade="BF"/>
      <w:sz w:val="24"/>
      <w:szCs w:val="28"/>
    </w:rPr>
  </w:style>
  <w:style w:type="character" w:customStyle="1" w:styleId="af1">
    <w:name w:val="ציטוט חזק תו"/>
    <w:basedOn w:val="a0"/>
    <w:link w:val="af0"/>
    <w:uiPriority w:val="30"/>
    <w:rsid w:val="00342F07"/>
    <w:rPr>
      <w:rFonts w:ascii="Tahoma" w:hAnsi="Tahoma" w:cs="Tahoma"/>
      <w:bCs/>
      <w:color w:val="538135" w:themeColor="accent6" w:themeShade="BF"/>
      <w:sz w:val="24"/>
      <w:szCs w:val="28"/>
      <w:lang w:val="en-US"/>
    </w:rPr>
  </w:style>
  <w:style w:type="paragraph" w:styleId="af2">
    <w:name w:val="caption"/>
    <w:basedOn w:val="a"/>
    <w:next w:val="a"/>
    <w:uiPriority w:val="35"/>
    <w:unhideWhenUsed/>
    <w:qFormat/>
    <w:rsid w:val="00342F07"/>
    <w:pPr>
      <w:spacing w:line="240" w:lineRule="auto"/>
    </w:pPr>
    <w:rPr>
      <w:i/>
      <w:iCs/>
      <w:color w:val="44546A" w:themeColor="text2"/>
      <w:sz w:val="18"/>
      <w:szCs w:val="18"/>
    </w:rPr>
  </w:style>
  <w:style w:type="character" w:styleId="af3">
    <w:name w:val="Unresolved Mention"/>
    <w:basedOn w:val="a0"/>
    <w:uiPriority w:val="99"/>
    <w:semiHidden/>
    <w:unhideWhenUsed/>
    <w:rsid w:val="00342F07"/>
    <w:rPr>
      <w:color w:val="605E5C"/>
      <w:shd w:val="clear" w:color="auto" w:fill="E1DFDD"/>
    </w:rPr>
  </w:style>
  <w:style w:type="paragraph" w:styleId="af4">
    <w:name w:val="No Spacing"/>
    <w:uiPriority w:val="1"/>
    <w:qFormat/>
    <w:rsid w:val="00342F07"/>
    <w:pPr>
      <w:bidi/>
      <w:spacing w:after="0" w:line="240" w:lineRule="auto"/>
    </w:pPr>
    <w:rPr>
      <w:lang w:val="en-US"/>
    </w:rPr>
  </w:style>
  <w:style w:type="paragraph" w:styleId="af5">
    <w:name w:val="Title"/>
    <w:basedOn w:val="a"/>
    <w:next w:val="a"/>
    <w:link w:val="af6"/>
    <w:uiPriority w:val="10"/>
    <w:qFormat/>
    <w:rsid w:val="00342F07"/>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af6">
    <w:name w:val="כותרת טקסט תו"/>
    <w:basedOn w:val="a0"/>
    <w:link w:val="af5"/>
    <w:uiPriority w:val="10"/>
    <w:rsid w:val="00342F07"/>
    <w:rPr>
      <w:rFonts w:asciiTheme="majorHAnsi" w:eastAsiaTheme="majorEastAsia" w:hAnsiTheme="majorHAnsi" w:cstheme="majorBidi"/>
      <w:spacing w:val="-10"/>
      <w:kern w:val="28"/>
      <w:sz w:val="56"/>
      <w:szCs w:val="56"/>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moag.gov.il/shaham/professionalinformation/documents/presentations_yomiyiun_precision_agriculture_2016/presentation_2.pdf" TargetMode="Externa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1.xml"/><Relationship Id="rId5" Type="http://schemas.openxmlformats.org/officeDocument/2006/relationships/footnotes" Target="footnotes.xml"/><Relationship Id="rId10" Type="http://schemas.openxmlformats.org/officeDocument/2006/relationships/image" Target="media/image2.jpeg"/><Relationship Id="rId4" Type="http://schemas.openxmlformats.org/officeDocument/2006/relationships/webSettings" Target="webSettings.xml"/><Relationship Id="rId9" Type="http://schemas.openxmlformats.org/officeDocument/2006/relationships/hyperlink" Target="https://www.moag.gov.il/shaham/professionalinformation/documents/presentations_yomiyiun_precision_agriculture_2016/presentation_2.pdf" TargetMode="Externa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3" Type="http://schemas.openxmlformats.org/officeDocument/2006/relationships/diagramQuickStyle" Target="diagrams/quickStyle1.xml"/><Relationship Id="rId2" Type="http://schemas.openxmlformats.org/officeDocument/2006/relationships/diagramLayout" Target="diagrams/layout1.xml"/><Relationship Id="rId1" Type="http://schemas.openxmlformats.org/officeDocument/2006/relationships/diagramData" Target="diagrams/data1.xml"/><Relationship Id="rId5" Type="http://schemas.microsoft.com/office/2007/relationships/diagramDrawing" Target="diagrams/drawing1.xml"/><Relationship Id="rId4" Type="http://schemas.openxmlformats.org/officeDocument/2006/relationships/diagramColors" Target="diagrams/colors1.xml"/></Relationships>
</file>

<file path=word/_rels/header1.xml.rels><?xml version="1.0" encoding="UTF-8" standalone="yes"?>
<Relationships xmlns="http://schemas.openxmlformats.org/package/2006/relationships"><Relationship Id="rId1" Type="http://schemas.openxmlformats.org/officeDocument/2006/relationships/image" Target="media/image3.jpg"/></Relationships>
</file>

<file path=word/diagrams/_rels/data1.xml.rels><?xml version="1.0" encoding="UTF-8" standalone="yes"?>
<Relationships xmlns="http://schemas.openxmlformats.org/package/2006/relationships"><Relationship Id="rId1" Type="http://schemas.openxmlformats.org/officeDocument/2006/relationships/hyperlink" Target="https://agriteach.org.il/%D7%90%D7%95%D7%93%D7%95%D7%AA/%D7%94%D7%90%D7%A4%D7%9C%D7%99%D7%A7%D7%A6%D7%99%D7%94-%D7%A9%D7%9C-%D7%9E%D7%95%D7%A8%D7%99-%D7%9E%D7%93%D7%A2%D7%99-%D7%94%D7%97%D7%A7%D7%9C%D7%90%D7%95%D7%AA" TargetMode="External"/></Relationships>
</file>

<file path=word/diagrams/colors1.xml><?xml version="1.0" encoding="utf-8"?>
<dgm:colorsDef xmlns:dgm="http://schemas.openxmlformats.org/drawingml/2006/diagram" xmlns:a="http://schemas.openxmlformats.org/drawingml/2006/main" uniqueId="urn:microsoft.com/office/officeart/2005/8/colors/accent6_1">
  <dgm:title val=""/>
  <dgm:desc val=""/>
  <dgm:catLst>
    <dgm:cat type="accent6" pri="11100"/>
  </dgm:catLst>
  <dgm:styleLbl name="node0">
    <dgm:fillClrLst meth="repeat">
      <a:schemeClr val="lt1"/>
    </dgm:fillClrLst>
    <dgm:linClrLst meth="repeat">
      <a:schemeClr val="accent6">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accent6">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accent6">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accent6">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accent6">
        <a:shade val="80000"/>
      </a:schemeClr>
    </dgm:linClrLst>
    <dgm:effectClrLst/>
    <dgm:txLinClrLst/>
    <dgm:txFillClrLst/>
    <dgm:txEffectClrLst/>
  </dgm:styleLbl>
  <dgm:styleLbl name="node2">
    <dgm:fillClrLst meth="repeat">
      <a:schemeClr val="lt1"/>
    </dgm:fillClrLst>
    <dgm:linClrLst meth="repeat">
      <a:schemeClr val="accent6">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accent6">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accent6">
        <a:shade val="80000"/>
      </a:schemeClr>
    </dgm:linClrLst>
    <dgm:effectClrLst/>
    <dgm:txLinClrLst/>
    <dgm:txFillClrLst meth="repeat">
      <a:schemeClr val="dk1"/>
    </dgm:txFillClrLst>
    <dgm:txEffectClrLst/>
  </dgm:styleLbl>
  <dgm:styleLbl name="fgImgPlace1">
    <dgm:fillClrLst meth="repeat">
      <a:schemeClr val="accent6">
        <a:tint val="40000"/>
      </a:schemeClr>
    </dgm:fillClrLst>
    <dgm:linClrLst meth="repeat">
      <a:schemeClr val="accent6">
        <a:shade val="80000"/>
      </a:schemeClr>
    </dgm:linClrLst>
    <dgm:effectClrLst/>
    <dgm:txLinClrLst/>
    <dgm:txFillClrLst meth="repeat">
      <a:schemeClr val="lt1"/>
    </dgm:txFillClrLst>
    <dgm:txEffectClrLst/>
  </dgm:styleLbl>
  <dgm:styleLbl name="alignImgPlace1">
    <dgm:fillClrLst meth="repeat">
      <a:schemeClr val="accent6">
        <a:tint val="40000"/>
      </a:schemeClr>
    </dgm:fillClrLst>
    <dgm:linClrLst meth="repeat">
      <a:schemeClr val="accent6">
        <a:shade val="80000"/>
      </a:schemeClr>
    </dgm:linClrLst>
    <dgm:effectClrLst/>
    <dgm:txLinClrLst/>
    <dgm:txFillClrLst meth="repeat">
      <a:schemeClr val="lt1"/>
    </dgm:txFillClrLst>
    <dgm:txEffectClrLst/>
  </dgm:styleLbl>
  <dgm:styleLbl name="bgImgPlace1">
    <dgm:fillClrLst meth="repeat">
      <a:schemeClr val="accent6">
        <a:tint val="40000"/>
      </a:schemeClr>
    </dgm:fillClrLst>
    <dgm:linClrLst meth="repeat">
      <a:schemeClr val="accent6">
        <a:shade val="80000"/>
      </a:schemeClr>
    </dgm:linClrLst>
    <dgm:effectClrLst/>
    <dgm:txLinClrLst/>
    <dgm:txFillClrLst meth="repeat">
      <a:schemeClr val="lt1"/>
    </dgm:txFillClrLst>
    <dgm:txEffectClrLst/>
  </dgm:styleLbl>
  <dgm:styleLbl name="sibTrans2D1">
    <dgm:fillClrLst meth="repeat">
      <a:schemeClr val="accent6">
        <a:tint val="60000"/>
      </a:schemeClr>
    </dgm:fillClrLst>
    <dgm:linClrLst meth="repeat">
      <a:schemeClr val="accent6">
        <a:tint val="60000"/>
      </a:schemeClr>
    </dgm:linClrLst>
    <dgm:effectClrLst/>
    <dgm:txLinClrLst/>
    <dgm:txFillClrLst meth="repeat">
      <a:schemeClr val="dk1"/>
    </dgm:txFillClrLst>
    <dgm:txEffectClrLst/>
  </dgm:styleLbl>
  <dgm:styleLbl name="fgSibTrans2D1">
    <dgm:fillClrLst meth="repeat">
      <a:schemeClr val="accent6">
        <a:tint val="60000"/>
      </a:schemeClr>
    </dgm:fillClrLst>
    <dgm:linClrLst meth="repeat">
      <a:schemeClr val="accent6">
        <a:tint val="60000"/>
      </a:schemeClr>
    </dgm:linClrLst>
    <dgm:effectClrLst/>
    <dgm:txLinClrLst/>
    <dgm:txFillClrLst meth="repeat">
      <a:schemeClr val="dk1"/>
    </dgm:txFillClrLst>
    <dgm:txEffectClrLst/>
  </dgm:styleLbl>
  <dgm:styleLbl name="bgSibTrans2D1">
    <dgm:fillClrLst meth="repeat">
      <a:schemeClr val="accent6">
        <a:tint val="60000"/>
      </a:schemeClr>
    </dgm:fillClrLst>
    <dgm:linClrLst meth="repeat">
      <a:schemeClr val="accent6">
        <a:tint val="60000"/>
      </a:schemeClr>
    </dgm:linClrLst>
    <dgm:effectClrLst/>
    <dgm:txLinClrLst/>
    <dgm:txFillClrLst meth="repeat">
      <a:schemeClr val="dk1"/>
    </dgm:txFillClrLst>
    <dgm:txEffectClrLst/>
  </dgm:styleLbl>
  <dgm:styleLbl name="sibTrans1D1">
    <dgm:fillClrLst meth="repeat">
      <a:schemeClr val="accent6"/>
    </dgm:fillClrLst>
    <dgm:linClrLst meth="repeat">
      <a:schemeClr val="accent6"/>
    </dgm:linClrLst>
    <dgm:effectClrLst/>
    <dgm:txLinClrLst/>
    <dgm:txFillClrLst meth="repeat">
      <a:schemeClr val="tx1"/>
    </dgm:txFillClrLst>
    <dgm:txEffectClrLst/>
  </dgm:styleLbl>
  <dgm:styleLbl name="callout">
    <dgm:fillClrLst meth="repeat">
      <a:schemeClr val="accent6"/>
    </dgm:fillClrLst>
    <dgm:linClrLst meth="repeat">
      <a:schemeClr val="accent6"/>
    </dgm:linClrLst>
    <dgm:effectClrLst/>
    <dgm:txLinClrLst/>
    <dgm:txFillClrLst meth="repeat">
      <a:schemeClr val="tx1"/>
    </dgm:txFillClrLst>
    <dgm:txEffectClrLst/>
  </dgm:styleLbl>
  <dgm:styleLbl name="asst0">
    <dgm:fillClrLst meth="repeat">
      <a:schemeClr val="lt1"/>
    </dgm:fillClrLst>
    <dgm:linClrLst meth="repeat">
      <a:schemeClr val="accent6">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accent6">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accent6">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accent6">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accent6">
        <a:shade val="80000"/>
      </a:schemeClr>
    </dgm:linClrLst>
    <dgm:effectClrLst/>
    <dgm:txLinClrLst/>
    <dgm:txFillClrLst meth="repeat">
      <a:schemeClr val="dk1"/>
    </dgm:txFillClrLst>
    <dgm:txEffectClrLst/>
  </dgm:styleLbl>
  <dgm:styleLbl name="parChTrans2D1">
    <dgm:fillClrLst meth="repeat">
      <a:schemeClr val="accent6">
        <a:tint val="60000"/>
      </a:schemeClr>
    </dgm:fillClrLst>
    <dgm:linClrLst meth="repeat">
      <a:schemeClr val="accent6">
        <a:tint val="60000"/>
      </a:schemeClr>
    </dgm:linClrLst>
    <dgm:effectClrLst/>
    <dgm:txLinClrLst/>
    <dgm:txFillClrLst/>
    <dgm:txEffectClrLst/>
  </dgm:styleLbl>
  <dgm:styleLbl name="parChTrans2D2">
    <dgm:fillClrLst meth="repeat">
      <a:schemeClr val="accent6"/>
    </dgm:fillClrLst>
    <dgm:linClrLst meth="repeat">
      <a:schemeClr val="accent6"/>
    </dgm:linClrLst>
    <dgm:effectClrLst/>
    <dgm:txLinClrLst/>
    <dgm:txFillClrLst/>
    <dgm:txEffectClrLst/>
  </dgm:styleLbl>
  <dgm:styleLbl name="parChTrans2D3">
    <dgm:fillClrLst meth="repeat">
      <a:schemeClr val="accent6"/>
    </dgm:fillClrLst>
    <dgm:linClrLst meth="repeat">
      <a:schemeClr val="accent6"/>
    </dgm:linClrLst>
    <dgm:effectClrLst/>
    <dgm:txLinClrLst/>
    <dgm:txFillClrLst/>
    <dgm:txEffectClrLst/>
  </dgm:styleLbl>
  <dgm:styleLbl name="parChTrans2D4">
    <dgm:fillClrLst meth="repeat">
      <a:schemeClr val="accent6"/>
    </dgm:fillClrLst>
    <dgm:linClrLst meth="repeat">
      <a:schemeClr val="accent6"/>
    </dgm:linClrLst>
    <dgm:effectClrLst/>
    <dgm:txLinClrLst/>
    <dgm:txFillClrLst meth="repeat">
      <a:schemeClr val="lt1"/>
    </dgm:txFillClrLst>
    <dgm:txEffectClrLst/>
  </dgm:styleLbl>
  <dgm:styleLbl name="parChTrans1D1">
    <dgm:fillClrLst meth="repeat">
      <a:schemeClr val="accent6"/>
    </dgm:fillClrLst>
    <dgm:linClrLst meth="repeat">
      <a:schemeClr val="accent6">
        <a:shade val="60000"/>
      </a:schemeClr>
    </dgm:linClrLst>
    <dgm:effectClrLst/>
    <dgm:txLinClrLst/>
    <dgm:txFillClrLst meth="repeat">
      <a:schemeClr val="tx1"/>
    </dgm:txFillClrLst>
    <dgm:txEffectClrLst/>
  </dgm:styleLbl>
  <dgm:styleLbl name="parChTrans1D2">
    <dgm:fillClrLst meth="repeat">
      <a:schemeClr val="accent6"/>
    </dgm:fillClrLst>
    <dgm:linClrLst meth="repeat">
      <a:schemeClr val="accent6">
        <a:shade val="60000"/>
      </a:schemeClr>
    </dgm:linClrLst>
    <dgm:effectClrLst/>
    <dgm:txLinClrLst/>
    <dgm:txFillClrLst meth="repeat">
      <a:schemeClr val="tx1"/>
    </dgm:txFillClrLst>
    <dgm:txEffectClrLst/>
  </dgm:styleLbl>
  <dgm:styleLbl name="parChTrans1D3">
    <dgm:fillClrLst meth="repeat">
      <a:schemeClr val="accent6"/>
    </dgm:fillClrLst>
    <dgm:linClrLst meth="repeat">
      <a:schemeClr val="accent6">
        <a:shade val="80000"/>
      </a:schemeClr>
    </dgm:linClrLst>
    <dgm:effectClrLst/>
    <dgm:txLinClrLst/>
    <dgm:txFillClrLst meth="repeat">
      <a:schemeClr val="tx1"/>
    </dgm:txFillClrLst>
    <dgm:txEffectClrLst/>
  </dgm:styleLbl>
  <dgm:styleLbl name="parChTrans1D4">
    <dgm:fillClrLst meth="repeat">
      <a:schemeClr val="accent6"/>
    </dgm:fillClrLst>
    <dgm:linClrLst meth="repeat">
      <a:schemeClr val="accent6">
        <a:shade val="80000"/>
      </a:schemeClr>
    </dgm:linClrLst>
    <dgm:effectClrLst/>
    <dgm:txLinClrLst/>
    <dgm:txFillClrLst meth="repeat">
      <a:schemeClr val="tx1"/>
    </dgm:txFillClrLst>
    <dgm:txEffectClrLst/>
  </dgm:styleLbl>
  <dgm:styleLbl name="fgAcc1">
    <dgm:fillClrLst meth="repeat">
      <a:schemeClr val="accent6">
        <a:alpha val="90000"/>
        <a:tint val="40000"/>
      </a:schemeClr>
    </dgm:fillClrLst>
    <dgm:linClrLst meth="repeat">
      <a:schemeClr val="accent6"/>
    </dgm:linClrLst>
    <dgm:effectClrLst/>
    <dgm:txLinClrLst/>
    <dgm:txFillClrLst meth="repeat">
      <a:schemeClr val="dk1"/>
    </dgm:txFillClrLst>
    <dgm:txEffectClrLst/>
  </dgm:styleLbl>
  <dgm:styleLbl name="conFgAcc1">
    <dgm:fillClrLst meth="repeat">
      <a:schemeClr val="accent6">
        <a:alpha val="90000"/>
        <a:tint val="40000"/>
      </a:schemeClr>
    </dgm:fillClrLst>
    <dgm:linClrLst meth="repeat">
      <a:schemeClr val="accent6"/>
    </dgm:linClrLst>
    <dgm:effectClrLst/>
    <dgm:txLinClrLst/>
    <dgm:txFillClrLst meth="repeat">
      <a:schemeClr val="dk1"/>
    </dgm:txFillClrLst>
    <dgm:txEffectClrLst/>
  </dgm:styleLbl>
  <dgm:styleLbl name="alignAcc1">
    <dgm:fillClrLst meth="repeat">
      <a:schemeClr val="accent6">
        <a:alpha val="90000"/>
        <a:tint val="40000"/>
      </a:schemeClr>
    </dgm:fillClrLst>
    <dgm:linClrLst meth="repeat">
      <a:schemeClr val="accent6"/>
    </dgm:linClrLst>
    <dgm:effectClrLst/>
    <dgm:txLinClrLst/>
    <dgm:txFillClrLst meth="repeat">
      <a:schemeClr val="dk1"/>
    </dgm:txFillClrLst>
    <dgm:txEffectClrLst/>
  </dgm:styleLbl>
  <dgm:styleLbl name="trAlignAcc1">
    <dgm:fillClrLst meth="repeat">
      <a:schemeClr val="accent6">
        <a:alpha val="40000"/>
        <a:tint val="40000"/>
      </a:schemeClr>
    </dgm:fillClrLst>
    <dgm:linClrLst meth="repeat">
      <a:schemeClr val="accent6"/>
    </dgm:linClrLst>
    <dgm:effectClrLst/>
    <dgm:txLinClrLst/>
    <dgm:txFillClrLst meth="repeat">
      <a:schemeClr val="dk1"/>
    </dgm:txFillClrLst>
    <dgm:txEffectClrLst/>
  </dgm:styleLbl>
  <dgm:styleLbl name="bgAcc1">
    <dgm:fillClrLst meth="repeat">
      <a:schemeClr val="accent6">
        <a:alpha val="90000"/>
        <a:tint val="40000"/>
      </a:schemeClr>
    </dgm:fillClrLst>
    <dgm:linClrLst meth="repeat">
      <a:schemeClr val="accent6"/>
    </dgm:linClrLst>
    <dgm:effectClrLst/>
    <dgm:txLinClrLst/>
    <dgm:txFillClrLst meth="repeat">
      <a:schemeClr val="dk1"/>
    </dgm:txFillClrLst>
    <dgm:txEffectClrLst/>
  </dgm:styleLbl>
  <dgm:styleLbl name="solidFgAcc1">
    <dgm:fillClrLst meth="repeat">
      <a:schemeClr val="lt1"/>
    </dgm:fillClrLst>
    <dgm:linClrLst meth="repeat">
      <a:schemeClr val="accent6"/>
    </dgm:linClrLst>
    <dgm:effectClrLst/>
    <dgm:txLinClrLst/>
    <dgm:txFillClrLst meth="repeat">
      <a:schemeClr val="dk1"/>
    </dgm:txFillClrLst>
    <dgm:txEffectClrLst/>
  </dgm:styleLbl>
  <dgm:styleLbl name="solidAlignAcc1">
    <dgm:fillClrLst meth="repeat">
      <a:schemeClr val="lt1"/>
    </dgm:fillClrLst>
    <dgm:linClrLst meth="repeat">
      <a:schemeClr val="accent6"/>
    </dgm:linClrLst>
    <dgm:effectClrLst/>
    <dgm:txLinClrLst/>
    <dgm:txFillClrLst meth="repeat">
      <a:schemeClr val="dk1"/>
    </dgm:txFillClrLst>
    <dgm:txEffectClrLst/>
  </dgm:styleLbl>
  <dgm:styleLbl name="solidBgAcc1">
    <dgm:fillClrLst meth="repeat">
      <a:schemeClr val="lt1"/>
    </dgm:fillClrLst>
    <dgm:linClrLst meth="repeat">
      <a:schemeClr val="accent6"/>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accent6">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accent6">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accent6">
        <a:alpha val="90000"/>
      </a:schemeClr>
    </dgm:linClrLst>
    <dgm:effectClrLst/>
    <dgm:txLinClrLst/>
    <dgm:txFillClrLst meth="repeat">
      <a:schemeClr val="dk1"/>
    </dgm:txFillClrLst>
    <dgm:txEffectClrLst/>
  </dgm:styleLbl>
  <dgm:styleLbl name="fgAcc0">
    <dgm:fillClrLst meth="repeat">
      <a:schemeClr val="accent6">
        <a:alpha val="90000"/>
        <a:tint val="40000"/>
      </a:schemeClr>
    </dgm:fillClrLst>
    <dgm:linClrLst meth="repeat">
      <a:schemeClr val="accent6"/>
    </dgm:linClrLst>
    <dgm:effectClrLst/>
    <dgm:txLinClrLst/>
    <dgm:txFillClrLst meth="repeat">
      <a:schemeClr val="dk1"/>
    </dgm:txFillClrLst>
    <dgm:txEffectClrLst/>
  </dgm:styleLbl>
  <dgm:styleLbl name="fgAcc2">
    <dgm:fillClrLst meth="repeat">
      <a:schemeClr val="accent6">
        <a:alpha val="90000"/>
        <a:tint val="40000"/>
      </a:schemeClr>
    </dgm:fillClrLst>
    <dgm:linClrLst meth="repeat">
      <a:schemeClr val="accent6"/>
    </dgm:linClrLst>
    <dgm:effectClrLst/>
    <dgm:txLinClrLst/>
    <dgm:txFillClrLst meth="repeat">
      <a:schemeClr val="dk1"/>
    </dgm:txFillClrLst>
    <dgm:txEffectClrLst/>
  </dgm:styleLbl>
  <dgm:styleLbl name="fgAcc3">
    <dgm:fillClrLst meth="repeat">
      <a:schemeClr val="accent6">
        <a:alpha val="90000"/>
        <a:tint val="40000"/>
      </a:schemeClr>
    </dgm:fillClrLst>
    <dgm:linClrLst meth="repeat">
      <a:schemeClr val="accent6"/>
    </dgm:linClrLst>
    <dgm:effectClrLst/>
    <dgm:txLinClrLst/>
    <dgm:txFillClrLst meth="repeat">
      <a:schemeClr val="dk1"/>
    </dgm:txFillClrLst>
    <dgm:txEffectClrLst/>
  </dgm:styleLbl>
  <dgm:styleLbl name="fgAcc4">
    <dgm:fillClrLst meth="repeat">
      <a:schemeClr val="accent6">
        <a:alpha val="90000"/>
        <a:tint val="40000"/>
      </a:schemeClr>
    </dgm:fillClrLst>
    <dgm:linClrLst meth="repeat">
      <a:schemeClr val="accent6"/>
    </dgm:linClrLst>
    <dgm:effectClrLst/>
    <dgm:txLinClrLst/>
    <dgm:txFillClrLst meth="repeat">
      <a:schemeClr val="dk1"/>
    </dgm:txFillClrLst>
    <dgm:txEffectClrLst/>
  </dgm:styleLbl>
  <dgm:styleLbl name="bgShp">
    <dgm:fillClrLst meth="repeat">
      <a:schemeClr val="accent6">
        <a:tint val="40000"/>
      </a:schemeClr>
    </dgm:fillClrLst>
    <dgm:linClrLst meth="repeat">
      <a:schemeClr val="accent6"/>
    </dgm:linClrLst>
    <dgm:effectClrLst/>
    <dgm:txLinClrLst/>
    <dgm:txFillClrLst meth="repeat">
      <a:schemeClr val="dk1"/>
    </dgm:txFillClrLst>
    <dgm:txEffectClrLst/>
  </dgm:styleLbl>
  <dgm:styleLbl name="dkBgShp">
    <dgm:fillClrLst meth="repeat">
      <a:schemeClr val="accent6">
        <a:shade val="80000"/>
      </a:schemeClr>
    </dgm:fillClrLst>
    <dgm:linClrLst meth="repeat">
      <a:schemeClr val="accent6"/>
    </dgm:linClrLst>
    <dgm:effectClrLst/>
    <dgm:txLinClrLst/>
    <dgm:txFillClrLst meth="repeat">
      <a:schemeClr val="lt1"/>
    </dgm:txFillClrLst>
    <dgm:txEffectClrLst/>
  </dgm:styleLbl>
  <dgm:styleLbl name="trBgShp">
    <dgm:fillClrLst meth="repeat">
      <a:schemeClr val="accent6">
        <a:tint val="50000"/>
        <a:alpha val="40000"/>
      </a:schemeClr>
    </dgm:fillClrLst>
    <dgm:linClrLst meth="repeat">
      <a:schemeClr val="accent6"/>
    </dgm:linClrLst>
    <dgm:effectClrLst/>
    <dgm:txLinClrLst/>
    <dgm:txFillClrLst meth="repeat">
      <a:schemeClr val="lt1"/>
    </dgm:txFillClrLst>
    <dgm:txEffectClrLst/>
  </dgm:styleLbl>
  <dgm:styleLbl name="fgShp">
    <dgm:fillClrLst meth="repeat">
      <a:schemeClr val="accent6">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6BF9F29C-02A0-499F-95AC-E38E283A4D4B}" type="doc">
      <dgm:prSet loTypeId="urn:microsoft.com/office/officeart/2005/8/layout/default" loCatId="list" qsTypeId="urn:microsoft.com/office/officeart/2005/8/quickstyle/simple1" qsCatId="simple" csTypeId="urn:microsoft.com/office/officeart/2005/8/colors/accent6_1" csCatId="accent6" phldr="1"/>
      <dgm:spPr/>
      <dgm:t>
        <a:bodyPr/>
        <a:lstStyle/>
        <a:p>
          <a:pPr rtl="1"/>
          <a:endParaRPr lang="he-IL"/>
        </a:p>
      </dgm:t>
    </dgm:pt>
    <dgm:pt modelId="{C3D8C35E-A0DD-4B58-A259-72DC2698BAB0}">
      <dgm:prSet phldrT="[טקסט]"/>
      <dgm:spPr>
        <a:noFill/>
      </dgm:spPr>
      <dgm:t>
        <a:bodyPr/>
        <a:lstStyle/>
        <a:p>
          <a:pPr rtl="1"/>
          <a:r>
            <a:rPr lang="he-IL">
              <a:latin typeface="Tahoma" panose="020B0604030504040204" pitchFamily="34" charset="0"/>
              <a:ea typeface="Tahoma" panose="020B0604030504040204" pitchFamily="34" charset="0"/>
              <a:cs typeface="Tahoma" panose="020B0604030504040204" pitchFamily="34" charset="0"/>
            </a:rPr>
            <a:t>חקלאות מדייקת</a:t>
          </a:r>
        </a:p>
        <a:p>
          <a:pPr rtl="1"/>
          <a:r>
            <a:rPr lang="he-IL">
              <a:latin typeface="Tahoma" panose="020B0604030504040204" pitchFamily="34" charset="0"/>
              <a:ea typeface="Tahoma" panose="020B0604030504040204" pitchFamily="34" charset="0"/>
              <a:cs typeface="Tahoma" panose="020B0604030504040204" pitchFamily="34" charset="0"/>
            </a:rPr>
            <a:t>מבוא</a:t>
          </a:r>
        </a:p>
      </dgm:t>
    </dgm:pt>
    <dgm:pt modelId="{EF69967E-7CAB-44BD-8E00-F81E39DDA08C}" type="parTrans" cxnId="{04D5D4EC-FC75-4241-BE01-0269347400EB}">
      <dgm:prSet/>
      <dgm:spPr/>
      <dgm:t>
        <a:bodyPr/>
        <a:lstStyle/>
        <a:p>
          <a:pPr rtl="1"/>
          <a:endParaRPr lang="he-IL">
            <a:latin typeface="Tahoma" panose="020B0604030504040204" pitchFamily="34" charset="0"/>
            <a:ea typeface="Tahoma" panose="020B0604030504040204" pitchFamily="34" charset="0"/>
            <a:cs typeface="Tahoma" panose="020B0604030504040204" pitchFamily="34" charset="0"/>
          </a:endParaRPr>
        </a:p>
      </dgm:t>
    </dgm:pt>
    <dgm:pt modelId="{9347B47B-CF62-43AF-950E-E3F209EAD515}" type="sibTrans" cxnId="{04D5D4EC-FC75-4241-BE01-0269347400EB}">
      <dgm:prSet/>
      <dgm:spPr/>
      <dgm:t>
        <a:bodyPr/>
        <a:lstStyle/>
        <a:p>
          <a:pPr rtl="1"/>
          <a:endParaRPr lang="he-IL">
            <a:latin typeface="Tahoma" panose="020B0604030504040204" pitchFamily="34" charset="0"/>
            <a:ea typeface="Tahoma" panose="020B0604030504040204" pitchFamily="34" charset="0"/>
            <a:cs typeface="Tahoma" panose="020B0604030504040204" pitchFamily="34" charset="0"/>
          </a:endParaRPr>
        </a:p>
      </dgm:t>
    </dgm:pt>
    <dgm:pt modelId="{45EF15CF-6648-4B08-881C-3165C313A875}">
      <dgm:prSet/>
      <dgm:spPr>
        <a:noFill/>
      </dgm:spPr>
      <dgm:t>
        <a:bodyPr/>
        <a:lstStyle/>
        <a:p>
          <a:pPr rtl="1"/>
          <a:r>
            <a:rPr lang="he-IL">
              <a:latin typeface="Tahoma" panose="020B0604030504040204" pitchFamily="34" charset="0"/>
              <a:ea typeface="Tahoma" panose="020B0604030504040204" pitchFamily="34" charset="0"/>
              <a:cs typeface="Tahoma" panose="020B0604030504040204" pitchFamily="34" charset="0"/>
            </a:rPr>
            <a:t>חקלאות מדייקת</a:t>
          </a:r>
        </a:p>
      </dgm:t>
      <dgm:extLst>
        <a:ext uri="{E40237B7-FDA0-4F09-8148-C483321AD2D9}">
          <dgm14:cNvPr xmlns:dgm14="http://schemas.microsoft.com/office/drawing/2010/diagram" id="0" name="">
            <a:hlinkClick xmlns:r="http://schemas.openxmlformats.org/officeDocument/2006/relationships" r:id="rId1"/>
          </dgm14:cNvPr>
        </a:ext>
      </dgm:extLst>
    </dgm:pt>
    <dgm:pt modelId="{320BAA0B-2974-478A-96B5-D403A7378169}" type="parTrans" cxnId="{EA03DF1D-E324-49ED-80F0-D89AD54A3E4C}">
      <dgm:prSet/>
      <dgm:spPr/>
      <dgm:t>
        <a:bodyPr/>
        <a:lstStyle/>
        <a:p>
          <a:pPr rtl="1"/>
          <a:endParaRPr lang="he-IL">
            <a:latin typeface="Tahoma" panose="020B0604030504040204" pitchFamily="34" charset="0"/>
            <a:ea typeface="Tahoma" panose="020B0604030504040204" pitchFamily="34" charset="0"/>
            <a:cs typeface="Tahoma" panose="020B0604030504040204" pitchFamily="34" charset="0"/>
          </a:endParaRPr>
        </a:p>
      </dgm:t>
    </dgm:pt>
    <dgm:pt modelId="{DD446710-F8EF-4CDD-B471-3FDCA50708BC}" type="sibTrans" cxnId="{EA03DF1D-E324-49ED-80F0-D89AD54A3E4C}">
      <dgm:prSet/>
      <dgm:spPr/>
      <dgm:t>
        <a:bodyPr/>
        <a:lstStyle/>
        <a:p>
          <a:pPr rtl="1"/>
          <a:endParaRPr lang="he-IL">
            <a:latin typeface="Tahoma" panose="020B0604030504040204" pitchFamily="34" charset="0"/>
            <a:ea typeface="Tahoma" panose="020B0604030504040204" pitchFamily="34" charset="0"/>
            <a:cs typeface="Tahoma" panose="020B0604030504040204" pitchFamily="34" charset="0"/>
          </a:endParaRPr>
        </a:p>
      </dgm:t>
    </dgm:pt>
    <dgm:pt modelId="{CDF46FF4-92B0-4D05-827D-ECFB10E14EA5}">
      <dgm:prSet phldrT="[טקסט]"/>
      <dgm:spPr>
        <a:solidFill>
          <a:schemeClr val="accent6">
            <a:lumMod val="20000"/>
            <a:lumOff val="80000"/>
          </a:schemeClr>
        </a:solidFill>
      </dgm:spPr>
      <dgm:t>
        <a:bodyPr/>
        <a:lstStyle/>
        <a:p>
          <a:pPr rtl="1"/>
          <a:r>
            <a:rPr lang="he-IL">
              <a:latin typeface="Tahoma" panose="020B0604030504040204" pitchFamily="34" charset="0"/>
              <a:ea typeface="Tahoma" panose="020B0604030504040204" pitchFamily="34" charset="0"/>
              <a:cs typeface="Tahoma" panose="020B0604030504040204" pitchFamily="34" charset="0"/>
            </a:rPr>
            <a:t>חסרונות ומגבלות של החקלאות המדייקת </a:t>
          </a:r>
        </a:p>
      </dgm:t>
    </dgm:pt>
    <dgm:pt modelId="{90DBAB0F-8EF6-4F1D-8618-B2076D8AC280}" type="parTrans" cxnId="{2684AC71-ED32-45A8-8578-9E40971F44DA}">
      <dgm:prSet/>
      <dgm:spPr/>
      <dgm:t>
        <a:bodyPr/>
        <a:lstStyle/>
        <a:p>
          <a:pPr rtl="1"/>
          <a:endParaRPr lang="he-IL">
            <a:latin typeface="Tahoma" panose="020B0604030504040204" pitchFamily="34" charset="0"/>
            <a:ea typeface="Tahoma" panose="020B0604030504040204" pitchFamily="34" charset="0"/>
            <a:cs typeface="Tahoma" panose="020B0604030504040204" pitchFamily="34" charset="0"/>
          </a:endParaRPr>
        </a:p>
      </dgm:t>
    </dgm:pt>
    <dgm:pt modelId="{1B68BB99-D2E6-44F9-BC1D-E544477A64E3}" type="sibTrans" cxnId="{2684AC71-ED32-45A8-8578-9E40971F44DA}">
      <dgm:prSet/>
      <dgm:spPr/>
      <dgm:t>
        <a:bodyPr/>
        <a:lstStyle/>
        <a:p>
          <a:pPr rtl="1"/>
          <a:endParaRPr lang="he-IL">
            <a:latin typeface="Tahoma" panose="020B0604030504040204" pitchFamily="34" charset="0"/>
            <a:ea typeface="Tahoma" panose="020B0604030504040204" pitchFamily="34" charset="0"/>
            <a:cs typeface="Tahoma" panose="020B0604030504040204" pitchFamily="34" charset="0"/>
          </a:endParaRPr>
        </a:p>
      </dgm:t>
    </dgm:pt>
    <dgm:pt modelId="{7EE09CA3-13DF-463E-A0B9-640C415C4151}">
      <dgm:prSet phldrT="[טקסט]"/>
      <dgm:spPr/>
      <dgm:t>
        <a:bodyPr/>
        <a:lstStyle/>
        <a:p>
          <a:pPr rtl="1"/>
          <a:r>
            <a:rPr lang="he-IL">
              <a:latin typeface="Tahoma" panose="020B0604030504040204" pitchFamily="34" charset="0"/>
              <a:ea typeface="Tahoma" panose="020B0604030504040204" pitchFamily="34" charset="0"/>
              <a:cs typeface="Tahoma" panose="020B0604030504040204" pitchFamily="34" charset="0"/>
            </a:rPr>
            <a:t>טכנולוגיות במשק בעלי חיים </a:t>
          </a:r>
        </a:p>
      </dgm:t>
    </dgm:pt>
    <dgm:pt modelId="{ECE637A0-B9B0-49A5-8AFF-EB0BB0D3D3E2}" type="parTrans" cxnId="{7DE0C8B6-C14D-49D0-93B4-A00C666DA1D0}">
      <dgm:prSet/>
      <dgm:spPr/>
      <dgm:t>
        <a:bodyPr/>
        <a:lstStyle/>
        <a:p>
          <a:pPr rtl="1"/>
          <a:endParaRPr lang="he-IL">
            <a:latin typeface="Tahoma" panose="020B0604030504040204" pitchFamily="34" charset="0"/>
            <a:ea typeface="Tahoma" panose="020B0604030504040204" pitchFamily="34" charset="0"/>
            <a:cs typeface="Tahoma" panose="020B0604030504040204" pitchFamily="34" charset="0"/>
          </a:endParaRPr>
        </a:p>
      </dgm:t>
    </dgm:pt>
    <dgm:pt modelId="{BD713557-53A0-4D3C-868D-D8A85EFB6697}" type="sibTrans" cxnId="{7DE0C8B6-C14D-49D0-93B4-A00C666DA1D0}">
      <dgm:prSet/>
      <dgm:spPr/>
      <dgm:t>
        <a:bodyPr/>
        <a:lstStyle/>
        <a:p>
          <a:pPr rtl="1"/>
          <a:endParaRPr lang="he-IL">
            <a:latin typeface="Tahoma" panose="020B0604030504040204" pitchFamily="34" charset="0"/>
            <a:ea typeface="Tahoma" panose="020B0604030504040204" pitchFamily="34" charset="0"/>
            <a:cs typeface="Tahoma" panose="020B0604030504040204" pitchFamily="34" charset="0"/>
          </a:endParaRPr>
        </a:p>
      </dgm:t>
    </dgm:pt>
    <dgm:pt modelId="{ABCA4421-65AE-4466-80BC-52AFA1BD1768}">
      <dgm:prSet phldrT="[טקסט]"/>
      <dgm:spPr>
        <a:noFill/>
      </dgm:spPr>
      <dgm:t>
        <a:bodyPr/>
        <a:lstStyle/>
        <a:p>
          <a:pPr rtl="1"/>
          <a:r>
            <a:rPr lang="he-IL">
              <a:latin typeface="Tahoma" panose="020B0604030504040204" pitchFamily="34" charset="0"/>
              <a:ea typeface="Tahoma" panose="020B0604030504040204" pitchFamily="34" charset="0"/>
              <a:cs typeface="Tahoma" panose="020B0604030504040204" pitchFamily="34" charset="0"/>
            </a:rPr>
            <a:t>חיישנים</a:t>
          </a:r>
        </a:p>
      </dgm:t>
    </dgm:pt>
    <dgm:pt modelId="{228C217F-29A5-4CAB-BACF-8E0A8865B8BF}" type="parTrans" cxnId="{6192FDC8-92D3-4753-B875-728505CD557E}">
      <dgm:prSet/>
      <dgm:spPr/>
      <dgm:t>
        <a:bodyPr/>
        <a:lstStyle/>
        <a:p>
          <a:endParaRPr lang="en-IL">
            <a:latin typeface="Tahoma" panose="020B0604030504040204" pitchFamily="34" charset="0"/>
            <a:ea typeface="Tahoma" panose="020B0604030504040204" pitchFamily="34" charset="0"/>
            <a:cs typeface="Tahoma" panose="020B0604030504040204" pitchFamily="34" charset="0"/>
          </a:endParaRPr>
        </a:p>
      </dgm:t>
    </dgm:pt>
    <dgm:pt modelId="{308D4C3A-1062-49B2-99F1-61DC84FD2F82}" type="sibTrans" cxnId="{6192FDC8-92D3-4753-B875-728505CD557E}">
      <dgm:prSet/>
      <dgm:spPr/>
      <dgm:t>
        <a:bodyPr/>
        <a:lstStyle/>
        <a:p>
          <a:endParaRPr lang="en-IL">
            <a:latin typeface="Tahoma" panose="020B0604030504040204" pitchFamily="34" charset="0"/>
            <a:ea typeface="Tahoma" panose="020B0604030504040204" pitchFamily="34" charset="0"/>
            <a:cs typeface="Tahoma" panose="020B0604030504040204" pitchFamily="34" charset="0"/>
          </a:endParaRPr>
        </a:p>
      </dgm:t>
    </dgm:pt>
    <dgm:pt modelId="{10A8F2DB-305A-4E17-9ADA-E8E3C9D748E2}" type="pres">
      <dgm:prSet presAssocID="{6BF9F29C-02A0-499F-95AC-E38E283A4D4B}" presName="diagram" presStyleCnt="0">
        <dgm:presLayoutVars>
          <dgm:dir val="rev"/>
          <dgm:resizeHandles val="exact"/>
        </dgm:presLayoutVars>
      </dgm:prSet>
      <dgm:spPr/>
    </dgm:pt>
    <dgm:pt modelId="{AF7104DE-FF4F-40D3-ACF2-8C1AF8951D7A}" type="pres">
      <dgm:prSet presAssocID="{C3D8C35E-A0DD-4B58-A259-72DC2698BAB0}" presName="node" presStyleLbl="node1" presStyleIdx="0" presStyleCnt="5">
        <dgm:presLayoutVars>
          <dgm:bulletEnabled val="1"/>
        </dgm:presLayoutVars>
      </dgm:prSet>
      <dgm:spPr/>
    </dgm:pt>
    <dgm:pt modelId="{0EE14580-70C3-4685-BD19-3D23D2616A5D}" type="pres">
      <dgm:prSet presAssocID="{9347B47B-CF62-43AF-950E-E3F209EAD515}" presName="sibTrans" presStyleCnt="0"/>
      <dgm:spPr/>
    </dgm:pt>
    <dgm:pt modelId="{3B9B940D-3EFE-4AA5-9A24-26E4BCECB613}" type="pres">
      <dgm:prSet presAssocID="{45EF15CF-6648-4B08-881C-3165C313A875}" presName="node" presStyleLbl="node1" presStyleIdx="1" presStyleCnt="5">
        <dgm:presLayoutVars>
          <dgm:bulletEnabled val="1"/>
        </dgm:presLayoutVars>
      </dgm:prSet>
      <dgm:spPr/>
    </dgm:pt>
    <dgm:pt modelId="{CF5B556A-D35A-40EC-9517-ED0DD062607C}" type="pres">
      <dgm:prSet presAssocID="{DD446710-F8EF-4CDD-B471-3FDCA50708BC}" presName="sibTrans" presStyleCnt="0"/>
      <dgm:spPr/>
    </dgm:pt>
    <dgm:pt modelId="{78A6EB73-BB57-432C-A1AA-57A32DACEFD6}" type="pres">
      <dgm:prSet presAssocID="{ABCA4421-65AE-4466-80BC-52AFA1BD1768}" presName="node" presStyleLbl="node1" presStyleIdx="2" presStyleCnt="5">
        <dgm:presLayoutVars>
          <dgm:bulletEnabled val="1"/>
        </dgm:presLayoutVars>
      </dgm:prSet>
      <dgm:spPr/>
    </dgm:pt>
    <dgm:pt modelId="{0D77B5E5-1A54-4933-80F8-8B3DE3528A73}" type="pres">
      <dgm:prSet presAssocID="{308D4C3A-1062-49B2-99F1-61DC84FD2F82}" presName="sibTrans" presStyleCnt="0"/>
      <dgm:spPr/>
    </dgm:pt>
    <dgm:pt modelId="{CDABA843-032B-4017-99C1-AB85DEAC7E1B}" type="pres">
      <dgm:prSet presAssocID="{CDF46FF4-92B0-4D05-827D-ECFB10E14EA5}" presName="node" presStyleLbl="node1" presStyleIdx="3" presStyleCnt="5">
        <dgm:presLayoutVars>
          <dgm:bulletEnabled val="1"/>
        </dgm:presLayoutVars>
      </dgm:prSet>
      <dgm:spPr/>
    </dgm:pt>
    <dgm:pt modelId="{028D1FA1-B0EB-4C63-AB2A-0178D10F368B}" type="pres">
      <dgm:prSet presAssocID="{1B68BB99-D2E6-44F9-BC1D-E544477A64E3}" presName="sibTrans" presStyleCnt="0"/>
      <dgm:spPr/>
    </dgm:pt>
    <dgm:pt modelId="{DC020F32-0B9E-45F8-8762-AEF58A9FE761}" type="pres">
      <dgm:prSet presAssocID="{7EE09CA3-13DF-463E-A0B9-640C415C4151}" presName="node" presStyleLbl="node1" presStyleIdx="4" presStyleCnt="5">
        <dgm:presLayoutVars>
          <dgm:bulletEnabled val="1"/>
        </dgm:presLayoutVars>
      </dgm:prSet>
      <dgm:spPr/>
    </dgm:pt>
  </dgm:ptLst>
  <dgm:cxnLst>
    <dgm:cxn modelId="{D9D51F1C-2D72-47C4-9024-39F4807DB8FB}" type="presOf" srcId="{CDF46FF4-92B0-4D05-827D-ECFB10E14EA5}" destId="{CDABA843-032B-4017-99C1-AB85DEAC7E1B}" srcOrd="0" destOrd="0" presId="urn:microsoft.com/office/officeart/2005/8/layout/default"/>
    <dgm:cxn modelId="{EA03DF1D-E324-49ED-80F0-D89AD54A3E4C}" srcId="{6BF9F29C-02A0-499F-95AC-E38E283A4D4B}" destId="{45EF15CF-6648-4B08-881C-3165C313A875}" srcOrd="1" destOrd="0" parTransId="{320BAA0B-2974-478A-96B5-D403A7378169}" sibTransId="{DD446710-F8EF-4CDD-B471-3FDCA50708BC}"/>
    <dgm:cxn modelId="{A6C7371F-E2CA-4F00-97C9-DB018BACED5C}" type="presOf" srcId="{6BF9F29C-02A0-499F-95AC-E38E283A4D4B}" destId="{10A8F2DB-305A-4E17-9ADA-E8E3C9D748E2}" srcOrd="0" destOrd="0" presId="urn:microsoft.com/office/officeart/2005/8/layout/default"/>
    <dgm:cxn modelId="{FC4E5429-6387-4468-8164-070110BAB762}" type="presOf" srcId="{45EF15CF-6648-4B08-881C-3165C313A875}" destId="{3B9B940D-3EFE-4AA5-9A24-26E4BCECB613}" srcOrd="0" destOrd="0" presId="urn:microsoft.com/office/officeart/2005/8/layout/default"/>
    <dgm:cxn modelId="{AD878E2B-1685-4D1C-A395-AD4E17A8C4CB}" type="presOf" srcId="{ABCA4421-65AE-4466-80BC-52AFA1BD1768}" destId="{78A6EB73-BB57-432C-A1AA-57A32DACEFD6}" srcOrd="0" destOrd="0" presId="urn:microsoft.com/office/officeart/2005/8/layout/default"/>
    <dgm:cxn modelId="{2684AC71-ED32-45A8-8578-9E40971F44DA}" srcId="{6BF9F29C-02A0-499F-95AC-E38E283A4D4B}" destId="{CDF46FF4-92B0-4D05-827D-ECFB10E14EA5}" srcOrd="3" destOrd="0" parTransId="{90DBAB0F-8EF6-4F1D-8618-B2076D8AC280}" sibTransId="{1B68BB99-D2E6-44F9-BC1D-E544477A64E3}"/>
    <dgm:cxn modelId="{7DE0C8B6-C14D-49D0-93B4-A00C666DA1D0}" srcId="{6BF9F29C-02A0-499F-95AC-E38E283A4D4B}" destId="{7EE09CA3-13DF-463E-A0B9-640C415C4151}" srcOrd="4" destOrd="0" parTransId="{ECE637A0-B9B0-49A5-8AFF-EB0BB0D3D3E2}" sibTransId="{BD713557-53A0-4D3C-868D-D8A85EFB6697}"/>
    <dgm:cxn modelId="{6192FDC8-92D3-4753-B875-728505CD557E}" srcId="{6BF9F29C-02A0-499F-95AC-E38E283A4D4B}" destId="{ABCA4421-65AE-4466-80BC-52AFA1BD1768}" srcOrd="2" destOrd="0" parTransId="{228C217F-29A5-4CAB-BACF-8E0A8865B8BF}" sibTransId="{308D4C3A-1062-49B2-99F1-61DC84FD2F82}"/>
    <dgm:cxn modelId="{04D5D4EC-FC75-4241-BE01-0269347400EB}" srcId="{6BF9F29C-02A0-499F-95AC-E38E283A4D4B}" destId="{C3D8C35E-A0DD-4B58-A259-72DC2698BAB0}" srcOrd="0" destOrd="0" parTransId="{EF69967E-7CAB-44BD-8E00-F81E39DDA08C}" sibTransId="{9347B47B-CF62-43AF-950E-E3F209EAD515}"/>
    <dgm:cxn modelId="{821E19EF-16D8-482C-AFB7-9B2E16380FE5}" type="presOf" srcId="{C3D8C35E-A0DD-4B58-A259-72DC2698BAB0}" destId="{AF7104DE-FF4F-40D3-ACF2-8C1AF8951D7A}" srcOrd="0" destOrd="0" presId="urn:microsoft.com/office/officeart/2005/8/layout/default"/>
    <dgm:cxn modelId="{FD87CCF0-CC02-4406-96A4-56EDFDD67E44}" type="presOf" srcId="{7EE09CA3-13DF-463E-A0B9-640C415C4151}" destId="{DC020F32-0B9E-45F8-8762-AEF58A9FE761}" srcOrd="0" destOrd="0" presId="urn:microsoft.com/office/officeart/2005/8/layout/default"/>
    <dgm:cxn modelId="{65A13441-4EFA-491A-8C7F-1DDB0AE0CE64}" type="presParOf" srcId="{10A8F2DB-305A-4E17-9ADA-E8E3C9D748E2}" destId="{AF7104DE-FF4F-40D3-ACF2-8C1AF8951D7A}" srcOrd="0" destOrd="0" presId="urn:microsoft.com/office/officeart/2005/8/layout/default"/>
    <dgm:cxn modelId="{E0CB819A-A4FC-4354-84B9-9DF30D03EF1C}" type="presParOf" srcId="{10A8F2DB-305A-4E17-9ADA-E8E3C9D748E2}" destId="{0EE14580-70C3-4685-BD19-3D23D2616A5D}" srcOrd="1" destOrd="0" presId="urn:microsoft.com/office/officeart/2005/8/layout/default"/>
    <dgm:cxn modelId="{C1D89E69-CF25-47E3-BC1F-1B346EEFF0F0}" type="presParOf" srcId="{10A8F2DB-305A-4E17-9ADA-E8E3C9D748E2}" destId="{3B9B940D-3EFE-4AA5-9A24-26E4BCECB613}" srcOrd="2" destOrd="0" presId="urn:microsoft.com/office/officeart/2005/8/layout/default"/>
    <dgm:cxn modelId="{55D9976F-9BE9-41E4-ABC6-202E6E798629}" type="presParOf" srcId="{10A8F2DB-305A-4E17-9ADA-E8E3C9D748E2}" destId="{CF5B556A-D35A-40EC-9517-ED0DD062607C}" srcOrd="3" destOrd="0" presId="urn:microsoft.com/office/officeart/2005/8/layout/default"/>
    <dgm:cxn modelId="{A3A2A13F-BB76-4B19-951C-8A7C561D1558}" type="presParOf" srcId="{10A8F2DB-305A-4E17-9ADA-E8E3C9D748E2}" destId="{78A6EB73-BB57-432C-A1AA-57A32DACEFD6}" srcOrd="4" destOrd="0" presId="urn:microsoft.com/office/officeart/2005/8/layout/default"/>
    <dgm:cxn modelId="{CD302F66-6BCF-48EE-BF35-436D0411A750}" type="presParOf" srcId="{10A8F2DB-305A-4E17-9ADA-E8E3C9D748E2}" destId="{0D77B5E5-1A54-4933-80F8-8B3DE3528A73}" srcOrd="5" destOrd="0" presId="urn:microsoft.com/office/officeart/2005/8/layout/default"/>
    <dgm:cxn modelId="{6F1DC827-DBB2-4177-A952-828335D0654D}" type="presParOf" srcId="{10A8F2DB-305A-4E17-9ADA-E8E3C9D748E2}" destId="{CDABA843-032B-4017-99C1-AB85DEAC7E1B}" srcOrd="6" destOrd="0" presId="urn:microsoft.com/office/officeart/2005/8/layout/default"/>
    <dgm:cxn modelId="{1D8C73B0-B8C6-44BE-8D2C-D9578A8B4CCA}" type="presParOf" srcId="{10A8F2DB-305A-4E17-9ADA-E8E3C9D748E2}" destId="{028D1FA1-B0EB-4C63-AB2A-0178D10F368B}" srcOrd="7" destOrd="0" presId="urn:microsoft.com/office/officeart/2005/8/layout/default"/>
    <dgm:cxn modelId="{14A53A8E-AC16-469D-A487-0D7AA61EDF13}" type="presParOf" srcId="{10A8F2DB-305A-4E17-9ADA-E8E3C9D748E2}" destId="{DC020F32-0B9E-45F8-8762-AEF58A9FE761}" srcOrd="8" destOrd="0" presId="urn:microsoft.com/office/officeart/2005/8/layout/default"/>
  </dgm:cxnLst>
  <dgm:bg/>
  <dgm:whole/>
  <dgm:extLst>
    <a:ext uri="http://schemas.microsoft.com/office/drawing/2008/diagram">
      <dsp:dataModelExt xmlns:dsp="http://schemas.microsoft.com/office/drawing/2008/diagram" relId="rId5" minVer="http://schemas.openxmlformats.org/drawingml/2006/diagram"/>
    </a:ext>
    <a:ext uri="{C62137D5-CB1D-491B-B009-E17868A290BF}">
      <dgm14:recolorImg xmlns:dgm14="http://schemas.microsoft.com/office/drawing/2010/diagram" val="1"/>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AF7104DE-FF4F-40D3-ACF2-8C1AF8951D7A}">
      <dsp:nvSpPr>
        <dsp:cNvPr id="0" name=""/>
        <dsp:cNvSpPr/>
      </dsp:nvSpPr>
      <dsp:spPr>
        <a:xfrm>
          <a:off x="4657709" y="2"/>
          <a:ext cx="952490" cy="571494"/>
        </a:xfrm>
        <a:prstGeom prst="rect">
          <a:avLst/>
        </a:prstGeom>
        <a:noFill/>
        <a:ln w="12700" cap="flat" cmpd="sng" algn="ctr">
          <a:solidFill>
            <a:schemeClr val="accent6">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marL="0" lvl="0" indent="0" algn="ctr" defTabSz="400050" rtl="1">
            <a:lnSpc>
              <a:spcPct val="90000"/>
            </a:lnSpc>
            <a:spcBef>
              <a:spcPct val="0"/>
            </a:spcBef>
            <a:spcAft>
              <a:spcPct val="35000"/>
            </a:spcAft>
            <a:buNone/>
          </a:pPr>
          <a:r>
            <a:rPr lang="he-IL" sz="900" kern="1200">
              <a:latin typeface="Tahoma" panose="020B0604030504040204" pitchFamily="34" charset="0"/>
              <a:ea typeface="Tahoma" panose="020B0604030504040204" pitchFamily="34" charset="0"/>
              <a:cs typeface="Tahoma" panose="020B0604030504040204" pitchFamily="34" charset="0"/>
            </a:rPr>
            <a:t>חקלאות מדייקת</a:t>
          </a:r>
        </a:p>
        <a:p>
          <a:pPr marL="0" lvl="0" indent="0" algn="ctr" defTabSz="400050" rtl="1">
            <a:lnSpc>
              <a:spcPct val="90000"/>
            </a:lnSpc>
            <a:spcBef>
              <a:spcPct val="0"/>
            </a:spcBef>
            <a:spcAft>
              <a:spcPct val="35000"/>
            </a:spcAft>
            <a:buNone/>
          </a:pPr>
          <a:r>
            <a:rPr lang="he-IL" sz="900" kern="1200">
              <a:latin typeface="Tahoma" panose="020B0604030504040204" pitchFamily="34" charset="0"/>
              <a:ea typeface="Tahoma" panose="020B0604030504040204" pitchFamily="34" charset="0"/>
              <a:cs typeface="Tahoma" panose="020B0604030504040204" pitchFamily="34" charset="0"/>
            </a:rPr>
            <a:t>מבוא</a:t>
          </a:r>
        </a:p>
      </dsp:txBody>
      <dsp:txXfrm>
        <a:off x="4657709" y="2"/>
        <a:ext cx="952490" cy="571494"/>
      </dsp:txXfrm>
    </dsp:sp>
    <dsp:sp modelId="{3B9B940D-3EFE-4AA5-9A24-26E4BCECB613}">
      <dsp:nvSpPr>
        <dsp:cNvPr id="0" name=""/>
        <dsp:cNvSpPr/>
      </dsp:nvSpPr>
      <dsp:spPr>
        <a:xfrm>
          <a:off x="3609969" y="2"/>
          <a:ext cx="952490" cy="571494"/>
        </a:xfrm>
        <a:prstGeom prst="rect">
          <a:avLst/>
        </a:prstGeom>
        <a:noFill/>
        <a:ln w="12700" cap="flat" cmpd="sng" algn="ctr">
          <a:solidFill>
            <a:schemeClr val="accent6">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marL="0" lvl="0" indent="0" algn="ctr" defTabSz="400050" rtl="1">
            <a:lnSpc>
              <a:spcPct val="90000"/>
            </a:lnSpc>
            <a:spcBef>
              <a:spcPct val="0"/>
            </a:spcBef>
            <a:spcAft>
              <a:spcPct val="35000"/>
            </a:spcAft>
            <a:buNone/>
          </a:pPr>
          <a:r>
            <a:rPr lang="he-IL" sz="900" kern="1200">
              <a:latin typeface="Tahoma" panose="020B0604030504040204" pitchFamily="34" charset="0"/>
              <a:ea typeface="Tahoma" panose="020B0604030504040204" pitchFamily="34" charset="0"/>
              <a:cs typeface="Tahoma" panose="020B0604030504040204" pitchFamily="34" charset="0"/>
            </a:rPr>
            <a:t>חקלאות מדייקת</a:t>
          </a:r>
        </a:p>
      </dsp:txBody>
      <dsp:txXfrm>
        <a:off x="3609969" y="2"/>
        <a:ext cx="952490" cy="571494"/>
      </dsp:txXfrm>
    </dsp:sp>
    <dsp:sp modelId="{78A6EB73-BB57-432C-A1AA-57A32DACEFD6}">
      <dsp:nvSpPr>
        <dsp:cNvPr id="0" name=""/>
        <dsp:cNvSpPr/>
      </dsp:nvSpPr>
      <dsp:spPr>
        <a:xfrm>
          <a:off x="2562229" y="2"/>
          <a:ext cx="952490" cy="571494"/>
        </a:xfrm>
        <a:prstGeom prst="rect">
          <a:avLst/>
        </a:prstGeom>
        <a:noFill/>
        <a:ln w="12700" cap="flat" cmpd="sng" algn="ctr">
          <a:solidFill>
            <a:schemeClr val="accent6">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marL="0" lvl="0" indent="0" algn="ctr" defTabSz="400050" rtl="1">
            <a:lnSpc>
              <a:spcPct val="90000"/>
            </a:lnSpc>
            <a:spcBef>
              <a:spcPct val="0"/>
            </a:spcBef>
            <a:spcAft>
              <a:spcPct val="35000"/>
            </a:spcAft>
            <a:buNone/>
          </a:pPr>
          <a:r>
            <a:rPr lang="he-IL" sz="900" kern="1200">
              <a:latin typeface="Tahoma" panose="020B0604030504040204" pitchFamily="34" charset="0"/>
              <a:ea typeface="Tahoma" panose="020B0604030504040204" pitchFamily="34" charset="0"/>
              <a:cs typeface="Tahoma" panose="020B0604030504040204" pitchFamily="34" charset="0"/>
            </a:rPr>
            <a:t>חיישנים</a:t>
          </a:r>
        </a:p>
      </dsp:txBody>
      <dsp:txXfrm>
        <a:off x="2562229" y="2"/>
        <a:ext cx="952490" cy="571494"/>
      </dsp:txXfrm>
    </dsp:sp>
    <dsp:sp modelId="{CDABA843-032B-4017-99C1-AB85DEAC7E1B}">
      <dsp:nvSpPr>
        <dsp:cNvPr id="0" name=""/>
        <dsp:cNvSpPr/>
      </dsp:nvSpPr>
      <dsp:spPr>
        <a:xfrm>
          <a:off x="1514489" y="2"/>
          <a:ext cx="952490" cy="571494"/>
        </a:xfrm>
        <a:prstGeom prst="rect">
          <a:avLst/>
        </a:prstGeom>
        <a:solidFill>
          <a:schemeClr val="accent6">
            <a:lumMod val="20000"/>
            <a:lumOff val="80000"/>
          </a:schemeClr>
        </a:solidFill>
        <a:ln w="12700" cap="flat" cmpd="sng" algn="ctr">
          <a:solidFill>
            <a:schemeClr val="accent6">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marL="0" lvl="0" indent="0" algn="ctr" defTabSz="400050" rtl="1">
            <a:lnSpc>
              <a:spcPct val="90000"/>
            </a:lnSpc>
            <a:spcBef>
              <a:spcPct val="0"/>
            </a:spcBef>
            <a:spcAft>
              <a:spcPct val="35000"/>
            </a:spcAft>
            <a:buNone/>
          </a:pPr>
          <a:r>
            <a:rPr lang="he-IL" sz="900" kern="1200">
              <a:latin typeface="Tahoma" panose="020B0604030504040204" pitchFamily="34" charset="0"/>
              <a:ea typeface="Tahoma" panose="020B0604030504040204" pitchFamily="34" charset="0"/>
              <a:cs typeface="Tahoma" panose="020B0604030504040204" pitchFamily="34" charset="0"/>
            </a:rPr>
            <a:t>חסרונות ומגבלות של החקלאות המדייקת </a:t>
          </a:r>
        </a:p>
      </dsp:txBody>
      <dsp:txXfrm>
        <a:off x="1514489" y="2"/>
        <a:ext cx="952490" cy="571494"/>
      </dsp:txXfrm>
    </dsp:sp>
    <dsp:sp modelId="{DC020F32-0B9E-45F8-8762-AEF58A9FE761}">
      <dsp:nvSpPr>
        <dsp:cNvPr id="0" name=""/>
        <dsp:cNvSpPr/>
      </dsp:nvSpPr>
      <dsp:spPr>
        <a:xfrm>
          <a:off x="466750" y="2"/>
          <a:ext cx="952490" cy="571494"/>
        </a:xfrm>
        <a:prstGeom prst="rect">
          <a:avLst/>
        </a:prstGeom>
        <a:solidFill>
          <a:schemeClr val="lt1">
            <a:hueOff val="0"/>
            <a:satOff val="0"/>
            <a:lumOff val="0"/>
            <a:alphaOff val="0"/>
          </a:schemeClr>
        </a:solidFill>
        <a:ln w="12700" cap="flat" cmpd="sng" algn="ctr">
          <a:solidFill>
            <a:schemeClr val="accent6">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marL="0" lvl="0" indent="0" algn="ctr" defTabSz="400050" rtl="1">
            <a:lnSpc>
              <a:spcPct val="90000"/>
            </a:lnSpc>
            <a:spcBef>
              <a:spcPct val="0"/>
            </a:spcBef>
            <a:spcAft>
              <a:spcPct val="35000"/>
            </a:spcAft>
            <a:buNone/>
          </a:pPr>
          <a:r>
            <a:rPr lang="he-IL" sz="900" kern="1200">
              <a:latin typeface="Tahoma" panose="020B0604030504040204" pitchFamily="34" charset="0"/>
              <a:ea typeface="Tahoma" panose="020B0604030504040204" pitchFamily="34" charset="0"/>
              <a:cs typeface="Tahoma" panose="020B0604030504040204" pitchFamily="34" charset="0"/>
            </a:rPr>
            <a:t>טכנולוגיות במשק בעלי חיים </a:t>
          </a:r>
        </a:p>
      </dsp:txBody>
      <dsp:txXfrm>
        <a:off x="466750" y="2"/>
        <a:ext cx="952490" cy="571494"/>
      </dsp:txXfrm>
    </dsp:sp>
  </dsp:spTree>
</dsp:drawing>
</file>

<file path=word/diagrams/layout1.xml><?xml version="1.0" encoding="utf-8"?>
<dgm:layoutDef xmlns:dgm="http://schemas.openxmlformats.org/drawingml/2006/diagram" xmlns:a="http://schemas.openxmlformats.org/drawingml/2006/main" uniqueId="urn:microsoft.com/office/officeart/2005/8/layout/default">
  <dgm:title val=""/>
  <dgm:desc val=""/>
  <dgm:catLst>
    <dgm:cat type="list" pri="4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6" srcId="0" destId="1" srcOrd="0" destOrd="0"/>
        <dgm:cxn modelId="7" srcId="0" destId="2" srcOrd="1" destOrd="0"/>
        <dgm:cxn modelId="8" srcId="0" destId="3" srcOrd="2" destOrd="0"/>
        <dgm:cxn modelId="9" srcId="0" destId="4" srcOrd="3" destOrd="0"/>
        <dgm:cxn modelId="10" srcId="0" destId="5" srcOrd="4"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 modelId="5"/>
        <dgm:pt modelId="6"/>
      </dgm:ptLst>
      <dgm:cxnLst>
        <dgm:cxn modelId="7" srcId="0" destId="1" srcOrd="0" destOrd="0"/>
        <dgm:cxn modelId="8" srcId="0" destId="2" srcOrd="1" destOrd="0"/>
        <dgm:cxn modelId="9" srcId="0" destId="3" srcOrd="2" destOrd="0"/>
        <dgm:cxn modelId="10" srcId="0" destId="4" srcOrd="3" destOrd="0"/>
        <dgm:cxn modelId="11" srcId="0" destId="5" srcOrd="4" destOrd="0"/>
        <dgm:cxn modelId="12" srcId="0" destId="6" srcOrd="5" destOrd="0"/>
      </dgm:cxnLst>
      <dgm:bg/>
      <dgm:whole/>
    </dgm:dataModel>
  </dgm:clrData>
  <dgm:layoutNode name="diagram">
    <dgm:varLst>
      <dgm:dir/>
      <dgm:resizeHandles val="exact"/>
    </dgm:varLst>
    <dgm:choose name="Name0">
      <dgm:if name="Name1" func="var" arg="dir" op="equ" val="norm">
        <dgm:alg type="snake">
          <dgm:param type="grDir" val="tL"/>
          <dgm:param type="flowDir" val="row"/>
          <dgm:param type="contDir" val="sameDir"/>
          <dgm:param type="off" val="ctr"/>
        </dgm:alg>
      </dgm:if>
      <dgm:else name="Name2">
        <dgm:alg type="snake">
          <dgm:param type="grDir" val="tR"/>
          <dgm:param type="flowDir" val="row"/>
          <dgm:param type="contDir" val="sameDir"/>
          <dgm:param type="off" val="ctr"/>
        </dgm:alg>
      </dgm:else>
    </dgm:choose>
    <dgm:shape xmlns:r="http://schemas.openxmlformats.org/officeDocument/2006/relationships" r:blip="">
      <dgm:adjLst/>
    </dgm:shape>
    <dgm:presOf/>
    <dgm:constrLst>
      <dgm:constr type="w" for="ch" forName="node" refType="w"/>
      <dgm:constr type="h" for="ch" forName="node" refType="w" refFor="ch" refForName="node" fact="0.6"/>
      <dgm:constr type="w" for="ch" forName="sibTrans" refType="w" refFor="ch" refForName="node" fact="0.1"/>
      <dgm:constr type="sp" refType="w" refFor="ch" refForName="sibTrans"/>
      <dgm:constr type="primFontSz" for="ch" forName="node" op="equ" val="65"/>
    </dgm:constrLst>
    <dgm:ruleLst/>
    <dgm:forEach name="Name3" axis="ch" ptType="node">
      <dgm:layoutNode name="node">
        <dgm:varLst>
          <dgm:bulletEnabled val="1"/>
        </dgm:varLst>
        <dgm:alg type="tx"/>
        <dgm:shape xmlns:r="http://schemas.openxmlformats.org/officeDocument/2006/relationships" type="rect" r:blip="">
          <dgm:adjLst/>
        </dgm:shape>
        <dgm:presOf axis="desOrSelf" ptType="node"/>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forEach name="Name4" axis="followSib" ptType="sibTrans" cnt="1">
        <dgm:layoutNode name="sibTrans">
          <dgm:alg type="sp"/>
          <dgm:shape xmlns:r="http://schemas.openxmlformats.org/officeDocument/2006/relationships" r:blip="">
            <dgm:adjLst/>
          </dgm:shape>
          <dgm:presOf/>
          <dgm:constrLst/>
          <dgm:ruleLst/>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Arial Black-Arial">
      <a:majorFont>
        <a:latin typeface="Arial Black" panose="020B0A04020102020204"/>
        <a:ea typeface=""/>
        <a:cs typeface=""/>
        <a:font script="Jpan" typeface="ＭＳ ゴシック"/>
        <a:font script="Hang" typeface="굴림"/>
        <a:font script="Hans" typeface="微软雅黑"/>
        <a:font script="Hant" typeface="微軟正黑體"/>
        <a:font script="Arab" typeface="Tahoma"/>
        <a:font script="Hebr" typeface="Tahoma"/>
        <a:font script="Thai" typeface="FreesiaUPC"/>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Verdana"/>
        <a:font script="Uigh" typeface="Microsoft Uighur"/>
        <a:font script="Geor" typeface="Sylfaen"/>
      </a:majorFont>
      <a:minorFont>
        <a:latin typeface="Arial" panose="020B0604020202020204"/>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24</TotalTime>
  <Pages>2</Pages>
  <Words>222</Words>
  <Characters>1272</Characters>
  <Application>Microsoft Office Word</Application>
  <DocSecurity>0</DocSecurity>
  <Lines>10</Lines>
  <Paragraphs>2</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1492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Rose</dc:creator>
  <cp:keywords/>
  <dc:description/>
  <cp:lastModifiedBy>Rose</cp:lastModifiedBy>
  <cp:revision>4</cp:revision>
  <dcterms:created xsi:type="dcterms:W3CDTF">2019-12-23T22:27:00Z</dcterms:created>
  <dcterms:modified xsi:type="dcterms:W3CDTF">2019-12-24T01:14:00Z</dcterms:modified>
</cp:coreProperties>
</file>