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96EAE5" w14:textId="77777777" w:rsidR="00774385" w:rsidRDefault="00774385" w:rsidP="00E66584">
      <w:pPr>
        <w:pStyle w:val="1"/>
        <w:spacing w:line="360" w:lineRule="auto"/>
        <w:jc w:val="both"/>
        <w:rPr>
          <w:rFonts w:ascii="Tahoma" w:hAnsi="Tahoma" w:cs="Tahoma"/>
          <w:b w:val="0"/>
          <w:bCs w:val="0"/>
          <w:color w:val="auto"/>
          <w:sz w:val="22"/>
          <w:szCs w:val="22"/>
          <w:rtl/>
        </w:rPr>
      </w:pPr>
      <w:r w:rsidRPr="00371E0D">
        <w:rPr>
          <w:rFonts w:ascii="Tahoma" w:hAnsi="Tahoma" w:cs="Tahoma"/>
          <w:color w:val="000080"/>
          <w:rtl/>
        </w:rPr>
        <w:t>הנשימה בצמח</w:t>
      </w:r>
      <w:r w:rsidRPr="00D949B4">
        <w:rPr>
          <w:rFonts w:ascii="Tahoma" w:hAnsi="Tahoma" w:cs="Tahoma"/>
          <w:b w:val="0"/>
          <w:bCs w:val="0"/>
          <w:color w:val="auto"/>
          <w:sz w:val="22"/>
          <w:szCs w:val="22"/>
          <w:rtl/>
        </w:rPr>
        <w:t xml:space="preserve"> </w:t>
      </w:r>
    </w:p>
    <w:p w14:paraId="41B4B677" w14:textId="49BE338D" w:rsidR="00027D0D" w:rsidRPr="00774385" w:rsidRDefault="00027D0D" w:rsidP="00E66584">
      <w:pPr>
        <w:pStyle w:val="1"/>
        <w:spacing w:line="360" w:lineRule="auto"/>
        <w:jc w:val="both"/>
        <w:rPr>
          <w:rFonts w:ascii="Tahoma" w:hAnsi="Tahoma" w:cs="Tahoma"/>
          <w:b w:val="0"/>
          <w:bCs w:val="0"/>
          <w:color w:val="auto"/>
          <w:sz w:val="24"/>
          <w:szCs w:val="24"/>
          <w:rtl/>
        </w:rPr>
      </w:pPr>
      <w:r w:rsidRPr="00774385">
        <w:rPr>
          <w:rFonts w:ascii="Tahoma" w:hAnsi="Tahoma" w:cs="Tahoma"/>
          <w:b w:val="0"/>
          <w:bCs w:val="0"/>
          <w:color w:val="auto"/>
          <w:sz w:val="24"/>
          <w:szCs w:val="24"/>
          <w:rtl/>
        </w:rPr>
        <w:t xml:space="preserve">כמו כל היצורים החיים, גם הצמחים נושמים לאורך כל חייו. הצמח נושם נשימה אווירנית- קולט מסביבתו חמצן ופולט פחמן דו חמצני. </w:t>
      </w:r>
    </w:p>
    <w:p w14:paraId="778F8F9E" w14:textId="0742E0B6" w:rsidR="00774385" w:rsidRPr="00371E0D" w:rsidRDefault="00774385" w:rsidP="00E66584">
      <w:pPr>
        <w:bidi/>
        <w:spacing w:line="360" w:lineRule="auto"/>
        <w:rPr>
          <w:rFonts w:ascii="Tahoma" w:hAnsi="Tahoma" w:cs="Tahoma"/>
          <w:rtl/>
        </w:rPr>
      </w:pPr>
      <w:r>
        <w:rPr>
          <w:rFonts w:ascii="Tahoma" w:hAnsi="Tahoma" w:cs="Tahoma" w:hint="cs"/>
          <w:rtl/>
        </w:rPr>
        <w:t xml:space="preserve">כמו רוב היצורים החיים גם הצמח בנוי מתאים, </w:t>
      </w:r>
      <w:r w:rsidRPr="00371E0D">
        <w:rPr>
          <w:rFonts w:ascii="Tahoma" w:hAnsi="Tahoma" w:cs="Tahoma"/>
          <w:rtl/>
        </w:rPr>
        <w:t xml:space="preserve">התא הוא היחידה הקטנה היסודית בכל אורגניזם חי (צמחים ובעלי חיים). בשל היותו מערכת פתוחה, </w:t>
      </w:r>
      <w:r>
        <w:rPr>
          <w:rFonts w:ascii="Tahoma" w:hAnsi="Tahoma" w:cs="Tahoma" w:hint="cs"/>
          <w:rtl/>
        </w:rPr>
        <w:t xml:space="preserve">התא </w:t>
      </w:r>
      <w:r w:rsidRPr="00371E0D">
        <w:rPr>
          <w:rFonts w:ascii="Tahoma" w:hAnsi="Tahoma" w:cs="Tahoma"/>
          <w:rtl/>
        </w:rPr>
        <w:t>צורך</w:t>
      </w:r>
      <w:r w:rsidRPr="00371E0D">
        <w:rPr>
          <w:rFonts w:ascii="Tahoma" w:hAnsi="Tahoma" w:cs="Tahoma"/>
        </w:rPr>
        <w:t xml:space="preserve"> </w:t>
      </w:r>
      <w:r w:rsidRPr="00371E0D">
        <w:rPr>
          <w:rFonts w:ascii="Tahoma" w:hAnsi="Tahoma" w:cs="Tahoma"/>
          <w:rtl/>
        </w:rPr>
        <w:t>אנרגיה</w:t>
      </w:r>
      <w:r w:rsidRPr="00371E0D">
        <w:rPr>
          <w:rFonts w:ascii="Tahoma" w:hAnsi="Tahoma" w:cs="Tahoma"/>
        </w:rPr>
        <w:t xml:space="preserve"> </w:t>
      </w:r>
      <w:r w:rsidRPr="00371E0D">
        <w:rPr>
          <w:rFonts w:ascii="Tahoma" w:hAnsi="Tahoma" w:cs="Tahoma"/>
          <w:rtl/>
        </w:rPr>
        <w:t>ובאנרגיה הזאת הוא מקיים תהליכים שונים החיוניים לקיומו. הנשימה היא התהליך שבאמצעותו</w:t>
      </w:r>
      <w:r w:rsidRPr="00371E0D">
        <w:rPr>
          <w:rFonts w:ascii="Tahoma" w:hAnsi="Tahoma" w:cs="Tahoma"/>
        </w:rPr>
        <w:t xml:space="preserve"> </w:t>
      </w:r>
      <w:r w:rsidRPr="00371E0D">
        <w:rPr>
          <w:rFonts w:ascii="Tahoma" w:hAnsi="Tahoma" w:cs="Tahoma"/>
          <w:rtl/>
        </w:rPr>
        <w:t>מופקת האנרגיה הדרושה לתהליכים האלה</w:t>
      </w:r>
      <w:r w:rsidRPr="00371E0D">
        <w:rPr>
          <w:rFonts w:ascii="Tahoma" w:hAnsi="Tahoma" w:cs="Tahoma"/>
        </w:rPr>
        <w:t>.</w:t>
      </w:r>
    </w:p>
    <w:p w14:paraId="75CE0CEE" w14:textId="2BB3655C" w:rsidR="00774385" w:rsidRPr="00371E0D" w:rsidRDefault="00774385" w:rsidP="00E66584">
      <w:pPr>
        <w:bidi/>
        <w:spacing w:line="360" w:lineRule="auto"/>
        <w:rPr>
          <w:rFonts w:ascii="Tahoma" w:hAnsi="Tahoma" w:cs="Tahoma"/>
          <w:rtl/>
        </w:rPr>
      </w:pPr>
      <w:r w:rsidRPr="00371E0D">
        <w:rPr>
          <w:rFonts w:ascii="Tahoma" w:hAnsi="Tahoma" w:cs="Tahoma"/>
          <w:rtl/>
        </w:rPr>
        <w:t xml:space="preserve">ברוב היצורים החיים, הגלוקוז והחמצן הם חומרי המוצא לתהליך הפקת האנרגיה, הנאגרת כמולקולות </w:t>
      </w:r>
      <w:r w:rsidRPr="00371E0D">
        <w:rPr>
          <w:rFonts w:ascii="Tahoma" w:hAnsi="Tahoma" w:cs="Tahoma"/>
        </w:rPr>
        <w:t>.ATP</w:t>
      </w:r>
      <w:r w:rsidRPr="00371E0D">
        <w:rPr>
          <w:rFonts w:ascii="Tahoma" w:hAnsi="Tahoma" w:cs="Tahoma"/>
          <w:rtl/>
        </w:rPr>
        <w:t xml:space="preserve"> מקורו של החמצן לבעלי חיים ולצמחים הוא בסביבה החיצונית. </w:t>
      </w:r>
    </w:p>
    <w:p w14:paraId="7CD30DC7" w14:textId="77777777" w:rsidR="00774385" w:rsidRPr="00371E0D" w:rsidRDefault="00774385" w:rsidP="00E66584">
      <w:pPr>
        <w:bidi/>
        <w:spacing w:line="360" w:lineRule="auto"/>
        <w:rPr>
          <w:rFonts w:ascii="Tahoma" w:hAnsi="Tahoma" w:cs="Tahoma"/>
          <w:rtl/>
        </w:rPr>
      </w:pPr>
      <w:r w:rsidRPr="00371E0D">
        <w:rPr>
          <w:rFonts w:ascii="Tahoma" w:hAnsi="Tahoma" w:cs="Tahoma"/>
          <w:rtl/>
        </w:rPr>
        <w:t>בצמחים, החמצן נכנס לאיברי הצמח בתהליך דיפוזיה, ומועבר בחללי האוויר הבין-תאיים לכל התאים בצמח</w:t>
      </w:r>
      <w:r w:rsidRPr="00371E0D">
        <w:rPr>
          <w:rFonts w:ascii="Tahoma" w:hAnsi="Tahoma" w:cs="Tahoma"/>
        </w:rPr>
        <w:t xml:space="preserve">. </w:t>
      </w:r>
    </w:p>
    <w:p w14:paraId="751A1BD6" w14:textId="77777777" w:rsidR="00774385" w:rsidRPr="00371E0D" w:rsidRDefault="00774385" w:rsidP="00E66584">
      <w:pPr>
        <w:bidi/>
        <w:spacing w:line="360" w:lineRule="auto"/>
        <w:rPr>
          <w:rFonts w:ascii="Tahoma" w:hAnsi="Tahoma" w:cs="Tahoma"/>
          <w:rtl/>
        </w:rPr>
      </w:pPr>
      <w:r w:rsidRPr="00371E0D">
        <w:rPr>
          <w:rFonts w:ascii="Tahoma" w:hAnsi="Tahoma" w:cs="Tahoma"/>
          <w:rtl/>
        </w:rPr>
        <w:t xml:space="preserve">בתאי הצמח (כמו בתאי כל היצורים החיים) מתקיימים במשך כל שעות היממה תהליכים הצורכים אנרגיה. </w:t>
      </w:r>
    </w:p>
    <w:p w14:paraId="05AACB72" w14:textId="77777777" w:rsidR="00774385" w:rsidRDefault="00774385" w:rsidP="00E66584">
      <w:pPr>
        <w:bidi/>
        <w:spacing w:line="360" w:lineRule="auto"/>
        <w:rPr>
          <w:rFonts w:ascii="Tahoma" w:hAnsi="Tahoma" w:cs="Tahoma"/>
          <w:b/>
          <w:bCs/>
          <w:rtl/>
        </w:rPr>
      </w:pPr>
      <w:r w:rsidRPr="00BD6804">
        <w:rPr>
          <w:rFonts w:ascii="Tahoma" w:hAnsi="Tahoma" w:cs="Tahoma"/>
          <w:b/>
          <w:bCs/>
          <w:rtl/>
        </w:rPr>
        <w:t xml:space="preserve">מכאן, שתהליך הנשימה התאית בצמח </w:t>
      </w:r>
      <w:r w:rsidRPr="00BD6804">
        <w:rPr>
          <w:rFonts w:ascii="Tahoma" w:hAnsi="Tahoma" w:cs="Tahoma" w:hint="cs"/>
          <w:b/>
          <w:bCs/>
          <w:rtl/>
        </w:rPr>
        <w:t xml:space="preserve">המספק את האנרגיה לקיום תהליכים צורכי אנרגיה, </w:t>
      </w:r>
      <w:bookmarkStart w:id="0" w:name="_GoBack"/>
      <w:r w:rsidRPr="00F104B9">
        <w:rPr>
          <w:rFonts w:ascii="Tahoma" w:hAnsi="Tahoma" w:cs="Tahoma"/>
          <w:b/>
          <w:bCs/>
          <w:u w:val="single"/>
          <w:rtl/>
        </w:rPr>
        <w:t>צריך להתקיים כל הזמן</w:t>
      </w:r>
      <w:r w:rsidRPr="00F104B9">
        <w:rPr>
          <w:rFonts w:ascii="Tahoma" w:hAnsi="Tahoma" w:cs="Tahoma" w:hint="cs"/>
          <w:b/>
          <w:bCs/>
          <w:u w:val="single"/>
          <w:rtl/>
        </w:rPr>
        <w:t xml:space="preserve">: </w:t>
      </w:r>
      <w:r w:rsidRPr="00F104B9">
        <w:rPr>
          <w:rFonts w:ascii="Tahoma" w:hAnsi="Tahoma" w:cs="Tahoma"/>
          <w:b/>
          <w:bCs/>
          <w:u w:val="single"/>
          <w:rtl/>
        </w:rPr>
        <w:t>באור ובחושך</w:t>
      </w:r>
      <w:bookmarkEnd w:id="0"/>
      <w:r w:rsidRPr="00BD6804">
        <w:rPr>
          <w:rFonts w:ascii="Tahoma" w:hAnsi="Tahoma" w:cs="Tahoma"/>
          <w:b/>
          <w:bCs/>
          <w:rtl/>
        </w:rPr>
        <w:t>.</w:t>
      </w:r>
    </w:p>
    <w:p w14:paraId="38D1FA83" w14:textId="77777777" w:rsidR="00BD6804" w:rsidRPr="00BD6804" w:rsidRDefault="00BD6804" w:rsidP="00E66584">
      <w:pPr>
        <w:bidi/>
        <w:spacing w:line="360" w:lineRule="auto"/>
        <w:rPr>
          <w:rFonts w:ascii="Tahoma" w:hAnsi="Tahoma" w:cs="Tahoma"/>
          <w:b/>
          <w:bCs/>
          <w:rtl/>
        </w:rPr>
      </w:pPr>
    </w:p>
    <w:p w14:paraId="447C81E2" w14:textId="5EA99C84" w:rsidR="00774385" w:rsidRPr="00774385" w:rsidRDefault="00774385" w:rsidP="00E66584">
      <w:pPr>
        <w:pBdr>
          <w:top w:val="single" w:sz="4" w:space="1" w:color="auto"/>
          <w:left w:val="single" w:sz="4" w:space="4" w:color="auto"/>
          <w:bottom w:val="single" w:sz="4" w:space="1" w:color="auto"/>
          <w:right w:val="single" w:sz="4" w:space="4" w:color="auto"/>
        </w:pBdr>
        <w:spacing w:line="360" w:lineRule="auto"/>
        <w:jc w:val="right"/>
        <w:rPr>
          <w:rFonts w:ascii="Tahoma" w:hAnsi="Tahoma" w:cs="Tahoma"/>
          <w:sz w:val="22"/>
          <w:szCs w:val="22"/>
        </w:rPr>
      </w:pPr>
      <w:r w:rsidRPr="00774385">
        <w:rPr>
          <w:rFonts w:ascii="Tahoma" w:hAnsi="Tahoma" w:cs="Tahoma" w:hint="cs"/>
          <w:sz w:val="22"/>
          <w:szCs w:val="22"/>
          <w:rtl/>
        </w:rPr>
        <w:t>הרחבה</w:t>
      </w:r>
    </w:p>
    <w:p w14:paraId="776BDACB" w14:textId="6AE8DF70" w:rsidR="00D949B4" w:rsidRPr="00D949B4" w:rsidRDefault="00027D0D" w:rsidP="00E66584">
      <w:pPr>
        <w:pBdr>
          <w:top w:val="single" w:sz="4" w:space="1" w:color="auto"/>
          <w:left w:val="single" w:sz="4" w:space="4" w:color="auto"/>
          <w:bottom w:val="single" w:sz="4" w:space="1" w:color="auto"/>
          <w:right w:val="single" w:sz="4" w:space="4" w:color="auto"/>
        </w:pBdr>
        <w:bidi/>
        <w:spacing w:line="360" w:lineRule="auto"/>
        <w:jc w:val="both"/>
        <w:rPr>
          <w:rFonts w:ascii="Tahoma" w:hAnsi="Tahoma" w:cs="Tahoma"/>
          <w:sz w:val="22"/>
          <w:szCs w:val="22"/>
          <w:rtl/>
        </w:rPr>
      </w:pPr>
      <w:r w:rsidRPr="00D949B4">
        <w:rPr>
          <w:rFonts w:ascii="Tahoma" w:hAnsi="Tahoma" w:cs="Tahoma"/>
          <w:sz w:val="22"/>
          <w:szCs w:val="22"/>
          <w:rtl/>
        </w:rPr>
        <w:t xml:space="preserve">בתהליך הנשימה התאית, </w:t>
      </w:r>
      <w:r w:rsidR="00D949B4" w:rsidRPr="00D949B4">
        <w:rPr>
          <w:rFonts w:ascii="Tahoma" w:hAnsi="Tahoma" w:cs="Tahoma"/>
          <w:sz w:val="22"/>
          <w:szCs w:val="22"/>
          <w:rtl/>
        </w:rPr>
        <w:t>מתפרקות מולקולות גלוקוז הנמצאות ב</w:t>
      </w:r>
      <w:r w:rsidR="00D949B4">
        <w:rPr>
          <w:rFonts w:ascii="Tahoma" w:hAnsi="Tahoma" w:cs="Tahoma" w:hint="cs"/>
          <w:sz w:val="22"/>
          <w:szCs w:val="22"/>
          <w:rtl/>
        </w:rPr>
        <w:t>תוך ה</w:t>
      </w:r>
      <w:r w:rsidR="00D949B4" w:rsidRPr="00D949B4">
        <w:rPr>
          <w:rFonts w:ascii="Tahoma" w:hAnsi="Tahoma" w:cs="Tahoma"/>
          <w:sz w:val="22"/>
          <w:szCs w:val="22"/>
          <w:rtl/>
        </w:rPr>
        <w:t>תאים (שמקורן במזון ביצורים הטרוטרופיים</w:t>
      </w:r>
      <w:r w:rsidR="00D949B4">
        <w:rPr>
          <w:rFonts w:ascii="Tahoma" w:hAnsi="Tahoma" w:cs="Tahoma" w:hint="cs"/>
          <w:sz w:val="22"/>
          <w:szCs w:val="22"/>
          <w:rtl/>
        </w:rPr>
        <w:t>,</w:t>
      </w:r>
      <w:r w:rsidR="00D949B4" w:rsidRPr="00D949B4">
        <w:rPr>
          <w:rFonts w:ascii="Tahoma" w:hAnsi="Tahoma" w:cs="Tahoma"/>
          <w:sz w:val="22"/>
          <w:szCs w:val="22"/>
          <w:rtl/>
        </w:rPr>
        <w:t xml:space="preserve"> או בייצור עצמי ביצורים אוטוטרופים ) בתהליך זה משוחררים אלקטרונים, </w:t>
      </w:r>
      <w:r w:rsidR="00D949B4" w:rsidRPr="00D949B4">
        <w:rPr>
          <w:rFonts w:ascii="Tahoma" w:hAnsi="Tahoma" w:cs="Tahoma"/>
          <w:sz w:val="22"/>
          <w:szCs w:val="22"/>
          <w:rtl/>
        </w:rPr>
        <w:t xml:space="preserve">מעבר האלקטרונים </w:t>
      </w:r>
      <w:r w:rsidR="00D949B4" w:rsidRPr="00D949B4">
        <w:rPr>
          <w:rFonts w:ascii="Tahoma" w:hAnsi="Tahoma" w:cs="Tahoma"/>
          <w:sz w:val="22"/>
          <w:szCs w:val="22"/>
          <w:shd w:val="clear" w:color="auto" w:fill="FFFFFF"/>
          <w:rtl/>
        </w:rPr>
        <w:t>בין חומרים שונים הוא אחד הגורמים המניעים את תהליך ייצור ה</w:t>
      </w:r>
      <w:r w:rsidR="00D949B4">
        <w:rPr>
          <w:rFonts w:ascii="Tahoma" w:hAnsi="Tahoma" w:cs="Tahoma"/>
          <w:sz w:val="22"/>
          <w:szCs w:val="22"/>
          <w:shd w:val="clear" w:color="auto" w:fill="FFFFFF"/>
        </w:rPr>
        <w:t xml:space="preserve">-  </w:t>
      </w:r>
      <w:r w:rsidR="00D949B4" w:rsidRPr="00D949B4">
        <w:rPr>
          <w:rFonts w:ascii="Tahoma" w:hAnsi="Tahoma" w:cs="Tahoma"/>
          <w:sz w:val="22"/>
          <w:szCs w:val="22"/>
          <w:rtl/>
        </w:rPr>
        <w:t xml:space="preserve"> </w:t>
      </w:r>
      <w:r w:rsidR="00D949B4">
        <w:rPr>
          <w:rFonts w:ascii="Tahoma" w:hAnsi="Tahoma" w:cs="Tahoma" w:hint="cs"/>
          <w:sz w:val="22"/>
          <w:szCs w:val="22"/>
        </w:rPr>
        <w:t>ATP</w:t>
      </w:r>
      <w:r w:rsidR="00FB2030">
        <w:rPr>
          <w:rFonts w:ascii="Tahoma" w:hAnsi="Tahoma" w:cs="Tahoma" w:hint="cs"/>
          <w:sz w:val="22"/>
          <w:szCs w:val="22"/>
          <w:rtl/>
        </w:rPr>
        <w:t xml:space="preserve">. </w:t>
      </w:r>
      <w:r w:rsidRPr="00D949B4">
        <w:rPr>
          <w:rFonts w:ascii="Tahoma" w:hAnsi="Tahoma" w:cs="Tahoma"/>
          <w:sz w:val="22"/>
          <w:szCs w:val="22"/>
          <w:rtl/>
        </w:rPr>
        <w:t>החמצן</w:t>
      </w:r>
      <w:r w:rsidR="00D949B4" w:rsidRPr="00D949B4">
        <w:rPr>
          <w:rFonts w:ascii="Tahoma" w:hAnsi="Tahoma" w:cs="Tahoma"/>
          <w:sz w:val="22"/>
          <w:szCs w:val="22"/>
          <w:rtl/>
        </w:rPr>
        <w:t xml:space="preserve"> משמש בתאי הצמח (כמו גם בתאיהם של בעלי חיים) כקולט אלקטרונים סופי</w:t>
      </w:r>
      <w:r w:rsidR="00D949B4">
        <w:rPr>
          <w:rFonts w:ascii="Tahoma" w:hAnsi="Tahoma" w:cs="Tahoma" w:hint="cs"/>
          <w:sz w:val="22"/>
          <w:szCs w:val="22"/>
          <w:rtl/>
        </w:rPr>
        <w:t>.</w:t>
      </w:r>
    </w:p>
    <w:p w14:paraId="443D6DF0" w14:textId="52D56907" w:rsidR="00D949B4" w:rsidRPr="00D949B4" w:rsidRDefault="00522565" w:rsidP="00E66584">
      <w:pPr>
        <w:pBdr>
          <w:top w:val="single" w:sz="4" w:space="1" w:color="auto"/>
          <w:left w:val="single" w:sz="4" w:space="4" w:color="auto"/>
          <w:bottom w:val="single" w:sz="4" w:space="1" w:color="auto"/>
          <w:right w:val="single" w:sz="4" w:space="4" w:color="auto"/>
        </w:pBdr>
        <w:bidi/>
        <w:spacing w:line="360" w:lineRule="auto"/>
        <w:jc w:val="center"/>
        <w:rPr>
          <w:rFonts w:ascii="Tahoma" w:hAnsi="Tahoma" w:cs="Tahoma"/>
          <w:sz w:val="22"/>
          <w:szCs w:val="22"/>
          <w:rtl/>
        </w:rPr>
      </w:pPr>
      <w:r>
        <w:rPr>
          <w:noProof/>
        </w:rPr>
        <w:drawing>
          <wp:inline distT="0" distB="0" distL="0" distR="0" wp14:anchorId="602B107A" wp14:editId="6F23F77A">
            <wp:extent cx="2381250" cy="2305050"/>
            <wp:effectExtent l="0" t="0" r="0" b="0"/>
            <wp:docPr id="5" name="תמונה 5" descr="https://upload.wikimedia.org/wikipedia/commons/thumb/5/58/CellularRespiration.png/250px-CellularRespir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upload.wikimedia.org/wikipedia/commons/thumb/5/58/CellularRespiration.png/250px-CellularRespiration.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381250" cy="2305050"/>
                    </a:xfrm>
                    <a:prstGeom prst="rect">
                      <a:avLst/>
                    </a:prstGeom>
                    <a:noFill/>
                    <a:ln>
                      <a:noFill/>
                    </a:ln>
                  </pic:spPr>
                </pic:pic>
              </a:graphicData>
            </a:graphic>
          </wp:inline>
        </w:drawing>
      </w:r>
    </w:p>
    <w:p w14:paraId="7712DE86" w14:textId="7B27BC60" w:rsidR="00414438" w:rsidRDefault="00414438" w:rsidP="00E66584">
      <w:pPr>
        <w:pBdr>
          <w:top w:val="single" w:sz="4" w:space="1" w:color="auto"/>
          <w:left w:val="single" w:sz="4" w:space="4" w:color="auto"/>
          <w:bottom w:val="single" w:sz="4" w:space="1" w:color="auto"/>
          <w:right w:val="single" w:sz="4" w:space="4" w:color="auto"/>
        </w:pBdr>
        <w:bidi/>
        <w:spacing w:line="360" w:lineRule="auto"/>
        <w:jc w:val="center"/>
        <w:rPr>
          <w:rtl/>
        </w:rPr>
      </w:pPr>
      <w:r>
        <w:rPr>
          <w:rFonts w:hint="cs"/>
          <w:rtl/>
        </w:rPr>
        <w:t>מתוך:</w:t>
      </w:r>
    </w:p>
    <w:p w14:paraId="3E729800" w14:textId="7364703D" w:rsidR="00414438" w:rsidRPr="00FB2030" w:rsidRDefault="00414438" w:rsidP="00E66584">
      <w:pPr>
        <w:pBdr>
          <w:top w:val="single" w:sz="4" w:space="1" w:color="auto"/>
          <w:left w:val="single" w:sz="4" w:space="4" w:color="auto"/>
          <w:bottom w:val="single" w:sz="4" w:space="1" w:color="auto"/>
          <w:right w:val="single" w:sz="4" w:space="4" w:color="auto"/>
        </w:pBdr>
        <w:bidi/>
        <w:spacing w:line="360" w:lineRule="auto"/>
        <w:jc w:val="center"/>
        <w:rPr>
          <w:sz w:val="16"/>
          <w:szCs w:val="16"/>
          <w:rtl/>
        </w:rPr>
      </w:pPr>
      <w:hyperlink r:id="rId6" w:history="1">
        <w:r w:rsidRPr="00FB2030">
          <w:rPr>
            <w:rStyle w:val="Hyperlink"/>
            <w:sz w:val="16"/>
            <w:szCs w:val="16"/>
          </w:rPr>
          <w:t>https://he.wikipedia.org/wiki/%D7%A0%D7%A9%D7%99%D7%9E%D7%94_%D7%AA%D7%90%D7%99%D7%AA#/media/File:CellularRespiration.png</w:t>
        </w:r>
      </w:hyperlink>
    </w:p>
    <w:p w14:paraId="16AF7C95" w14:textId="77777777" w:rsidR="00414438" w:rsidRPr="00FB2030" w:rsidRDefault="00414438" w:rsidP="00E66584">
      <w:pPr>
        <w:pBdr>
          <w:top w:val="single" w:sz="4" w:space="1" w:color="auto"/>
          <w:left w:val="single" w:sz="4" w:space="4" w:color="auto"/>
          <w:bottom w:val="single" w:sz="4" w:space="1" w:color="auto"/>
          <w:right w:val="single" w:sz="4" w:space="4" w:color="auto"/>
        </w:pBdr>
        <w:bidi/>
        <w:spacing w:line="360" w:lineRule="auto"/>
        <w:jc w:val="center"/>
        <w:rPr>
          <w:sz w:val="16"/>
          <w:szCs w:val="16"/>
          <w:rtl/>
        </w:rPr>
      </w:pPr>
    </w:p>
    <w:p w14:paraId="7B600CBF" w14:textId="77777777" w:rsidR="00FB2030" w:rsidRPr="00371E0D" w:rsidRDefault="00FB2030" w:rsidP="00E66584">
      <w:pPr>
        <w:pBdr>
          <w:top w:val="single" w:sz="4" w:space="1" w:color="auto"/>
          <w:left w:val="single" w:sz="4" w:space="4" w:color="auto"/>
          <w:bottom w:val="single" w:sz="4" w:space="1" w:color="auto"/>
          <w:right w:val="single" w:sz="4" w:space="4" w:color="auto"/>
        </w:pBdr>
        <w:bidi/>
        <w:spacing w:line="360" w:lineRule="auto"/>
        <w:rPr>
          <w:rFonts w:ascii="Tahoma" w:hAnsi="Tahoma" w:cs="Tahoma"/>
          <w:rtl/>
        </w:rPr>
      </w:pPr>
      <w:r w:rsidRPr="00371E0D">
        <w:rPr>
          <w:rFonts w:ascii="Tahoma" w:hAnsi="Tahoma" w:cs="Tahoma"/>
          <w:rtl/>
        </w:rPr>
        <w:t xml:space="preserve">מידע </w:t>
      </w:r>
      <w:r>
        <w:rPr>
          <w:rFonts w:ascii="Tahoma" w:hAnsi="Tahoma" w:cs="Tahoma" w:hint="cs"/>
          <w:rtl/>
        </w:rPr>
        <w:t xml:space="preserve">נוסף </w:t>
      </w:r>
      <w:r w:rsidRPr="00371E0D">
        <w:rPr>
          <w:rFonts w:ascii="Tahoma" w:hAnsi="Tahoma" w:cs="Tahoma"/>
          <w:rtl/>
        </w:rPr>
        <w:t xml:space="preserve">על </w:t>
      </w:r>
      <w:hyperlink r:id="rId7" w:history="1">
        <w:r w:rsidRPr="00FB2030">
          <w:rPr>
            <w:rStyle w:val="Hyperlink"/>
            <w:rFonts w:ascii="Tahoma" w:hAnsi="Tahoma" w:cs="Tahoma"/>
            <w:rtl/>
          </w:rPr>
          <w:t>הנשימה התאית</w:t>
        </w:r>
      </w:hyperlink>
    </w:p>
    <w:p w14:paraId="4A074DD2" w14:textId="77777777" w:rsidR="00774385" w:rsidRDefault="00774385" w:rsidP="00E66584">
      <w:pPr>
        <w:pStyle w:val="1"/>
        <w:spacing w:line="360" w:lineRule="auto"/>
        <w:rPr>
          <w:rFonts w:ascii="Tahoma" w:hAnsi="Tahoma" w:cs="Tahoma"/>
          <w:b w:val="0"/>
          <w:bCs w:val="0"/>
          <w:color w:val="auto"/>
          <w:sz w:val="22"/>
          <w:szCs w:val="22"/>
          <w:rtl/>
        </w:rPr>
      </w:pPr>
    </w:p>
    <w:p w14:paraId="6A844E67" w14:textId="77777777" w:rsidR="00BD6804" w:rsidRDefault="00BD6804" w:rsidP="00E66584">
      <w:pPr>
        <w:pStyle w:val="1"/>
        <w:spacing w:line="360" w:lineRule="auto"/>
        <w:rPr>
          <w:rFonts w:ascii="Tahoma" w:hAnsi="Tahoma" w:cs="Tahoma"/>
          <w:b w:val="0"/>
          <w:bCs w:val="0"/>
          <w:color w:val="auto"/>
          <w:sz w:val="22"/>
          <w:szCs w:val="22"/>
          <w:rtl/>
        </w:rPr>
      </w:pPr>
    </w:p>
    <w:p w14:paraId="70C0A4F3" w14:textId="77777777" w:rsidR="00BD6804" w:rsidRDefault="00BD6804" w:rsidP="00E66584">
      <w:pPr>
        <w:pStyle w:val="1"/>
        <w:spacing w:line="360" w:lineRule="auto"/>
        <w:rPr>
          <w:rFonts w:ascii="Tahoma" w:hAnsi="Tahoma" w:cs="Tahoma"/>
          <w:b w:val="0"/>
          <w:bCs w:val="0"/>
          <w:color w:val="auto"/>
          <w:sz w:val="22"/>
          <w:szCs w:val="22"/>
          <w:rtl/>
        </w:rPr>
      </w:pPr>
    </w:p>
    <w:p w14:paraId="44EE3B65" w14:textId="6F32D675" w:rsidR="00414438" w:rsidRDefault="00027D0D" w:rsidP="00E66584">
      <w:pPr>
        <w:pStyle w:val="1"/>
        <w:spacing w:line="360" w:lineRule="auto"/>
        <w:rPr>
          <w:rFonts w:ascii="Tahoma" w:hAnsi="Tahoma" w:cs="Tahoma"/>
          <w:b w:val="0"/>
          <w:bCs w:val="0"/>
          <w:color w:val="auto"/>
          <w:sz w:val="22"/>
          <w:szCs w:val="22"/>
        </w:rPr>
      </w:pPr>
      <w:r w:rsidRPr="00414438">
        <w:rPr>
          <w:rFonts w:ascii="Tahoma" w:hAnsi="Tahoma" w:cs="Tahoma"/>
          <w:b w:val="0"/>
          <w:bCs w:val="0"/>
          <w:color w:val="auto"/>
          <w:sz w:val="22"/>
          <w:szCs w:val="22"/>
          <w:rtl/>
        </w:rPr>
        <w:t xml:space="preserve">אבל שלא כמו בעלי-החיים, הצמחים לא רק נושמים. </w:t>
      </w:r>
      <w:r w:rsidR="00414438">
        <w:rPr>
          <w:rFonts w:ascii="Tahoma" w:hAnsi="Tahoma" w:cs="Tahoma" w:hint="cs"/>
          <w:b w:val="0"/>
          <w:bCs w:val="0"/>
          <w:color w:val="auto"/>
          <w:sz w:val="22"/>
          <w:szCs w:val="22"/>
          <w:rtl/>
        </w:rPr>
        <w:t xml:space="preserve">הם מקיימים בנוסף תהליך המיוחד להם- </w:t>
      </w:r>
      <w:r w:rsidRPr="00414438">
        <w:rPr>
          <w:rFonts w:ascii="Tahoma" w:hAnsi="Tahoma" w:cs="Tahoma"/>
          <w:b w:val="0"/>
          <w:bCs w:val="0"/>
          <w:color w:val="auto"/>
          <w:sz w:val="22"/>
          <w:szCs w:val="22"/>
          <w:rtl/>
        </w:rPr>
        <w:t xml:space="preserve">תהליך </w:t>
      </w:r>
      <w:r w:rsidR="00414438">
        <w:rPr>
          <w:rFonts w:ascii="Tahoma" w:hAnsi="Tahoma" w:cs="Tahoma" w:hint="cs"/>
          <w:b w:val="0"/>
          <w:bCs w:val="0"/>
          <w:color w:val="auto"/>
          <w:sz w:val="22"/>
          <w:szCs w:val="22"/>
          <w:rtl/>
        </w:rPr>
        <w:t>ה</w:t>
      </w:r>
      <w:hyperlink r:id="rId8" w:history="1">
        <w:r w:rsidRPr="00414438">
          <w:rPr>
            <w:rFonts w:ascii="Tahoma" w:hAnsi="Tahoma" w:cs="Tahoma"/>
            <w:color w:val="auto"/>
            <w:rtl/>
          </w:rPr>
          <w:t xml:space="preserve">פוטוסינתזה </w:t>
        </w:r>
        <w:r w:rsidR="00414438">
          <w:rPr>
            <w:rFonts w:ascii="Tahoma" w:hAnsi="Tahoma" w:cs="Tahoma" w:hint="cs"/>
            <w:color w:val="auto"/>
            <w:rtl/>
          </w:rPr>
          <w:t>-</w:t>
        </w:r>
        <w:r w:rsidRPr="00414438">
          <w:rPr>
            <w:rFonts w:ascii="Tahoma" w:hAnsi="Tahoma" w:cs="Tahoma"/>
            <w:color w:val="auto"/>
            <w:rtl/>
          </w:rPr>
          <w:t>הטמעה</w:t>
        </w:r>
      </w:hyperlink>
    </w:p>
    <w:p w14:paraId="1E807269" w14:textId="77777777" w:rsidR="00414438" w:rsidRDefault="00414438" w:rsidP="00E66584">
      <w:pPr>
        <w:bidi/>
        <w:spacing w:line="360" w:lineRule="auto"/>
        <w:rPr>
          <w:rFonts w:ascii="Tahoma" w:hAnsi="Tahoma" w:cs="Tahoma"/>
          <w:sz w:val="22"/>
          <w:szCs w:val="22"/>
          <w:rtl/>
        </w:rPr>
      </w:pPr>
    </w:p>
    <w:p w14:paraId="40B1F9FE" w14:textId="5713805C" w:rsidR="00414438" w:rsidRDefault="00414438" w:rsidP="00E66584">
      <w:pPr>
        <w:bidi/>
        <w:spacing w:line="360" w:lineRule="auto"/>
        <w:jc w:val="center"/>
        <w:rPr>
          <w:rFonts w:ascii="Tahoma" w:hAnsi="Tahoma" w:cs="Tahoma"/>
          <w:sz w:val="22"/>
          <w:szCs w:val="22"/>
          <w:rtl/>
        </w:rPr>
      </w:pPr>
      <w:r w:rsidRPr="00DD0873">
        <w:rPr>
          <w:rFonts w:ascii="Tahoma" w:hAnsi="Tahoma" w:cs="Tahoma"/>
          <w:noProof/>
          <w:color w:val="333333"/>
        </w:rPr>
        <w:drawing>
          <wp:inline distT="0" distB="0" distL="0" distR="0" wp14:anchorId="22302549" wp14:editId="60443E8F">
            <wp:extent cx="3471015" cy="2504928"/>
            <wp:effectExtent l="0" t="0" r="0" b="0"/>
            <wp:docPr id="18" name="תמונה 18" descr="תהליך הפוטוסינתזה מורכב משני שלבים עיקריים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תהליך הפוטוסינתזה מורכב משני שלבים עיקריים "/>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74649" cy="2507551"/>
                    </a:xfrm>
                    <a:prstGeom prst="rect">
                      <a:avLst/>
                    </a:prstGeom>
                    <a:noFill/>
                    <a:ln>
                      <a:noFill/>
                    </a:ln>
                  </pic:spPr>
                </pic:pic>
              </a:graphicData>
            </a:graphic>
          </wp:inline>
        </w:drawing>
      </w:r>
    </w:p>
    <w:p w14:paraId="06D05992" w14:textId="77777777" w:rsidR="00414438" w:rsidRDefault="00414438" w:rsidP="00E66584">
      <w:pPr>
        <w:bidi/>
        <w:spacing w:line="360" w:lineRule="auto"/>
        <w:rPr>
          <w:rFonts w:ascii="Tahoma" w:hAnsi="Tahoma" w:cs="Tahoma"/>
          <w:sz w:val="22"/>
          <w:szCs w:val="22"/>
          <w:rtl/>
        </w:rPr>
      </w:pPr>
    </w:p>
    <w:p w14:paraId="0208F6C8" w14:textId="77777777" w:rsidR="00414438" w:rsidRDefault="00414438" w:rsidP="00E66584">
      <w:pPr>
        <w:bidi/>
        <w:spacing w:line="360" w:lineRule="auto"/>
        <w:rPr>
          <w:rFonts w:ascii="Tahoma" w:hAnsi="Tahoma" w:cs="Tahoma"/>
          <w:sz w:val="22"/>
          <w:szCs w:val="22"/>
          <w:rtl/>
        </w:rPr>
      </w:pPr>
    </w:p>
    <w:p w14:paraId="543D08F6" w14:textId="562D9786" w:rsidR="00D949B4" w:rsidRPr="00414438" w:rsidRDefault="00D949B4" w:rsidP="00E66584">
      <w:pPr>
        <w:bidi/>
        <w:spacing w:line="360" w:lineRule="auto"/>
        <w:rPr>
          <w:rFonts w:ascii="Tahoma" w:hAnsi="Tahoma" w:cs="Tahoma"/>
          <w:sz w:val="22"/>
          <w:szCs w:val="22"/>
          <w:rtl/>
        </w:rPr>
      </w:pPr>
      <w:r w:rsidRPr="00414438">
        <w:rPr>
          <w:rFonts w:ascii="Tahoma" w:hAnsi="Tahoma" w:cs="Tahoma" w:hint="cs"/>
          <w:sz w:val="22"/>
          <w:szCs w:val="22"/>
          <w:rtl/>
        </w:rPr>
        <w:t xml:space="preserve">עוד על תהליכי נשימה ופוטוסינתזה בצמח </w:t>
      </w:r>
      <w:hyperlink r:id="rId10" w:history="1">
        <w:r w:rsidRPr="00414438">
          <w:rPr>
            <w:rStyle w:val="Hyperlink"/>
            <w:rFonts w:ascii="Tahoma" w:hAnsi="Tahoma" w:cs="Tahoma" w:hint="cs"/>
            <w:sz w:val="22"/>
            <w:szCs w:val="22"/>
            <w:rtl/>
          </w:rPr>
          <w:t>באתר מט"ח שכולל גם הדמייה.</w:t>
        </w:r>
      </w:hyperlink>
    </w:p>
    <w:p w14:paraId="25C8BCB2" w14:textId="77777777" w:rsidR="00483E4B" w:rsidRPr="00371E0D" w:rsidRDefault="00483E4B" w:rsidP="00E66584">
      <w:pPr>
        <w:bidi/>
        <w:spacing w:line="360" w:lineRule="auto"/>
        <w:rPr>
          <w:rFonts w:ascii="Tahoma" w:hAnsi="Tahoma" w:cs="Tahoma"/>
          <w:rtl/>
        </w:rPr>
      </w:pPr>
    </w:p>
    <w:p w14:paraId="51CC4937" w14:textId="77777777" w:rsidR="0073618C" w:rsidRPr="00371E0D" w:rsidRDefault="0073618C" w:rsidP="00E66584">
      <w:pPr>
        <w:bidi/>
        <w:spacing w:line="360" w:lineRule="auto"/>
        <w:rPr>
          <w:rFonts w:ascii="Tahoma" w:hAnsi="Tahoma" w:cs="Tahoma"/>
          <w:b/>
          <w:bCs/>
          <w:sz w:val="28"/>
          <w:szCs w:val="28"/>
          <w:rtl/>
        </w:rPr>
      </w:pPr>
    </w:p>
    <w:p w14:paraId="4BEF91E9" w14:textId="7302455F" w:rsidR="00483E4B" w:rsidRPr="00371E0D" w:rsidRDefault="00483E4B" w:rsidP="00E66584">
      <w:pPr>
        <w:pStyle w:val="1"/>
        <w:spacing w:line="360" w:lineRule="auto"/>
        <w:rPr>
          <w:rFonts w:ascii="Tahoma" w:hAnsi="Tahoma" w:cs="Tahoma"/>
          <w:b w:val="0"/>
          <w:bCs w:val="0"/>
          <w:color w:val="auto"/>
          <w:rtl/>
        </w:rPr>
      </w:pPr>
      <w:r w:rsidRPr="00371E0D">
        <w:rPr>
          <w:rFonts w:ascii="Tahoma" w:hAnsi="Tahoma" w:cs="Tahoma"/>
          <w:b w:val="0"/>
          <w:bCs w:val="0"/>
          <w:color w:val="auto"/>
          <w:sz w:val="24"/>
          <w:szCs w:val="24"/>
          <w:rtl/>
        </w:rPr>
        <w:lastRenderedPageBreak/>
        <w:t>כדי להבין את היחסים בין תהליכי הנשימה והפוטוסינתזה, המתבצעים בצמחים, ובין תהליך הנשימה המתבצע בבעלי חיים</w:t>
      </w:r>
      <w:r w:rsidRPr="00371E0D">
        <w:rPr>
          <w:rFonts w:ascii="Tahoma" w:hAnsi="Tahoma" w:cs="Tahoma"/>
          <w:b w:val="0"/>
          <w:bCs w:val="0"/>
          <w:color w:val="auto"/>
          <w:sz w:val="22"/>
          <w:szCs w:val="22"/>
          <w:rtl/>
        </w:rPr>
        <w:t xml:space="preserve"> </w:t>
      </w:r>
      <w:r w:rsidR="00FA6EFF">
        <w:rPr>
          <w:rFonts w:ascii="Tahoma" w:hAnsi="Tahoma" w:cs="Tahoma" w:hint="cs"/>
          <w:b w:val="0"/>
          <w:bCs w:val="0"/>
          <w:color w:val="auto"/>
          <w:rtl/>
        </w:rPr>
        <w:t xml:space="preserve">נערכה </w:t>
      </w:r>
      <w:r w:rsidR="00975CB9">
        <w:rPr>
          <w:rFonts w:ascii="Tahoma" w:hAnsi="Tahoma" w:cs="Tahoma" w:hint="cs"/>
          <w:b w:val="0"/>
          <w:bCs w:val="0"/>
          <w:color w:val="auto"/>
          <w:rtl/>
        </w:rPr>
        <w:t>מעבדה</w:t>
      </w:r>
      <w:r w:rsidR="00371E0D" w:rsidRPr="00371E0D">
        <w:rPr>
          <w:rFonts w:ascii="Tahoma" w:hAnsi="Tahoma" w:cs="Tahoma"/>
          <w:b w:val="0"/>
          <w:bCs w:val="0"/>
          <w:color w:val="auto"/>
          <w:rtl/>
        </w:rPr>
        <w:t>:</w:t>
      </w:r>
    </w:p>
    <w:p w14:paraId="0940D7DF" w14:textId="77777777" w:rsidR="00975CB9" w:rsidRDefault="00975CB9" w:rsidP="00E66584">
      <w:pPr>
        <w:pStyle w:val="1"/>
        <w:spacing w:line="360" w:lineRule="auto"/>
        <w:rPr>
          <w:rFonts w:ascii="Tahoma" w:hAnsi="Tahoma" w:cs="Tahoma"/>
          <w:sz w:val="36"/>
          <w:szCs w:val="36"/>
          <w:rtl/>
        </w:rPr>
      </w:pPr>
    </w:p>
    <w:p w14:paraId="40BD6EC9" w14:textId="77777777" w:rsidR="00371E0D" w:rsidRPr="00371E0D" w:rsidRDefault="00371E0D" w:rsidP="00E66584">
      <w:pPr>
        <w:pStyle w:val="1"/>
        <w:spacing w:line="360" w:lineRule="auto"/>
        <w:rPr>
          <w:rFonts w:ascii="Tahoma" w:hAnsi="Tahoma" w:cs="Tahoma"/>
          <w:sz w:val="36"/>
          <w:szCs w:val="36"/>
          <w:rtl/>
        </w:rPr>
      </w:pPr>
      <w:r w:rsidRPr="00371E0D">
        <w:rPr>
          <w:rFonts w:ascii="Tahoma" w:hAnsi="Tahoma" w:cs="Tahoma"/>
          <w:sz w:val="36"/>
          <w:szCs w:val="36"/>
          <w:rtl/>
        </w:rPr>
        <w:t>מעבדה- בדיקת פוטוסינתזה ונשימה</w:t>
      </w:r>
    </w:p>
    <w:p w14:paraId="1CF84F2C" w14:textId="3954E474" w:rsidR="00371E0D" w:rsidRPr="00371E0D" w:rsidRDefault="003F6F55" w:rsidP="00E66584">
      <w:pPr>
        <w:spacing w:line="360" w:lineRule="auto"/>
        <w:jc w:val="center"/>
        <w:rPr>
          <w:rFonts w:ascii="Tahoma" w:hAnsi="Tahoma" w:cs="Tahoma"/>
          <w:color w:val="000000"/>
          <w:rtl/>
        </w:rPr>
      </w:pPr>
      <w:r>
        <w:rPr>
          <w:b/>
          <w:bCs/>
          <w:noProof/>
          <w:color w:val="333333"/>
        </w:rPr>
        <w:drawing>
          <wp:inline distT="0" distB="0" distL="0" distR="0" wp14:anchorId="51FB2221" wp14:editId="2A5927B4">
            <wp:extent cx="3105150" cy="2000250"/>
            <wp:effectExtent l="0" t="0" r="0" b="0"/>
            <wp:docPr id="6" name="תמונה 6" descr="http://ict-agribioed.huji.ac.il/ictPortal/photosentesis/images/snai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ict-agribioed.huji.ac.il/ictPortal/photosentesis/images/snail.g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105150" cy="2000250"/>
                    </a:xfrm>
                    <a:prstGeom prst="rect">
                      <a:avLst/>
                    </a:prstGeom>
                    <a:noFill/>
                    <a:ln>
                      <a:noFill/>
                    </a:ln>
                  </pic:spPr>
                </pic:pic>
              </a:graphicData>
            </a:graphic>
          </wp:inline>
        </w:drawing>
      </w:r>
    </w:p>
    <w:p w14:paraId="6B070E52" w14:textId="77777777" w:rsidR="00E36FEB" w:rsidRDefault="00E36FEB" w:rsidP="00E66584">
      <w:pPr>
        <w:spacing w:line="360" w:lineRule="auto"/>
        <w:rPr>
          <w:rFonts w:ascii="Tahoma" w:hAnsi="Tahoma" w:cs="Tahoma"/>
          <w:color w:val="000000"/>
          <w:rtl/>
        </w:rPr>
      </w:pPr>
    </w:p>
    <w:p w14:paraId="5BFBAC3E" w14:textId="77777777" w:rsidR="00371E0D" w:rsidRPr="00371E0D" w:rsidRDefault="00371E0D" w:rsidP="00E66584">
      <w:pPr>
        <w:bidi/>
        <w:spacing w:line="360" w:lineRule="auto"/>
        <w:rPr>
          <w:rFonts w:ascii="Tahoma" w:hAnsi="Tahoma" w:cs="Tahoma"/>
          <w:rtl/>
        </w:rPr>
      </w:pPr>
      <w:r w:rsidRPr="00371E0D">
        <w:rPr>
          <w:rFonts w:ascii="Tahoma" w:hAnsi="Tahoma" w:cs="Tahoma"/>
          <w:rtl/>
        </w:rPr>
        <w:t xml:space="preserve">מטרת המעבדה: לבדוק נוכחות </w:t>
      </w:r>
      <w:r w:rsidRPr="00371E0D">
        <w:rPr>
          <w:rFonts w:ascii="Tahoma" w:hAnsi="Tahoma" w:cs="Tahoma"/>
          <w:vertAlign w:val="subscript"/>
          <w:rtl/>
        </w:rPr>
        <w:t>2</w:t>
      </w:r>
      <w:r w:rsidRPr="00371E0D">
        <w:rPr>
          <w:rFonts w:ascii="Tahoma" w:hAnsi="Tahoma" w:cs="Tahoma"/>
        </w:rPr>
        <w:t>CO</w:t>
      </w:r>
      <w:r w:rsidRPr="00371E0D">
        <w:rPr>
          <w:rFonts w:ascii="Tahoma" w:hAnsi="Tahoma" w:cs="Tahoma"/>
          <w:rtl/>
        </w:rPr>
        <w:t xml:space="preserve"> בסביבה שיש בה אורגניזמים שונים (צמחים ובעלי חיים).</w:t>
      </w:r>
    </w:p>
    <w:p w14:paraId="610BB7AA" w14:textId="77777777" w:rsidR="00371E0D" w:rsidRPr="00371E0D" w:rsidRDefault="00371E0D" w:rsidP="00E66584">
      <w:pPr>
        <w:bidi/>
        <w:spacing w:line="360" w:lineRule="auto"/>
        <w:rPr>
          <w:rFonts w:ascii="Tahoma" w:hAnsi="Tahoma" w:cs="Tahoma"/>
          <w:rtl/>
        </w:rPr>
      </w:pPr>
    </w:p>
    <w:p w14:paraId="1991D93D" w14:textId="77777777" w:rsidR="00371E0D" w:rsidRPr="00371E0D" w:rsidRDefault="00371E0D" w:rsidP="00E66584">
      <w:pPr>
        <w:bidi/>
        <w:spacing w:line="360" w:lineRule="auto"/>
        <w:rPr>
          <w:rFonts w:ascii="Tahoma" w:hAnsi="Tahoma" w:cs="Tahoma"/>
          <w:rtl/>
        </w:rPr>
      </w:pPr>
      <w:r w:rsidRPr="00371E0D">
        <w:rPr>
          <w:rFonts w:ascii="Tahoma" w:hAnsi="Tahoma" w:cs="Tahoma"/>
          <w:rtl/>
        </w:rPr>
        <w:t>הניסוי נעשה ב-8 מבחנות שבתוכן יש מים בכמות זהה.</w:t>
      </w:r>
    </w:p>
    <w:p w14:paraId="0B47C2E5" w14:textId="77777777" w:rsidR="00371E0D" w:rsidRPr="00371E0D" w:rsidRDefault="00371E0D" w:rsidP="00E66584">
      <w:pPr>
        <w:bidi/>
        <w:spacing w:line="360" w:lineRule="auto"/>
        <w:rPr>
          <w:rFonts w:ascii="Tahoma" w:hAnsi="Tahoma" w:cs="Tahoma"/>
          <w:rtl/>
        </w:rPr>
      </w:pPr>
      <w:r w:rsidRPr="00371E0D">
        <w:rPr>
          <w:rFonts w:ascii="Tahoma" w:hAnsi="Tahoma" w:cs="Tahoma"/>
          <w:rtl/>
        </w:rPr>
        <w:t>תכולת המבחנות הייתה בהתאם למערך המצוין בטבלה 1.</w:t>
      </w:r>
    </w:p>
    <w:p w14:paraId="79DA6747" w14:textId="77777777" w:rsidR="00975CB9" w:rsidRDefault="00975CB9" w:rsidP="00E66584">
      <w:pPr>
        <w:bidi/>
        <w:spacing w:line="360" w:lineRule="auto"/>
        <w:rPr>
          <w:rFonts w:ascii="Tahoma" w:hAnsi="Tahoma" w:cs="Tahoma" w:hint="cs"/>
          <w:b/>
          <w:bCs/>
          <w:rtl/>
        </w:rPr>
      </w:pPr>
    </w:p>
    <w:p w14:paraId="5B0C747A" w14:textId="77777777" w:rsidR="00371E0D" w:rsidRPr="00371E0D" w:rsidRDefault="00371E0D" w:rsidP="00E66584">
      <w:pPr>
        <w:bidi/>
        <w:spacing w:line="360" w:lineRule="auto"/>
        <w:rPr>
          <w:rFonts w:ascii="Tahoma" w:hAnsi="Tahoma" w:cs="Tahoma"/>
          <w:b/>
          <w:bCs/>
          <w:rtl/>
        </w:rPr>
      </w:pPr>
      <w:r w:rsidRPr="00371E0D">
        <w:rPr>
          <w:rFonts w:ascii="Tahoma" w:hAnsi="Tahoma" w:cs="Tahoma"/>
          <w:b/>
          <w:bCs/>
          <w:rtl/>
        </w:rPr>
        <w:t>טבלה 1 – מערך הניסוי</w:t>
      </w: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1856"/>
        <w:gridCol w:w="1857"/>
        <w:gridCol w:w="2442"/>
        <w:gridCol w:w="2135"/>
      </w:tblGrid>
      <w:tr w:rsidR="00371E0D" w:rsidRPr="00371E0D" w14:paraId="61D94209" w14:textId="77777777" w:rsidTr="00572F14">
        <w:tc>
          <w:tcPr>
            <w:tcW w:w="1971" w:type="dxa"/>
          </w:tcPr>
          <w:p w14:paraId="07DD4963" w14:textId="77777777" w:rsidR="00371E0D" w:rsidRPr="00371E0D" w:rsidRDefault="00371E0D" w:rsidP="00E66584">
            <w:pPr>
              <w:bidi/>
              <w:spacing w:line="360" w:lineRule="auto"/>
              <w:rPr>
                <w:rFonts w:ascii="Tahoma" w:hAnsi="Tahoma" w:cs="Tahoma"/>
                <w:color w:val="FF0000"/>
              </w:rPr>
            </w:pPr>
            <w:r w:rsidRPr="00371E0D">
              <w:rPr>
                <w:rFonts w:ascii="Tahoma" w:hAnsi="Tahoma" w:cs="Tahoma"/>
                <w:color w:val="FF0000"/>
                <w:rtl/>
              </w:rPr>
              <w:t>מספר מבחנה</w:t>
            </w:r>
          </w:p>
        </w:tc>
        <w:tc>
          <w:tcPr>
            <w:tcW w:w="1964" w:type="dxa"/>
          </w:tcPr>
          <w:p w14:paraId="4F54FF01" w14:textId="77777777" w:rsidR="00371E0D" w:rsidRPr="00371E0D" w:rsidRDefault="00371E0D" w:rsidP="00E66584">
            <w:pPr>
              <w:bidi/>
              <w:spacing w:line="360" w:lineRule="auto"/>
              <w:rPr>
                <w:rFonts w:ascii="Tahoma" w:hAnsi="Tahoma" w:cs="Tahoma"/>
                <w:color w:val="FF0000"/>
              </w:rPr>
            </w:pPr>
            <w:r w:rsidRPr="00371E0D">
              <w:rPr>
                <w:rFonts w:ascii="Tahoma" w:hAnsi="Tahoma" w:cs="Tahoma"/>
                <w:color w:val="FF0000"/>
                <w:rtl/>
              </w:rPr>
              <w:t>מוחזקת ב-</w:t>
            </w:r>
          </w:p>
        </w:tc>
        <w:tc>
          <w:tcPr>
            <w:tcW w:w="2319" w:type="dxa"/>
          </w:tcPr>
          <w:p w14:paraId="0AC7B15E" w14:textId="77777777" w:rsidR="00371E0D" w:rsidRPr="00371E0D" w:rsidRDefault="00371E0D" w:rsidP="00E66584">
            <w:pPr>
              <w:bidi/>
              <w:spacing w:line="360" w:lineRule="auto"/>
              <w:rPr>
                <w:rFonts w:ascii="Tahoma" w:hAnsi="Tahoma" w:cs="Tahoma"/>
                <w:color w:val="FF0000"/>
              </w:rPr>
            </w:pPr>
            <w:r w:rsidRPr="00371E0D">
              <w:rPr>
                <w:rFonts w:ascii="Tahoma" w:hAnsi="Tahoma" w:cs="Tahoma"/>
                <w:color w:val="FF0000"/>
                <w:rtl/>
              </w:rPr>
              <w:t>התכולה</w:t>
            </w:r>
          </w:p>
        </w:tc>
        <w:tc>
          <w:tcPr>
            <w:tcW w:w="2268" w:type="dxa"/>
          </w:tcPr>
          <w:p w14:paraId="29EC1B1F" w14:textId="77777777" w:rsidR="00371E0D" w:rsidRPr="00371E0D" w:rsidRDefault="00371E0D" w:rsidP="00E66584">
            <w:pPr>
              <w:bidi/>
              <w:spacing w:line="360" w:lineRule="auto"/>
              <w:rPr>
                <w:rFonts w:ascii="Tahoma" w:hAnsi="Tahoma" w:cs="Tahoma"/>
                <w:color w:val="FF0000"/>
              </w:rPr>
            </w:pPr>
            <w:r w:rsidRPr="00371E0D">
              <w:rPr>
                <w:rFonts w:ascii="Tahoma" w:hAnsi="Tahoma" w:cs="Tahoma"/>
                <w:color w:val="FF0000"/>
                <w:rtl/>
              </w:rPr>
              <w:t>הצבע בתחילת הניסוי</w:t>
            </w:r>
          </w:p>
        </w:tc>
      </w:tr>
      <w:tr w:rsidR="00371E0D" w:rsidRPr="00371E0D" w14:paraId="30404724" w14:textId="77777777" w:rsidTr="00572F14">
        <w:tc>
          <w:tcPr>
            <w:tcW w:w="1971" w:type="dxa"/>
          </w:tcPr>
          <w:p w14:paraId="66C741F0" w14:textId="77777777" w:rsidR="00371E0D" w:rsidRPr="00371E0D" w:rsidRDefault="00371E0D" w:rsidP="00E66584">
            <w:pPr>
              <w:bidi/>
              <w:spacing w:line="360" w:lineRule="auto"/>
              <w:rPr>
                <w:rFonts w:ascii="Tahoma" w:hAnsi="Tahoma" w:cs="Tahoma"/>
              </w:rPr>
            </w:pPr>
            <w:r w:rsidRPr="00371E0D">
              <w:rPr>
                <w:rFonts w:ascii="Tahoma" w:hAnsi="Tahoma" w:cs="Tahoma"/>
                <w:rtl/>
              </w:rPr>
              <w:t>1</w:t>
            </w:r>
          </w:p>
        </w:tc>
        <w:tc>
          <w:tcPr>
            <w:tcW w:w="1964" w:type="dxa"/>
          </w:tcPr>
          <w:p w14:paraId="053978E5" w14:textId="77777777" w:rsidR="00371E0D" w:rsidRPr="00371E0D" w:rsidRDefault="00371E0D" w:rsidP="00E66584">
            <w:pPr>
              <w:bidi/>
              <w:spacing w:line="360" w:lineRule="auto"/>
              <w:rPr>
                <w:rFonts w:ascii="Tahoma" w:hAnsi="Tahoma" w:cs="Tahoma"/>
              </w:rPr>
            </w:pPr>
            <w:r w:rsidRPr="00371E0D">
              <w:rPr>
                <w:rFonts w:ascii="Tahoma" w:hAnsi="Tahoma" w:cs="Tahoma"/>
                <w:rtl/>
              </w:rPr>
              <w:t>אור</w:t>
            </w:r>
          </w:p>
        </w:tc>
        <w:tc>
          <w:tcPr>
            <w:tcW w:w="2319" w:type="dxa"/>
          </w:tcPr>
          <w:p w14:paraId="08DFA177" w14:textId="77777777" w:rsidR="00371E0D" w:rsidRPr="00371E0D" w:rsidRDefault="00371E0D" w:rsidP="00E66584">
            <w:pPr>
              <w:bidi/>
              <w:spacing w:line="360" w:lineRule="auto"/>
              <w:rPr>
                <w:rFonts w:ascii="Tahoma" w:hAnsi="Tahoma" w:cs="Tahoma"/>
              </w:rPr>
            </w:pPr>
            <w:r w:rsidRPr="00371E0D">
              <w:rPr>
                <w:rFonts w:ascii="Tahoma" w:hAnsi="Tahoma" w:cs="Tahoma"/>
                <w:rtl/>
              </w:rPr>
              <w:t>מים</w:t>
            </w:r>
          </w:p>
        </w:tc>
        <w:tc>
          <w:tcPr>
            <w:tcW w:w="2268" w:type="dxa"/>
          </w:tcPr>
          <w:p w14:paraId="06421585" w14:textId="77777777" w:rsidR="00371E0D" w:rsidRPr="00371E0D" w:rsidRDefault="00371E0D" w:rsidP="00E66584">
            <w:pPr>
              <w:bidi/>
              <w:spacing w:line="360" w:lineRule="auto"/>
              <w:rPr>
                <w:rFonts w:ascii="Tahoma" w:hAnsi="Tahoma" w:cs="Tahoma"/>
              </w:rPr>
            </w:pPr>
            <w:r w:rsidRPr="00371E0D">
              <w:rPr>
                <w:rFonts w:ascii="Tahoma" w:hAnsi="Tahoma" w:cs="Tahoma"/>
                <w:rtl/>
              </w:rPr>
              <w:t>כחול</w:t>
            </w:r>
          </w:p>
        </w:tc>
      </w:tr>
      <w:tr w:rsidR="00371E0D" w:rsidRPr="00371E0D" w14:paraId="1211C742" w14:textId="77777777" w:rsidTr="00572F14">
        <w:tc>
          <w:tcPr>
            <w:tcW w:w="1971" w:type="dxa"/>
          </w:tcPr>
          <w:p w14:paraId="2CF5EFEB" w14:textId="77777777" w:rsidR="00371E0D" w:rsidRPr="00371E0D" w:rsidRDefault="00371E0D" w:rsidP="00E66584">
            <w:pPr>
              <w:bidi/>
              <w:spacing w:line="360" w:lineRule="auto"/>
              <w:rPr>
                <w:rFonts w:ascii="Tahoma" w:hAnsi="Tahoma" w:cs="Tahoma"/>
              </w:rPr>
            </w:pPr>
            <w:r w:rsidRPr="00371E0D">
              <w:rPr>
                <w:rFonts w:ascii="Tahoma" w:hAnsi="Tahoma" w:cs="Tahoma"/>
                <w:rtl/>
              </w:rPr>
              <w:t>2</w:t>
            </w:r>
          </w:p>
        </w:tc>
        <w:tc>
          <w:tcPr>
            <w:tcW w:w="1964" w:type="dxa"/>
          </w:tcPr>
          <w:p w14:paraId="7201DAEB" w14:textId="77777777" w:rsidR="00371E0D" w:rsidRPr="00371E0D" w:rsidRDefault="00371E0D" w:rsidP="00E66584">
            <w:pPr>
              <w:bidi/>
              <w:spacing w:line="360" w:lineRule="auto"/>
              <w:rPr>
                <w:rFonts w:ascii="Tahoma" w:hAnsi="Tahoma" w:cs="Tahoma"/>
              </w:rPr>
            </w:pPr>
            <w:r w:rsidRPr="00371E0D">
              <w:rPr>
                <w:rFonts w:ascii="Tahoma" w:hAnsi="Tahoma" w:cs="Tahoma"/>
                <w:rtl/>
              </w:rPr>
              <w:t>אור</w:t>
            </w:r>
          </w:p>
        </w:tc>
        <w:tc>
          <w:tcPr>
            <w:tcW w:w="2319" w:type="dxa"/>
          </w:tcPr>
          <w:p w14:paraId="4C384D53" w14:textId="77777777" w:rsidR="00371E0D" w:rsidRPr="00371E0D" w:rsidRDefault="00371E0D" w:rsidP="00E66584">
            <w:pPr>
              <w:bidi/>
              <w:spacing w:line="360" w:lineRule="auto"/>
              <w:rPr>
                <w:rFonts w:ascii="Tahoma" w:hAnsi="Tahoma" w:cs="Tahoma"/>
              </w:rPr>
            </w:pPr>
            <w:r w:rsidRPr="00371E0D">
              <w:rPr>
                <w:rFonts w:ascii="Tahoma" w:hAnsi="Tahoma" w:cs="Tahoma"/>
                <w:rtl/>
              </w:rPr>
              <w:t>מים+שבלולים</w:t>
            </w:r>
          </w:p>
        </w:tc>
        <w:tc>
          <w:tcPr>
            <w:tcW w:w="2268" w:type="dxa"/>
          </w:tcPr>
          <w:p w14:paraId="26FB4EFB" w14:textId="77777777" w:rsidR="00371E0D" w:rsidRPr="00371E0D" w:rsidRDefault="00371E0D" w:rsidP="00E66584">
            <w:pPr>
              <w:bidi/>
              <w:spacing w:line="360" w:lineRule="auto"/>
              <w:rPr>
                <w:rFonts w:ascii="Tahoma" w:hAnsi="Tahoma" w:cs="Tahoma"/>
              </w:rPr>
            </w:pPr>
            <w:r w:rsidRPr="00371E0D">
              <w:rPr>
                <w:rFonts w:ascii="Tahoma" w:hAnsi="Tahoma" w:cs="Tahoma"/>
                <w:rtl/>
              </w:rPr>
              <w:t>כחול</w:t>
            </w:r>
          </w:p>
        </w:tc>
      </w:tr>
      <w:tr w:rsidR="00371E0D" w:rsidRPr="00371E0D" w14:paraId="43B90BC3" w14:textId="77777777" w:rsidTr="00572F14">
        <w:tc>
          <w:tcPr>
            <w:tcW w:w="1971" w:type="dxa"/>
          </w:tcPr>
          <w:p w14:paraId="4F15DACF" w14:textId="77777777" w:rsidR="00371E0D" w:rsidRPr="00371E0D" w:rsidRDefault="00371E0D" w:rsidP="00E66584">
            <w:pPr>
              <w:bidi/>
              <w:spacing w:line="360" w:lineRule="auto"/>
              <w:rPr>
                <w:rFonts w:ascii="Tahoma" w:hAnsi="Tahoma" w:cs="Tahoma"/>
              </w:rPr>
            </w:pPr>
            <w:r w:rsidRPr="00371E0D">
              <w:rPr>
                <w:rFonts w:ascii="Tahoma" w:hAnsi="Tahoma" w:cs="Tahoma"/>
                <w:rtl/>
              </w:rPr>
              <w:t>3</w:t>
            </w:r>
          </w:p>
        </w:tc>
        <w:tc>
          <w:tcPr>
            <w:tcW w:w="1964" w:type="dxa"/>
          </w:tcPr>
          <w:p w14:paraId="14781B02" w14:textId="77777777" w:rsidR="00371E0D" w:rsidRPr="00371E0D" w:rsidRDefault="00371E0D" w:rsidP="00E66584">
            <w:pPr>
              <w:bidi/>
              <w:spacing w:line="360" w:lineRule="auto"/>
              <w:rPr>
                <w:rFonts w:ascii="Tahoma" w:hAnsi="Tahoma" w:cs="Tahoma"/>
              </w:rPr>
            </w:pPr>
            <w:r w:rsidRPr="00371E0D">
              <w:rPr>
                <w:rFonts w:ascii="Tahoma" w:hAnsi="Tahoma" w:cs="Tahoma"/>
                <w:rtl/>
              </w:rPr>
              <w:t>אור</w:t>
            </w:r>
          </w:p>
        </w:tc>
        <w:tc>
          <w:tcPr>
            <w:tcW w:w="2319" w:type="dxa"/>
          </w:tcPr>
          <w:p w14:paraId="5EB0CD1A" w14:textId="77777777" w:rsidR="00371E0D" w:rsidRPr="00371E0D" w:rsidRDefault="00371E0D" w:rsidP="00E66584">
            <w:pPr>
              <w:bidi/>
              <w:spacing w:line="360" w:lineRule="auto"/>
              <w:rPr>
                <w:rFonts w:ascii="Tahoma" w:hAnsi="Tahoma" w:cs="Tahoma"/>
              </w:rPr>
            </w:pPr>
            <w:r w:rsidRPr="00371E0D">
              <w:rPr>
                <w:rFonts w:ascii="Tahoma" w:hAnsi="Tahoma" w:cs="Tahoma"/>
                <w:rtl/>
              </w:rPr>
              <w:t>מים+שבלולים+אצות</w:t>
            </w:r>
          </w:p>
        </w:tc>
        <w:tc>
          <w:tcPr>
            <w:tcW w:w="2268" w:type="dxa"/>
          </w:tcPr>
          <w:p w14:paraId="3FB9532F" w14:textId="77777777" w:rsidR="00371E0D" w:rsidRPr="00371E0D" w:rsidRDefault="00371E0D" w:rsidP="00E66584">
            <w:pPr>
              <w:bidi/>
              <w:spacing w:line="360" w:lineRule="auto"/>
              <w:rPr>
                <w:rFonts w:ascii="Tahoma" w:hAnsi="Tahoma" w:cs="Tahoma"/>
              </w:rPr>
            </w:pPr>
            <w:r w:rsidRPr="00371E0D">
              <w:rPr>
                <w:rFonts w:ascii="Tahoma" w:hAnsi="Tahoma" w:cs="Tahoma"/>
                <w:rtl/>
              </w:rPr>
              <w:t>כחול</w:t>
            </w:r>
          </w:p>
        </w:tc>
      </w:tr>
      <w:tr w:rsidR="00371E0D" w:rsidRPr="00371E0D" w14:paraId="66AB4EE6" w14:textId="77777777" w:rsidTr="00572F14">
        <w:tc>
          <w:tcPr>
            <w:tcW w:w="1971" w:type="dxa"/>
          </w:tcPr>
          <w:p w14:paraId="2D0521F1" w14:textId="77777777" w:rsidR="00371E0D" w:rsidRPr="00371E0D" w:rsidRDefault="00371E0D" w:rsidP="00E66584">
            <w:pPr>
              <w:bidi/>
              <w:spacing w:line="360" w:lineRule="auto"/>
              <w:rPr>
                <w:rFonts w:ascii="Tahoma" w:hAnsi="Tahoma" w:cs="Tahoma"/>
              </w:rPr>
            </w:pPr>
            <w:r w:rsidRPr="00371E0D">
              <w:rPr>
                <w:rFonts w:ascii="Tahoma" w:hAnsi="Tahoma" w:cs="Tahoma"/>
                <w:rtl/>
              </w:rPr>
              <w:t>4</w:t>
            </w:r>
          </w:p>
        </w:tc>
        <w:tc>
          <w:tcPr>
            <w:tcW w:w="1964" w:type="dxa"/>
          </w:tcPr>
          <w:p w14:paraId="38F3D5D2" w14:textId="77777777" w:rsidR="00371E0D" w:rsidRPr="00371E0D" w:rsidRDefault="00371E0D" w:rsidP="00E66584">
            <w:pPr>
              <w:bidi/>
              <w:spacing w:line="360" w:lineRule="auto"/>
              <w:rPr>
                <w:rFonts w:ascii="Tahoma" w:hAnsi="Tahoma" w:cs="Tahoma"/>
              </w:rPr>
            </w:pPr>
            <w:r w:rsidRPr="00371E0D">
              <w:rPr>
                <w:rFonts w:ascii="Tahoma" w:hAnsi="Tahoma" w:cs="Tahoma"/>
                <w:rtl/>
              </w:rPr>
              <w:t>אור</w:t>
            </w:r>
          </w:p>
        </w:tc>
        <w:tc>
          <w:tcPr>
            <w:tcW w:w="2319" w:type="dxa"/>
          </w:tcPr>
          <w:p w14:paraId="7D5EA6C3" w14:textId="77777777" w:rsidR="00371E0D" w:rsidRPr="00371E0D" w:rsidRDefault="00371E0D" w:rsidP="00E66584">
            <w:pPr>
              <w:bidi/>
              <w:spacing w:line="360" w:lineRule="auto"/>
              <w:rPr>
                <w:rFonts w:ascii="Tahoma" w:hAnsi="Tahoma" w:cs="Tahoma"/>
              </w:rPr>
            </w:pPr>
            <w:r w:rsidRPr="00371E0D">
              <w:rPr>
                <w:rFonts w:ascii="Tahoma" w:hAnsi="Tahoma" w:cs="Tahoma"/>
                <w:rtl/>
              </w:rPr>
              <w:t>מים+אצות</w:t>
            </w:r>
          </w:p>
        </w:tc>
        <w:tc>
          <w:tcPr>
            <w:tcW w:w="2268" w:type="dxa"/>
          </w:tcPr>
          <w:p w14:paraId="33308000" w14:textId="77777777" w:rsidR="00371E0D" w:rsidRPr="00371E0D" w:rsidRDefault="00371E0D" w:rsidP="00E66584">
            <w:pPr>
              <w:bidi/>
              <w:spacing w:line="360" w:lineRule="auto"/>
              <w:rPr>
                <w:rFonts w:ascii="Tahoma" w:hAnsi="Tahoma" w:cs="Tahoma"/>
              </w:rPr>
            </w:pPr>
            <w:r w:rsidRPr="00371E0D">
              <w:rPr>
                <w:rFonts w:ascii="Tahoma" w:hAnsi="Tahoma" w:cs="Tahoma"/>
                <w:rtl/>
              </w:rPr>
              <w:t>כחול</w:t>
            </w:r>
          </w:p>
        </w:tc>
      </w:tr>
      <w:tr w:rsidR="00371E0D" w:rsidRPr="00371E0D" w14:paraId="1CC7DCC9" w14:textId="77777777" w:rsidTr="00572F14">
        <w:tc>
          <w:tcPr>
            <w:tcW w:w="1971" w:type="dxa"/>
          </w:tcPr>
          <w:p w14:paraId="54FEB1A8" w14:textId="77777777" w:rsidR="00371E0D" w:rsidRPr="00371E0D" w:rsidRDefault="00371E0D" w:rsidP="00E66584">
            <w:pPr>
              <w:bidi/>
              <w:spacing w:line="360" w:lineRule="auto"/>
              <w:rPr>
                <w:rFonts w:ascii="Tahoma" w:hAnsi="Tahoma" w:cs="Tahoma"/>
              </w:rPr>
            </w:pPr>
            <w:r w:rsidRPr="00371E0D">
              <w:rPr>
                <w:rFonts w:ascii="Tahoma" w:hAnsi="Tahoma" w:cs="Tahoma"/>
                <w:rtl/>
              </w:rPr>
              <w:t>5</w:t>
            </w:r>
          </w:p>
        </w:tc>
        <w:tc>
          <w:tcPr>
            <w:tcW w:w="1964" w:type="dxa"/>
          </w:tcPr>
          <w:p w14:paraId="49F26DA5" w14:textId="77777777" w:rsidR="00371E0D" w:rsidRPr="00371E0D" w:rsidRDefault="00371E0D" w:rsidP="00E66584">
            <w:pPr>
              <w:bidi/>
              <w:spacing w:line="360" w:lineRule="auto"/>
              <w:rPr>
                <w:rFonts w:ascii="Tahoma" w:hAnsi="Tahoma" w:cs="Tahoma"/>
              </w:rPr>
            </w:pPr>
            <w:r w:rsidRPr="00371E0D">
              <w:rPr>
                <w:rFonts w:ascii="Tahoma" w:hAnsi="Tahoma" w:cs="Tahoma"/>
                <w:rtl/>
              </w:rPr>
              <w:t>חושך</w:t>
            </w:r>
          </w:p>
        </w:tc>
        <w:tc>
          <w:tcPr>
            <w:tcW w:w="2319" w:type="dxa"/>
          </w:tcPr>
          <w:p w14:paraId="74653731" w14:textId="77777777" w:rsidR="00371E0D" w:rsidRPr="00371E0D" w:rsidRDefault="00371E0D" w:rsidP="00E66584">
            <w:pPr>
              <w:bidi/>
              <w:spacing w:line="360" w:lineRule="auto"/>
              <w:rPr>
                <w:rFonts w:ascii="Tahoma" w:hAnsi="Tahoma" w:cs="Tahoma"/>
              </w:rPr>
            </w:pPr>
            <w:r w:rsidRPr="00371E0D">
              <w:rPr>
                <w:rFonts w:ascii="Tahoma" w:hAnsi="Tahoma" w:cs="Tahoma"/>
                <w:rtl/>
              </w:rPr>
              <w:t>מים</w:t>
            </w:r>
          </w:p>
        </w:tc>
        <w:tc>
          <w:tcPr>
            <w:tcW w:w="2268" w:type="dxa"/>
          </w:tcPr>
          <w:p w14:paraId="6A035459" w14:textId="77777777" w:rsidR="00371E0D" w:rsidRPr="00371E0D" w:rsidRDefault="00371E0D" w:rsidP="00E66584">
            <w:pPr>
              <w:bidi/>
              <w:spacing w:line="360" w:lineRule="auto"/>
              <w:rPr>
                <w:rFonts w:ascii="Tahoma" w:hAnsi="Tahoma" w:cs="Tahoma"/>
              </w:rPr>
            </w:pPr>
            <w:r w:rsidRPr="00371E0D">
              <w:rPr>
                <w:rFonts w:ascii="Tahoma" w:hAnsi="Tahoma" w:cs="Tahoma"/>
                <w:rtl/>
              </w:rPr>
              <w:t>כחול</w:t>
            </w:r>
          </w:p>
        </w:tc>
      </w:tr>
      <w:tr w:rsidR="00371E0D" w:rsidRPr="00371E0D" w14:paraId="14F7B91C" w14:textId="77777777" w:rsidTr="00572F14">
        <w:tc>
          <w:tcPr>
            <w:tcW w:w="1971" w:type="dxa"/>
          </w:tcPr>
          <w:p w14:paraId="3A6DC790" w14:textId="77777777" w:rsidR="00371E0D" w:rsidRPr="00371E0D" w:rsidRDefault="00371E0D" w:rsidP="00E66584">
            <w:pPr>
              <w:bidi/>
              <w:spacing w:line="360" w:lineRule="auto"/>
              <w:rPr>
                <w:rFonts w:ascii="Tahoma" w:hAnsi="Tahoma" w:cs="Tahoma"/>
              </w:rPr>
            </w:pPr>
            <w:r w:rsidRPr="00371E0D">
              <w:rPr>
                <w:rFonts w:ascii="Tahoma" w:hAnsi="Tahoma" w:cs="Tahoma"/>
                <w:rtl/>
              </w:rPr>
              <w:t>6</w:t>
            </w:r>
          </w:p>
        </w:tc>
        <w:tc>
          <w:tcPr>
            <w:tcW w:w="1964" w:type="dxa"/>
          </w:tcPr>
          <w:p w14:paraId="208DB02A" w14:textId="77777777" w:rsidR="00371E0D" w:rsidRPr="00371E0D" w:rsidRDefault="00371E0D" w:rsidP="00E66584">
            <w:pPr>
              <w:bidi/>
              <w:spacing w:line="360" w:lineRule="auto"/>
              <w:rPr>
                <w:rFonts w:ascii="Tahoma" w:hAnsi="Tahoma" w:cs="Tahoma"/>
              </w:rPr>
            </w:pPr>
            <w:r w:rsidRPr="00371E0D">
              <w:rPr>
                <w:rFonts w:ascii="Tahoma" w:hAnsi="Tahoma" w:cs="Tahoma"/>
                <w:rtl/>
              </w:rPr>
              <w:t>חושך</w:t>
            </w:r>
          </w:p>
        </w:tc>
        <w:tc>
          <w:tcPr>
            <w:tcW w:w="2319" w:type="dxa"/>
          </w:tcPr>
          <w:p w14:paraId="76ABEE5B" w14:textId="77777777" w:rsidR="00371E0D" w:rsidRPr="00371E0D" w:rsidRDefault="00371E0D" w:rsidP="00E66584">
            <w:pPr>
              <w:bidi/>
              <w:spacing w:line="360" w:lineRule="auto"/>
              <w:rPr>
                <w:rFonts w:ascii="Tahoma" w:hAnsi="Tahoma" w:cs="Tahoma"/>
              </w:rPr>
            </w:pPr>
            <w:r w:rsidRPr="00371E0D">
              <w:rPr>
                <w:rFonts w:ascii="Tahoma" w:hAnsi="Tahoma" w:cs="Tahoma"/>
                <w:rtl/>
              </w:rPr>
              <w:t>מים+שבלולים</w:t>
            </w:r>
          </w:p>
        </w:tc>
        <w:tc>
          <w:tcPr>
            <w:tcW w:w="2268" w:type="dxa"/>
          </w:tcPr>
          <w:p w14:paraId="3CE4149E" w14:textId="77777777" w:rsidR="00371E0D" w:rsidRPr="00371E0D" w:rsidRDefault="00371E0D" w:rsidP="00E66584">
            <w:pPr>
              <w:bidi/>
              <w:spacing w:line="360" w:lineRule="auto"/>
              <w:rPr>
                <w:rFonts w:ascii="Tahoma" w:hAnsi="Tahoma" w:cs="Tahoma"/>
              </w:rPr>
            </w:pPr>
            <w:r w:rsidRPr="00371E0D">
              <w:rPr>
                <w:rFonts w:ascii="Tahoma" w:hAnsi="Tahoma" w:cs="Tahoma"/>
                <w:rtl/>
              </w:rPr>
              <w:t>כחול</w:t>
            </w:r>
          </w:p>
        </w:tc>
      </w:tr>
      <w:tr w:rsidR="00371E0D" w:rsidRPr="00371E0D" w14:paraId="5E151302" w14:textId="77777777" w:rsidTr="00572F14">
        <w:tc>
          <w:tcPr>
            <w:tcW w:w="1971" w:type="dxa"/>
          </w:tcPr>
          <w:p w14:paraId="7E851420" w14:textId="77777777" w:rsidR="00371E0D" w:rsidRPr="00371E0D" w:rsidRDefault="00371E0D" w:rsidP="00E66584">
            <w:pPr>
              <w:bidi/>
              <w:spacing w:line="360" w:lineRule="auto"/>
              <w:rPr>
                <w:rFonts w:ascii="Tahoma" w:hAnsi="Tahoma" w:cs="Tahoma"/>
              </w:rPr>
            </w:pPr>
            <w:r w:rsidRPr="00371E0D">
              <w:rPr>
                <w:rFonts w:ascii="Tahoma" w:hAnsi="Tahoma" w:cs="Tahoma"/>
                <w:rtl/>
              </w:rPr>
              <w:t>7</w:t>
            </w:r>
          </w:p>
        </w:tc>
        <w:tc>
          <w:tcPr>
            <w:tcW w:w="1964" w:type="dxa"/>
          </w:tcPr>
          <w:p w14:paraId="52620F3A" w14:textId="77777777" w:rsidR="00371E0D" w:rsidRPr="00371E0D" w:rsidRDefault="00371E0D" w:rsidP="00E66584">
            <w:pPr>
              <w:bidi/>
              <w:spacing w:line="360" w:lineRule="auto"/>
              <w:rPr>
                <w:rFonts w:ascii="Tahoma" w:hAnsi="Tahoma" w:cs="Tahoma"/>
              </w:rPr>
            </w:pPr>
            <w:r w:rsidRPr="00371E0D">
              <w:rPr>
                <w:rFonts w:ascii="Tahoma" w:hAnsi="Tahoma" w:cs="Tahoma"/>
                <w:rtl/>
              </w:rPr>
              <w:t>חושך</w:t>
            </w:r>
          </w:p>
        </w:tc>
        <w:tc>
          <w:tcPr>
            <w:tcW w:w="2319" w:type="dxa"/>
          </w:tcPr>
          <w:p w14:paraId="16EF0ACD" w14:textId="77777777" w:rsidR="00371E0D" w:rsidRPr="00371E0D" w:rsidRDefault="00371E0D" w:rsidP="00E66584">
            <w:pPr>
              <w:bidi/>
              <w:spacing w:line="360" w:lineRule="auto"/>
              <w:rPr>
                <w:rFonts w:ascii="Tahoma" w:hAnsi="Tahoma" w:cs="Tahoma"/>
              </w:rPr>
            </w:pPr>
            <w:r w:rsidRPr="00371E0D">
              <w:rPr>
                <w:rFonts w:ascii="Tahoma" w:hAnsi="Tahoma" w:cs="Tahoma"/>
                <w:rtl/>
              </w:rPr>
              <w:t>מים+שבלולים+אצות</w:t>
            </w:r>
          </w:p>
        </w:tc>
        <w:tc>
          <w:tcPr>
            <w:tcW w:w="2268" w:type="dxa"/>
          </w:tcPr>
          <w:p w14:paraId="6B7E0F12" w14:textId="77777777" w:rsidR="00371E0D" w:rsidRPr="00371E0D" w:rsidRDefault="00371E0D" w:rsidP="00E66584">
            <w:pPr>
              <w:bidi/>
              <w:spacing w:line="360" w:lineRule="auto"/>
              <w:rPr>
                <w:rFonts w:ascii="Tahoma" w:hAnsi="Tahoma" w:cs="Tahoma"/>
              </w:rPr>
            </w:pPr>
            <w:r w:rsidRPr="00371E0D">
              <w:rPr>
                <w:rFonts w:ascii="Tahoma" w:hAnsi="Tahoma" w:cs="Tahoma"/>
                <w:rtl/>
              </w:rPr>
              <w:t>כחול</w:t>
            </w:r>
          </w:p>
        </w:tc>
      </w:tr>
      <w:tr w:rsidR="00371E0D" w:rsidRPr="00371E0D" w14:paraId="3691CE9C" w14:textId="77777777" w:rsidTr="00572F14">
        <w:tc>
          <w:tcPr>
            <w:tcW w:w="1971" w:type="dxa"/>
          </w:tcPr>
          <w:p w14:paraId="69871C19" w14:textId="77777777" w:rsidR="00371E0D" w:rsidRPr="00371E0D" w:rsidRDefault="00371E0D" w:rsidP="00E66584">
            <w:pPr>
              <w:bidi/>
              <w:spacing w:line="360" w:lineRule="auto"/>
              <w:rPr>
                <w:rFonts w:ascii="Tahoma" w:hAnsi="Tahoma" w:cs="Tahoma"/>
              </w:rPr>
            </w:pPr>
            <w:r w:rsidRPr="00371E0D">
              <w:rPr>
                <w:rFonts w:ascii="Tahoma" w:hAnsi="Tahoma" w:cs="Tahoma"/>
                <w:rtl/>
              </w:rPr>
              <w:t>8</w:t>
            </w:r>
          </w:p>
        </w:tc>
        <w:tc>
          <w:tcPr>
            <w:tcW w:w="1964" w:type="dxa"/>
          </w:tcPr>
          <w:p w14:paraId="7F4DEC41" w14:textId="77777777" w:rsidR="00371E0D" w:rsidRPr="00371E0D" w:rsidRDefault="00371E0D" w:rsidP="00E66584">
            <w:pPr>
              <w:bidi/>
              <w:spacing w:line="360" w:lineRule="auto"/>
              <w:rPr>
                <w:rFonts w:ascii="Tahoma" w:hAnsi="Tahoma" w:cs="Tahoma"/>
              </w:rPr>
            </w:pPr>
            <w:r w:rsidRPr="00371E0D">
              <w:rPr>
                <w:rFonts w:ascii="Tahoma" w:hAnsi="Tahoma" w:cs="Tahoma"/>
                <w:rtl/>
              </w:rPr>
              <w:t>חושך</w:t>
            </w:r>
          </w:p>
        </w:tc>
        <w:tc>
          <w:tcPr>
            <w:tcW w:w="2319" w:type="dxa"/>
          </w:tcPr>
          <w:p w14:paraId="6B6D7F82" w14:textId="77777777" w:rsidR="00371E0D" w:rsidRPr="00371E0D" w:rsidRDefault="00371E0D" w:rsidP="00E66584">
            <w:pPr>
              <w:bidi/>
              <w:spacing w:line="360" w:lineRule="auto"/>
              <w:rPr>
                <w:rFonts w:ascii="Tahoma" w:hAnsi="Tahoma" w:cs="Tahoma"/>
              </w:rPr>
            </w:pPr>
            <w:r w:rsidRPr="00371E0D">
              <w:rPr>
                <w:rFonts w:ascii="Tahoma" w:hAnsi="Tahoma" w:cs="Tahoma"/>
                <w:rtl/>
              </w:rPr>
              <w:t>מים+אצות</w:t>
            </w:r>
          </w:p>
        </w:tc>
        <w:tc>
          <w:tcPr>
            <w:tcW w:w="2268" w:type="dxa"/>
          </w:tcPr>
          <w:p w14:paraId="62C18ED8" w14:textId="77777777" w:rsidR="00371E0D" w:rsidRPr="00371E0D" w:rsidRDefault="00371E0D" w:rsidP="00E66584">
            <w:pPr>
              <w:bidi/>
              <w:spacing w:line="360" w:lineRule="auto"/>
              <w:rPr>
                <w:rFonts w:ascii="Tahoma" w:hAnsi="Tahoma" w:cs="Tahoma"/>
              </w:rPr>
            </w:pPr>
            <w:r w:rsidRPr="00371E0D">
              <w:rPr>
                <w:rFonts w:ascii="Tahoma" w:hAnsi="Tahoma" w:cs="Tahoma"/>
                <w:rtl/>
              </w:rPr>
              <w:t>כחול</w:t>
            </w:r>
          </w:p>
        </w:tc>
      </w:tr>
    </w:tbl>
    <w:p w14:paraId="12AFFDDB" w14:textId="77777777" w:rsidR="00371E0D" w:rsidRPr="00371E0D" w:rsidRDefault="00371E0D" w:rsidP="00E66584">
      <w:pPr>
        <w:bidi/>
        <w:spacing w:line="360" w:lineRule="auto"/>
        <w:rPr>
          <w:rFonts w:ascii="Tahoma" w:hAnsi="Tahoma" w:cs="Tahoma"/>
          <w:rtl/>
        </w:rPr>
      </w:pPr>
    </w:p>
    <w:p w14:paraId="04AA8378" w14:textId="77777777" w:rsidR="00371E0D" w:rsidRPr="00371E0D" w:rsidRDefault="00371E0D" w:rsidP="00E66584">
      <w:pPr>
        <w:bidi/>
        <w:spacing w:line="360" w:lineRule="auto"/>
        <w:rPr>
          <w:rFonts w:ascii="Tahoma" w:hAnsi="Tahoma" w:cs="Tahoma"/>
        </w:rPr>
      </w:pPr>
      <w:r w:rsidRPr="00371E0D">
        <w:rPr>
          <w:rFonts w:ascii="Tahoma" w:hAnsi="Tahoma" w:cs="Tahoma"/>
          <w:rtl/>
        </w:rPr>
        <w:lastRenderedPageBreak/>
        <w:t xml:space="preserve">לכל המבחנות הוסיפו </w:t>
      </w:r>
      <w:commentRangeStart w:id="1"/>
      <w:r w:rsidRPr="00371E0D">
        <w:rPr>
          <w:rFonts w:ascii="Tahoma" w:hAnsi="Tahoma" w:cs="Tahoma"/>
          <w:color w:val="0000FF"/>
          <w:u w:val="single"/>
          <w:rtl/>
        </w:rPr>
        <w:t>אינדיקטור</w:t>
      </w:r>
      <w:r w:rsidRPr="00371E0D">
        <w:rPr>
          <w:rFonts w:ascii="Tahoma" w:hAnsi="Tahoma" w:cs="Tahoma"/>
          <w:rtl/>
        </w:rPr>
        <w:t xml:space="preserve"> </w:t>
      </w:r>
      <w:commentRangeEnd w:id="1"/>
      <w:r w:rsidRPr="00371E0D">
        <w:rPr>
          <w:rStyle w:val="a3"/>
          <w:rFonts w:ascii="Tahoma" w:hAnsi="Tahoma" w:cs="Tahoma"/>
          <w:rtl/>
        </w:rPr>
        <w:commentReference w:id="1"/>
      </w:r>
      <w:r w:rsidRPr="00371E0D">
        <w:rPr>
          <w:rFonts w:ascii="Tahoma" w:hAnsi="Tahoma" w:cs="Tahoma"/>
          <w:rtl/>
        </w:rPr>
        <w:t xml:space="preserve">שמשנה את צבעו בנוכחות </w:t>
      </w:r>
      <w:r w:rsidRPr="00371E0D">
        <w:rPr>
          <w:rFonts w:ascii="Tahoma" w:hAnsi="Tahoma" w:cs="Tahoma"/>
          <w:vertAlign w:val="subscript"/>
          <w:rtl/>
        </w:rPr>
        <w:t>2</w:t>
      </w:r>
      <w:r w:rsidRPr="00371E0D">
        <w:rPr>
          <w:rFonts w:ascii="Tahoma" w:hAnsi="Tahoma" w:cs="Tahoma"/>
        </w:rPr>
        <w:t>CO</w:t>
      </w:r>
      <w:r w:rsidRPr="00371E0D">
        <w:rPr>
          <w:rFonts w:ascii="Tahoma" w:hAnsi="Tahoma" w:cs="Tahoma"/>
          <w:rtl/>
        </w:rPr>
        <w:t>.</w:t>
      </w:r>
    </w:p>
    <w:p w14:paraId="1C823BF5" w14:textId="77777777" w:rsidR="00371E0D" w:rsidRPr="00371E0D" w:rsidRDefault="00371E0D" w:rsidP="00E66584">
      <w:pPr>
        <w:bidi/>
        <w:spacing w:line="360" w:lineRule="auto"/>
        <w:rPr>
          <w:rFonts w:ascii="Tahoma" w:hAnsi="Tahoma" w:cs="Tahoma"/>
          <w:rtl/>
        </w:rPr>
      </w:pPr>
      <w:r w:rsidRPr="00371E0D">
        <w:rPr>
          <w:rFonts w:ascii="Tahoma" w:hAnsi="Tahoma" w:cs="Tahoma"/>
          <w:rtl/>
        </w:rPr>
        <w:t xml:space="preserve">  </w:t>
      </w:r>
    </w:p>
    <w:p w14:paraId="4B42E3AB" w14:textId="77777777" w:rsidR="00371E0D" w:rsidRPr="00371E0D" w:rsidRDefault="00371E0D" w:rsidP="00E66584">
      <w:pPr>
        <w:bidi/>
        <w:spacing w:line="360" w:lineRule="auto"/>
        <w:rPr>
          <w:rFonts w:ascii="Tahoma" w:hAnsi="Tahoma" w:cs="Tahoma"/>
          <w:rtl/>
        </w:rPr>
      </w:pPr>
      <w:r w:rsidRPr="00BF596E">
        <w:rPr>
          <w:rFonts w:ascii="Tahoma" w:hAnsi="Tahoma" w:cs="Tahoma"/>
          <w:rtl/>
        </w:rPr>
        <w:t xml:space="preserve">בטבלה 2 </w:t>
      </w:r>
      <w:r w:rsidRPr="00371E0D">
        <w:rPr>
          <w:rFonts w:ascii="Tahoma" w:hAnsi="Tahoma" w:cs="Tahoma"/>
          <w:rtl/>
        </w:rPr>
        <w:t xml:space="preserve">מסוכמות תוצאות הניסוי לאחר השהייה של שעתיים. </w:t>
      </w:r>
    </w:p>
    <w:p w14:paraId="602503C4" w14:textId="77777777" w:rsidR="00371E0D" w:rsidRPr="00371E0D" w:rsidRDefault="00371E0D" w:rsidP="00E66584">
      <w:pPr>
        <w:keepNext/>
        <w:bidi/>
        <w:spacing w:line="360" w:lineRule="auto"/>
        <w:outlineLvl w:val="0"/>
        <w:rPr>
          <w:rFonts w:ascii="Tahoma" w:hAnsi="Tahoma" w:cs="Tahoma"/>
          <w:b/>
          <w:bCs/>
          <w:kern w:val="32"/>
          <w:sz w:val="20"/>
          <w:szCs w:val="20"/>
          <w:rtl/>
        </w:rPr>
      </w:pPr>
    </w:p>
    <w:p w14:paraId="070E5E95" w14:textId="77777777" w:rsidR="00371E0D" w:rsidRPr="00371E0D" w:rsidRDefault="00371E0D" w:rsidP="00E66584">
      <w:pPr>
        <w:bidi/>
        <w:spacing w:line="360" w:lineRule="auto"/>
        <w:rPr>
          <w:rFonts w:ascii="Tahoma" w:hAnsi="Tahoma" w:cs="Tahoma"/>
          <w:b/>
          <w:bCs/>
        </w:rPr>
      </w:pPr>
      <w:r w:rsidRPr="00371E0D">
        <w:rPr>
          <w:rFonts w:ascii="Tahoma" w:hAnsi="Tahoma" w:cs="Tahoma"/>
          <w:b/>
          <w:bCs/>
          <w:rtl/>
        </w:rPr>
        <w:t>טבלה 2: תוצאות הניסוי</w:t>
      </w: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1218"/>
        <w:gridCol w:w="1018"/>
        <w:gridCol w:w="2442"/>
        <w:gridCol w:w="1173"/>
        <w:gridCol w:w="969"/>
        <w:gridCol w:w="1470"/>
      </w:tblGrid>
      <w:tr w:rsidR="00371E0D" w:rsidRPr="00371E0D" w14:paraId="57AA3DF1" w14:textId="77777777" w:rsidTr="00572F14">
        <w:tc>
          <w:tcPr>
            <w:tcW w:w="1293" w:type="dxa"/>
            <w:tcBorders>
              <w:top w:val="single" w:sz="6" w:space="0" w:color="000000"/>
              <w:left w:val="single" w:sz="6" w:space="0" w:color="000000"/>
              <w:bottom w:val="single" w:sz="6" w:space="0" w:color="000000"/>
              <w:right w:val="single" w:sz="6" w:space="0" w:color="000000"/>
            </w:tcBorders>
            <w:shd w:val="clear" w:color="auto" w:fill="auto"/>
          </w:tcPr>
          <w:p w14:paraId="4D4F2E94" w14:textId="77777777" w:rsidR="00371E0D" w:rsidRPr="00371E0D" w:rsidRDefault="00371E0D" w:rsidP="00E66584">
            <w:pPr>
              <w:bidi/>
              <w:spacing w:line="360" w:lineRule="auto"/>
              <w:rPr>
                <w:rFonts w:ascii="Tahoma" w:hAnsi="Tahoma" w:cs="Tahoma"/>
                <w:color w:val="FF0000"/>
                <w:rtl/>
              </w:rPr>
            </w:pPr>
          </w:p>
          <w:p w14:paraId="71BAC34C" w14:textId="77777777" w:rsidR="00371E0D" w:rsidRPr="00371E0D" w:rsidRDefault="00371E0D" w:rsidP="00E66584">
            <w:pPr>
              <w:bidi/>
              <w:spacing w:line="360" w:lineRule="auto"/>
              <w:rPr>
                <w:rFonts w:ascii="Tahoma" w:hAnsi="Tahoma" w:cs="Tahoma"/>
                <w:color w:val="FF0000"/>
              </w:rPr>
            </w:pPr>
            <w:r w:rsidRPr="00371E0D">
              <w:rPr>
                <w:rFonts w:ascii="Tahoma" w:hAnsi="Tahoma" w:cs="Tahoma"/>
                <w:color w:val="FF0000"/>
                <w:rtl/>
              </w:rPr>
              <w:t>מספר המבחנה</w:t>
            </w:r>
          </w:p>
        </w:tc>
        <w:tc>
          <w:tcPr>
            <w:tcW w:w="927" w:type="dxa"/>
            <w:tcBorders>
              <w:top w:val="single" w:sz="6" w:space="0" w:color="000000"/>
              <w:left w:val="single" w:sz="6" w:space="0" w:color="000000"/>
              <w:bottom w:val="single" w:sz="6" w:space="0" w:color="000000"/>
              <w:right w:val="single" w:sz="6" w:space="0" w:color="000000"/>
            </w:tcBorders>
            <w:shd w:val="clear" w:color="auto" w:fill="auto"/>
          </w:tcPr>
          <w:p w14:paraId="24E32B27" w14:textId="77777777" w:rsidR="00371E0D" w:rsidRPr="00371E0D" w:rsidRDefault="00371E0D" w:rsidP="00E66584">
            <w:pPr>
              <w:bidi/>
              <w:spacing w:line="360" w:lineRule="auto"/>
              <w:rPr>
                <w:rFonts w:ascii="Tahoma" w:hAnsi="Tahoma" w:cs="Tahoma"/>
                <w:color w:val="FF0000"/>
                <w:rtl/>
              </w:rPr>
            </w:pPr>
          </w:p>
          <w:p w14:paraId="39FB4A6A" w14:textId="77777777" w:rsidR="00371E0D" w:rsidRPr="00371E0D" w:rsidRDefault="00371E0D" w:rsidP="00E66584">
            <w:pPr>
              <w:bidi/>
              <w:spacing w:line="360" w:lineRule="auto"/>
              <w:rPr>
                <w:rFonts w:ascii="Tahoma" w:hAnsi="Tahoma" w:cs="Tahoma"/>
                <w:color w:val="FF0000"/>
              </w:rPr>
            </w:pPr>
            <w:r w:rsidRPr="00371E0D">
              <w:rPr>
                <w:rFonts w:ascii="Tahoma" w:hAnsi="Tahoma" w:cs="Tahoma"/>
                <w:color w:val="FF0000"/>
                <w:rtl/>
              </w:rPr>
              <w:t>מוחזקת ב-</w:t>
            </w:r>
          </w:p>
        </w:tc>
        <w:tc>
          <w:tcPr>
            <w:tcW w:w="2157" w:type="dxa"/>
            <w:tcBorders>
              <w:top w:val="single" w:sz="6" w:space="0" w:color="000000"/>
              <w:left w:val="single" w:sz="6" w:space="0" w:color="000000"/>
              <w:bottom w:val="single" w:sz="6" w:space="0" w:color="000000"/>
              <w:right w:val="single" w:sz="6" w:space="0" w:color="000000"/>
            </w:tcBorders>
            <w:shd w:val="clear" w:color="auto" w:fill="auto"/>
          </w:tcPr>
          <w:p w14:paraId="786296C7" w14:textId="77777777" w:rsidR="00371E0D" w:rsidRPr="00371E0D" w:rsidRDefault="00371E0D" w:rsidP="00E66584">
            <w:pPr>
              <w:bidi/>
              <w:spacing w:line="360" w:lineRule="auto"/>
              <w:rPr>
                <w:rFonts w:ascii="Tahoma" w:hAnsi="Tahoma" w:cs="Tahoma"/>
                <w:color w:val="FF0000"/>
                <w:rtl/>
              </w:rPr>
            </w:pPr>
          </w:p>
          <w:p w14:paraId="793F3B10" w14:textId="77777777" w:rsidR="00371E0D" w:rsidRPr="00371E0D" w:rsidRDefault="00371E0D" w:rsidP="00E66584">
            <w:pPr>
              <w:bidi/>
              <w:spacing w:line="360" w:lineRule="auto"/>
              <w:rPr>
                <w:rFonts w:ascii="Tahoma" w:hAnsi="Tahoma" w:cs="Tahoma"/>
                <w:color w:val="FF0000"/>
              </w:rPr>
            </w:pPr>
            <w:r w:rsidRPr="00371E0D">
              <w:rPr>
                <w:rFonts w:ascii="Tahoma" w:hAnsi="Tahoma" w:cs="Tahoma"/>
                <w:color w:val="FF0000"/>
                <w:rtl/>
              </w:rPr>
              <w:t>התכולה</w:t>
            </w:r>
          </w:p>
        </w:tc>
        <w:tc>
          <w:tcPr>
            <w:tcW w:w="1240" w:type="dxa"/>
            <w:tcBorders>
              <w:top w:val="single" w:sz="6" w:space="0" w:color="000000"/>
              <w:left w:val="single" w:sz="6" w:space="0" w:color="000000"/>
              <w:bottom w:val="single" w:sz="6" w:space="0" w:color="000000"/>
              <w:right w:val="single" w:sz="6" w:space="0" w:color="000000"/>
            </w:tcBorders>
            <w:shd w:val="clear" w:color="auto" w:fill="auto"/>
          </w:tcPr>
          <w:p w14:paraId="09C9CEE0" w14:textId="77777777" w:rsidR="00371E0D" w:rsidRPr="00371E0D" w:rsidRDefault="00371E0D" w:rsidP="00E66584">
            <w:pPr>
              <w:bidi/>
              <w:spacing w:line="360" w:lineRule="auto"/>
              <w:rPr>
                <w:rFonts w:ascii="Tahoma" w:hAnsi="Tahoma" w:cs="Tahoma"/>
                <w:color w:val="FF0000"/>
              </w:rPr>
            </w:pPr>
            <w:r w:rsidRPr="00371E0D">
              <w:rPr>
                <w:rFonts w:ascii="Tahoma" w:hAnsi="Tahoma" w:cs="Tahoma"/>
                <w:color w:val="FF0000"/>
                <w:rtl/>
              </w:rPr>
              <w:t>הצבע בתחילת הניסוי</w:t>
            </w:r>
          </w:p>
        </w:tc>
        <w:tc>
          <w:tcPr>
            <w:tcW w:w="1062" w:type="dxa"/>
            <w:tcBorders>
              <w:top w:val="single" w:sz="6" w:space="0" w:color="000000"/>
              <w:left w:val="single" w:sz="6" w:space="0" w:color="000000"/>
              <w:bottom w:val="single" w:sz="6" w:space="0" w:color="000000"/>
              <w:right w:val="single" w:sz="6" w:space="0" w:color="000000"/>
            </w:tcBorders>
            <w:shd w:val="clear" w:color="auto" w:fill="auto"/>
          </w:tcPr>
          <w:p w14:paraId="1E1216CF" w14:textId="77777777" w:rsidR="00371E0D" w:rsidRPr="00371E0D" w:rsidRDefault="00371E0D" w:rsidP="00E66584">
            <w:pPr>
              <w:bidi/>
              <w:spacing w:line="360" w:lineRule="auto"/>
              <w:rPr>
                <w:rFonts w:ascii="Tahoma" w:hAnsi="Tahoma" w:cs="Tahoma"/>
                <w:color w:val="FF0000"/>
              </w:rPr>
            </w:pPr>
            <w:r w:rsidRPr="00371E0D">
              <w:rPr>
                <w:rFonts w:ascii="Tahoma" w:hAnsi="Tahoma" w:cs="Tahoma"/>
                <w:color w:val="FF0000"/>
                <w:rtl/>
              </w:rPr>
              <w:t>הצבע בתום הניסוי</w:t>
            </w:r>
          </w:p>
        </w:tc>
        <w:tc>
          <w:tcPr>
            <w:tcW w:w="1843" w:type="dxa"/>
            <w:tcBorders>
              <w:top w:val="single" w:sz="6" w:space="0" w:color="000000"/>
              <w:left w:val="single" w:sz="6" w:space="0" w:color="000000"/>
              <w:bottom w:val="single" w:sz="6" w:space="0" w:color="000000"/>
              <w:right w:val="single" w:sz="6" w:space="0" w:color="000000"/>
            </w:tcBorders>
            <w:shd w:val="clear" w:color="auto" w:fill="auto"/>
          </w:tcPr>
          <w:p w14:paraId="3701B5DA" w14:textId="77777777" w:rsidR="00371E0D" w:rsidRPr="00371E0D" w:rsidRDefault="00371E0D" w:rsidP="00E66584">
            <w:pPr>
              <w:bidi/>
              <w:spacing w:line="360" w:lineRule="auto"/>
              <w:rPr>
                <w:rFonts w:ascii="Tahoma" w:hAnsi="Tahoma" w:cs="Tahoma"/>
                <w:color w:val="FF0000"/>
                <w:rtl/>
              </w:rPr>
            </w:pPr>
            <w:r w:rsidRPr="00371E0D">
              <w:rPr>
                <w:rFonts w:ascii="Tahoma" w:hAnsi="Tahoma" w:cs="Tahoma"/>
                <w:color w:val="FF0000"/>
                <w:rtl/>
              </w:rPr>
              <w:t xml:space="preserve">שינוי בכמות  </w:t>
            </w:r>
            <w:r w:rsidRPr="00371E0D">
              <w:rPr>
                <w:rFonts w:ascii="Tahoma" w:hAnsi="Tahoma" w:cs="Tahoma"/>
                <w:color w:val="FF0000"/>
              </w:rPr>
              <w:t>CO2</w:t>
            </w:r>
            <w:r w:rsidRPr="00371E0D">
              <w:rPr>
                <w:rFonts w:ascii="Tahoma" w:hAnsi="Tahoma" w:cs="Tahoma"/>
                <w:color w:val="FF0000"/>
                <w:rtl/>
              </w:rPr>
              <w:t xml:space="preserve"> במהלך הניסוי</w:t>
            </w:r>
          </w:p>
        </w:tc>
      </w:tr>
      <w:tr w:rsidR="00371E0D" w:rsidRPr="00371E0D" w14:paraId="6167BF72" w14:textId="77777777" w:rsidTr="00572F14">
        <w:tc>
          <w:tcPr>
            <w:tcW w:w="1293" w:type="dxa"/>
            <w:tcBorders>
              <w:top w:val="single" w:sz="6" w:space="0" w:color="000000"/>
              <w:left w:val="single" w:sz="6" w:space="0" w:color="000000"/>
              <w:bottom w:val="single" w:sz="6" w:space="0" w:color="000000"/>
              <w:right w:val="single" w:sz="6" w:space="0" w:color="000000"/>
            </w:tcBorders>
            <w:shd w:val="clear" w:color="auto" w:fill="auto"/>
          </w:tcPr>
          <w:p w14:paraId="391726E9" w14:textId="77777777" w:rsidR="00371E0D" w:rsidRPr="00371E0D" w:rsidRDefault="00371E0D" w:rsidP="00E66584">
            <w:pPr>
              <w:bidi/>
              <w:spacing w:line="360" w:lineRule="auto"/>
              <w:rPr>
                <w:rFonts w:ascii="Tahoma" w:hAnsi="Tahoma" w:cs="Tahoma"/>
              </w:rPr>
            </w:pPr>
            <w:r w:rsidRPr="00371E0D">
              <w:rPr>
                <w:rFonts w:ascii="Tahoma" w:hAnsi="Tahoma" w:cs="Tahoma"/>
                <w:rtl/>
              </w:rPr>
              <w:t>1</w:t>
            </w:r>
          </w:p>
        </w:tc>
        <w:tc>
          <w:tcPr>
            <w:tcW w:w="927" w:type="dxa"/>
            <w:tcBorders>
              <w:top w:val="single" w:sz="6" w:space="0" w:color="000000"/>
              <w:left w:val="single" w:sz="6" w:space="0" w:color="000000"/>
              <w:bottom w:val="single" w:sz="6" w:space="0" w:color="000000"/>
              <w:right w:val="single" w:sz="6" w:space="0" w:color="000000"/>
            </w:tcBorders>
            <w:shd w:val="clear" w:color="auto" w:fill="auto"/>
          </w:tcPr>
          <w:p w14:paraId="483C82C0" w14:textId="77777777" w:rsidR="00371E0D" w:rsidRPr="00371E0D" w:rsidRDefault="00371E0D" w:rsidP="00E66584">
            <w:pPr>
              <w:bidi/>
              <w:spacing w:line="360" w:lineRule="auto"/>
              <w:rPr>
                <w:rFonts w:ascii="Tahoma" w:hAnsi="Tahoma" w:cs="Tahoma"/>
              </w:rPr>
            </w:pPr>
            <w:r w:rsidRPr="00371E0D">
              <w:rPr>
                <w:rFonts w:ascii="Tahoma" w:hAnsi="Tahoma" w:cs="Tahoma"/>
                <w:rtl/>
              </w:rPr>
              <w:t>אור</w:t>
            </w:r>
          </w:p>
        </w:tc>
        <w:tc>
          <w:tcPr>
            <w:tcW w:w="2157" w:type="dxa"/>
            <w:tcBorders>
              <w:top w:val="single" w:sz="6" w:space="0" w:color="000000"/>
              <w:left w:val="single" w:sz="6" w:space="0" w:color="000000"/>
              <w:bottom w:val="single" w:sz="6" w:space="0" w:color="000000"/>
              <w:right w:val="single" w:sz="6" w:space="0" w:color="000000"/>
            </w:tcBorders>
            <w:shd w:val="clear" w:color="auto" w:fill="auto"/>
          </w:tcPr>
          <w:p w14:paraId="5470CBE0" w14:textId="77777777" w:rsidR="00371E0D" w:rsidRPr="00371E0D" w:rsidRDefault="00371E0D" w:rsidP="00E66584">
            <w:pPr>
              <w:bidi/>
              <w:spacing w:line="360" w:lineRule="auto"/>
              <w:rPr>
                <w:rFonts w:ascii="Tahoma" w:hAnsi="Tahoma" w:cs="Tahoma"/>
              </w:rPr>
            </w:pPr>
            <w:r w:rsidRPr="00371E0D">
              <w:rPr>
                <w:rFonts w:ascii="Tahoma" w:hAnsi="Tahoma" w:cs="Tahoma"/>
                <w:rtl/>
              </w:rPr>
              <w:t>מים</w:t>
            </w:r>
          </w:p>
        </w:tc>
        <w:tc>
          <w:tcPr>
            <w:tcW w:w="1240" w:type="dxa"/>
            <w:tcBorders>
              <w:top w:val="single" w:sz="6" w:space="0" w:color="000000"/>
              <w:left w:val="single" w:sz="6" w:space="0" w:color="000000"/>
              <w:bottom w:val="single" w:sz="6" w:space="0" w:color="000000"/>
              <w:right w:val="single" w:sz="6" w:space="0" w:color="000000"/>
            </w:tcBorders>
            <w:shd w:val="clear" w:color="auto" w:fill="auto"/>
          </w:tcPr>
          <w:p w14:paraId="064A3F33" w14:textId="77777777" w:rsidR="00371E0D" w:rsidRPr="00371E0D" w:rsidRDefault="00371E0D" w:rsidP="00E66584">
            <w:pPr>
              <w:bidi/>
              <w:spacing w:line="360" w:lineRule="auto"/>
              <w:rPr>
                <w:rFonts w:ascii="Tahoma" w:hAnsi="Tahoma" w:cs="Tahoma"/>
              </w:rPr>
            </w:pPr>
            <w:r w:rsidRPr="00371E0D">
              <w:rPr>
                <w:rFonts w:ascii="Tahoma" w:hAnsi="Tahoma" w:cs="Tahoma"/>
                <w:rtl/>
              </w:rPr>
              <w:t>כחול</w:t>
            </w:r>
          </w:p>
        </w:tc>
        <w:tc>
          <w:tcPr>
            <w:tcW w:w="1062" w:type="dxa"/>
            <w:tcBorders>
              <w:top w:val="single" w:sz="6" w:space="0" w:color="000000"/>
              <w:left w:val="single" w:sz="6" w:space="0" w:color="000000"/>
              <w:bottom w:val="single" w:sz="6" w:space="0" w:color="000000"/>
              <w:right w:val="single" w:sz="6" w:space="0" w:color="000000"/>
            </w:tcBorders>
            <w:shd w:val="clear" w:color="auto" w:fill="auto"/>
          </w:tcPr>
          <w:p w14:paraId="69672D70" w14:textId="77777777" w:rsidR="00371E0D" w:rsidRPr="00371E0D" w:rsidRDefault="00371E0D" w:rsidP="00E66584">
            <w:pPr>
              <w:bidi/>
              <w:spacing w:line="360" w:lineRule="auto"/>
              <w:rPr>
                <w:rFonts w:ascii="Tahoma" w:hAnsi="Tahoma" w:cs="Tahoma"/>
              </w:rPr>
            </w:pPr>
            <w:r w:rsidRPr="00371E0D">
              <w:rPr>
                <w:rFonts w:ascii="Tahoma" w:hAnsi="Tahoma" w:cs="Tahoma"/>
                <w:rtl/>
              </w:rPr>
              <w:t>כחול</w:t>
            </w:r>
          </w:p>
        </w:tc>
        <w:tc>
          <w:tcPr>
            <w:tcW w:w="1843" w:type="dxa"/>
            <w:tcBorders>
              <w:top w:val="single" w:sz="6" w:space="0" w:color="000000"/>
              <w:left w:val="single" w:sz="6" w:space="0" w:color="000000"/>
              <w:bottom w:val="single" w:sz="6" w:space="0" w:color="000000"/>
              <w:right w:val="single" w:sz="6" w:space="0" w:color="000000"/>
            </w:tcBorders>
            <w:shd w:val="clear" w:color="auto" w:fill="auto"/>
          </w:tcPr>
          <w:p w14:paraId="36471E72" w14:textId="77777777" w:rsidR="00371E0D" w:rsidRPr="00371E0D" w:rsidRDefault="00371E0D" w:rsidP="00E66584">
            <w:pPr>
              <w:bidi/>
              <w:spacing w:line="360" w:lineRule="auto"/>
              <w:rPr>
                <w:rFonts w:ascii="Tahoma" w:hAnsi="Tahoma" w:cs="Tahoma"/>
              </w:rPr>
            </w:pPr>
          </w:p>
        </w:tc>
      </w:tr>
      <w:tr w:rsidR="00371E0D" w:rsidRPr="00371E0D" w14:paraId="0A84E436" w14:textId="77777777" w:rsidTr="00572F14">
        <w:tc>
          <w:tcPr>
            <w:tcW w:w="1293" w:type="dxa"/>
            <w:tcBorders>
              <w:top w:val="single" w:sz="6" w:space="0" w:color="000000"/>
              <w:left w:val="single" w:sz="6" w:space="0" w:color="000000"/>
              <w:bottom w:val="single" w:sz="6" w:space="0" w:color="000000"/>
              <w:right w:val="single" w:sz="6" w:space="0" w:color="000000"/>
            </w:tcBorders>
            <w:shd w:val="clear" w:color="auto" w:fill="auto"/>
          </w:tcPr>
          <w:p w14:paraId="642875EB" w14:textId="77777777" w:rsidR="00371E0D" w:rsidRPr="00371E0D" w:rsidRDefault="00371E0D" w:rsidP="00E66584">
            <w:pPr>
              <w:bidi/>
              <w:spacing w:line="360" w:lineRule="auto"/>
              <w:rPr>
                <w:rFonts w:ascii="Tahoma" w:hAnsi="Tahoma" w:cs="Tahoma"/>
              </w:rPr>
            </w:pPr>
            <w:r w:rsidRPr="00371E0D">
              <w:rPr>
                <w:rFonts w:ascii="Tahoma" w:hAnsi="Tahoma" w:cs="Tahoma"/>
                <w:rtl/>
              </w:rPr>
              <w:t>2</w:t>
            </w:r>
          </w:p>
        </w:tc>
        <w:tc>
          <w:tcPr>
            <w:tcW w:w="927" w:type="dxa"/>
            <w:tcBorders>
              <w:top w:val="single" w:sz="6" w:space="0" w:color="000000"/>
              <w:left w:val="single" w:sz="6" w:space="0" w:color="000000"/>
              <w:bottom w:val="single" w:sz="6" w:space="0" w:color="000000"/>
              <w:right w:val="single" w:sz="6" w:space="0" w:color="000000"/>
            </w:tcBorders>
            <w:shd w:val="clear" w:color="auto" w:fill="auto"/>
          </w:tcPr>
          <w:p w14:paraId="7F409BB9" w14:textId="77777777" w:rsidR="00371E0D" w:rsidRPr="00371E0D" w:rsidRDefault="00371E0D" w:rsidP="00E66584">
            <w:pPr>
              <w:bidi/>
              <w:spacing w:line="360" w:lineRule="auto"/>
              <w:rPr>
                <w:rFonts w:ascii="Tahoma" w:hAnsi="Tahoma" w:cs="Tahoma"/>
              </w:rPr>
            </w:pPr>
            <w:r w:rsidRPr="00371E0D">
              <w:rPr>
                <w:rFonts w:ascii="Tahoma" w:hAnsi="Tahoma" w:cs="Tahoma"/>
                <w:rtl/>
              </w:rPr>
              <w:t>אור</w:t>
            </w:r>
          </w:p>
        </w:tc>
        <w:tc>
          <w:tcPr>
            <w:tcW w:w="2157" w:type="dxa"/>
            <w:tcBorders>
              <w:top w:val="single" w:sz="6" w:space="0" w:color="000000"/>
              <w:left w:val="single" w:sz="6" w:space="0" w:color="000000"/>
              <w:bottom w:val="single" w:sz="6" w:space="0" w:color="000000"/>
              <w:right w:val="single" w:sz="6" w:space="0" w:color="000000"/>
            </w:tcBorders>
            <w:shd w:val="clear" w:color="auto" w:fill="auto"/>
          </w:tcPr>
          <w:p w14:paraId="6CA302DD" w14:textId="77777777" w:rsidR="00371E0D" w:rsidRPr="00371E0D" w:rsidRDefault="00371E0D" w:rsidP="00E66584">
            <w:pPr>
              <w:bidi/>
              <w:spacing w:line="360" w:lineRule="auto"/>
              <w:rPr>
                <w:rFonts w:ascii="Tahoma" w:hAnsi="Tahoma" w:cs="Tahoma"/>
              </w:rPr>
            </w:pPr>
            <w:r w:rsidRPr="00371E0D">
              <w:rPr>
                <w:rFonts w:ascii="Tahoma" w:hAnsi="Tahoma" w:cs="Tahoma"/>
                <w:rtl/>
              </w:rPr>
              <w:t>מים+שבלולים</w:t>
            </w:r>
          </w:p>
        </w:tc>
        <w:tc>
          <w:tcPr>
            <w:tcW w:w="1240" w:type="dxa"/>
            <w:tcBorders>
              <w:top w:val="single" w:sz="6" w:space="0" w:color="000000"/>
              <w:left w:val="single" w:sz="6" w:space="0" w:color="000000"/>
              <w:bottom w:val="single" w:sz="6" w:space="0" w:color="000000"/>
              <w:right w:val="single" w:sz="6" w:space="0" w:color="000000"/>
            </w:tcBorders>
            <w:shd w:val="clear" w:color="auto" w:fill="auto"/>
          </w:tcPr>
          <w:p w14:paraId="44B1BF76" w14:textId="77777777" w:rsidR="00371E0D" w:rsidRPr="00371E0D" w:rsidRDefault="00371E0D" w:rsidP="00E66584">
            <w:pPr>
              <w:bidi/>
              <w:spacing w:line="360" w:lineRule="auto"/>
              <w:rPr>
                <w:rFonts w:ascii="Tahoma" w:hAnsi="Tahoma" w:cs="Tahoma"/>
              </w:rPr>
            </w:pPr>
            <w:r w:rsidRPr="00371E0D">
              <w:rPr>
                <w:rFonts w:ascii="Tahoma" w:hAnsi="Tahoma" w:cs="Tahoma"/>
                <w:rtl/>
              </w:rPr>
              <w:t>כחול</w:t>
            </w:r>
          </w:p>
        </w:tc>
        <w:tc>
          <w:tcPr>
            <w:tcW w:w="1062" w:type="dxa"/>
            <w:tcBorders>
              <w:top w:val="single" w:sz="6" w:space="0" w:color="000000"/>
              <w:left w:val="single" w:sz="6" w:space="0" w:color="000000"/>
              <w:bottom w:val="single" w:sz="6" w:space="0" w:color="000000"/>
              <w:right w:val="single" w:sz="6" w:space="0" w:color="000000"/>
            </w:tcBorders>
            <w:shd w:val="clear" w:color="auto" w:fill="auto"/>
          </w:tcPr>
          <w:p w14:paraId="720AF059" w14:textId="77777777" w:rsidR="00371E0D" w:rsidRPr="00371E0D" w:rsidRDefault="00371E0D" w:rsidP="00E66584">
            <w:pPr>
              <w:bidi/>
              <w:spacing w:line="360" w:lineRule="auto"/>
              <w:rPr>
                <w:rFonts w:ascii="Tahoma" w:hAnsi="Tahoma" w:cs="Tahoma"/>
              </w:rPr>
            </w:pPr>
            <w:r w:rsidRPr="00371E0D">
              <w:rPr>
                <w:rFonts w:ascii="Tahoma" w:hAnsi="Tahoma" w:cs="Tahoma"/>
                <w:rtl/>
              </w:rPr>
              <w:t>צהוב</w:t>
            </w:r>
          </w:p>
        </w:tc>
        <w:tc>
          <w:tcPr>
            <w:tcW w:w="1843" w:type="dxa"/>
            <w:tcBorders>
              <w:top w:val="single" w:sz="6" w:space="0" w:color="000000"/>
              <w:left w:val="single" w:sz="6" w:space="0" w:color="000000"/>
              <w:bottom w:val="single" w:sz="6" w:space="0" w:color="000000"/>
              <w:right w:val="single" w:sz="6" w:space="0" w:color="000000"/>
            </w:tcBorders>
            <w:shd w:val="clear" w:color="auto" w:fill="auto"/>
          </w:tcPr>
          <w:p w14:paraId="28B38869" w14:textId="77777777" w:rsidR="00371E0D" w:rsidRPr="00371E0D" w:rsidRDefault="00371E0D" w:rsidP="00E66584">
            <w:pPr>
              <w:bidi/>
              <w:spacing w:line="360" w:lineRule="auto"/>
              <w:rPr>
                <w:rFonts w:ascii="Tahoma" w:hAnsi="Tahoma" w:cs="Tahoma"/>
              </w:rPr>
            </w:pPr>
          </w:p>
        </w:tc>
      </w:tr>
      <w:tr w:rsidR="00371E0D" w:rsidRPr="00371E0D" w14:paraId="3E296988" w14:textId="77777777" w:rsidTr="00572F14">
        <w:tc>
          <w:tcPr>
            <w:tcW w:w="1293" w:type="dxa"/>
            <w:tcBorders>
              <w:top w:val="single" w:sz="6" w:space="0" w:color="000000"/>
              <w:left w:val="single" w:sz="6" w:space="0" w:color="000000"/>
              <w:bottom w:val="single" w:sz="6" w:space="0" w:color="000000"/>
              <w:right w:val="single" w:sz="6" w:space="0" w:color="000000"/>
            </w:tcBorders>
            <w:shd w:val="clear" w:color="auto" w:fill="auto"/>
          </w:tcPr>
          <w:p w14:paraId="2733AAB5" w14:textId="77777777" w:rsidR="00371E0D" w:rsidRPr="00371E0D" w:rsidRDefault="00371E0D" w:rsidP="00E66584">
            <w:pPr>
              <w:bidi/>
              <w:spacing w:line="360" w:lineRule="auto"/>
              <w:rPr>
                <w:rFonts w:ascii="Tahoma" w:hAnsi="Tahoma" w:cs="Tahoma"/>
              </w:rPr>
            </w:pPr>
            <w:r w:rsidRPr="00371E0D">
              <w:rPr>
                <w:rFonts w:ascii="Tahoma" w:hAnsi="Tahoma" w:cs="Tahoma"/>
                <w:rtl/>
              </w:rPr>
              <w:t>3</w:t>
            </w:r>
          </w:p>
        </w:tc>
        <w:tc>
          <w:tcPr>
            <w:tcW w:w="927" w:type="dxa"/>
            <w:tcBorders>
              <w:top w:val="single" w:sz="6" w:space="0" w:color="000000"/>
              <w:left w:val="single" w:sz="6" w:space="0" w:color="000000"/>
              <w:bottom w:val="single" w:sz="6" w:space="0" w:color="000000"/>
              <w:right w:val="single" w:sz="6" w:space="0" w:color="000000"/>
            </w:tcBorders>
            <w:shd w:val="clear" w:color="auto" w:fill="auto"/>
          </w:tcPr>
          <w:p w14:paraId="0428B959" w14:textId="77777777" w:rsidR="00371E0D" w:rsidRPr="00371E0D" w:rsidRDefault="00371E0D" w:rsidP="00E66584">
            <w:pPr>
              <w:bidi/>
              <w:spacing w:line="360" w:lineRule="auto"/>
              <w:rPr>
                <w:rFonts w:ascii="Tahoma" w:hAnsi="Tahoma" w:cs="Tahoma"/>
              </w:rPr>
            </w:pPr>
            <w:r w:rsidRPr="00371E0D">
              <w:rPr>
                <w:rFonts w:ascii="Tahoma" w:hAnsi="Tahoma" w:cs="Tahoma"/>
                <w:rtl/>
              </w:rPr>
              <w:t>אור</w:t>
            </w:r>
          </w:p>
        </w:tc>
        <w:tc>
          <w:tcPr>
            <w:tcW w:w="2157" w:type="dxa"/>
            <w:tcBorders>
              <w:top w:val="single" w:sz="6" w:space="0" w:color="000000"/>
              <w:left w:val="single" w:sz="6" w:space="0" w:color="000000"/>
              <w:bottom w:val="single" w:sz="6" w:space="0" w:color="000000"/>
              <w:right w:val="single" w:sz="6" w:space="0" w:color="000000"/>
            </w:tcBorders>
            <w:shd w:val="clear" w:color="auto" w:fill="auto"/>
          </w:tcPr>
          <w:p w14:paraId="295B4BC6" w14:textId="77777777" w:rsidR="00371E0D" w:rsidRPr="00371E0D" w:rsidRDefault="00371E0D" w:rsidP="00E66584">
            <w:pPr>
              <w:bidi/>
              <w:spacing w:line="360" w:lineRule="auto"/>
              <w:rPr>
                <w:rFonts w:ascii="Tahoma" w:hAnsi="Tahoma" w:cs="Tahoma"/>
              </w:rPr>
            </w:pPr>
            <w:r w:rsidRPr="00371E0D">
              <w:rPr>
                <w:rFonts w:ascii="Tahoma" w:hAnsi="Tahoma" w:cs="Tahoma"/>
                <w:rtl/>
              </w:rPr>
              <w:t>מים+שבלולים+אצות</w:t>
            </w:r>
          </w:p>
        </w:tc>
        <w:tc>
          <w:tcPr>
            <w:tcW w:w="1240" w:type="dxa"/>
            <w:tcBorders>
              <w:top w:val="single" w:sz="6" w:space="0" w:color="000000"/>
              <w:left w:val="single" w:sz="6" w:space="0" w:color="000000"/>
              <w:bottom w:val="single" w:sz="6" w:space="0" w:color="000000"/>
              <w:right w:val="single" w:sz="6" w:space="0" w:color="000000"/>
            </w:tcBorders>
            <w:shd w:val="clear" w:color="auto" w:fill="auto"/>
          </w:tcPr>
          <w:p w14:paraId="2E76A680" w14:textId="77777777" w:rsidR="00371E0D" w:rsidRPr="00371E0D" w:rsidRDefault="00371E0D" w:rsidP="00E66584">
            <w:pPr>
              <w:bidi/>
              <w:spacing w:line="360" w:lineRule="auto"/>
              <w:rPr>
                <w:rFonts w:ascii="Tahoma" w:hAnsi="Tahoma" w:cs="Tahoma"/>
              </w:rPr>
            </w:pPr>
            <w:r w:rsidRPr="00371E0D">
              <w:rPr>
                <w:rFonts w:ascii="Tahoma" w:hAnsi="Tahoma" w:cs="Tahoma"/>
                <w:rtl/>
              </w:rPr>
              <w:t>כחול</w:t>
            </w:r>
          </w:p>
        </w:tc>
        <w:tc>
          <w:tcPr>
            <w:tcW w:w="1062" w:type="dxa"/>
            <w:tcBorders>
              <w:top w:val="single" w:sz="6" w:space="0" w:color="000000"/>
              <w:left w:val="single" w:sz="6" w:space="0" w:color="000000"/>
              <w:bottom w:val="single" w:sz="6" w:space="0" w:color="000000"/>
              <w:right w:val="single" w:sz="6" w:space="0" w:color="000000"/>
            </w:tcBorders>
            <w:shd w:val="clear" w:color="auto" w:fill="auto"/>
          </w:tcPr>
          <w:p w14:paraId="18DE3F7D" w14:textId="77777777" w:rsidR="00371E0D" w:rsidRPr="00371E0D" w:rsidRDefault="00371E0D" w:rsidP="00E66584">
            <w:pPr>
              <w:bidi/>
              <w:spacing w:line="360" w:lineRule="auto"/>
              <w:rPr>
                <w:rFonts w:ascii="Tahoma" w:hAnsi="Tahoma" w:cs="Tahoma"/>
              </w:rPr>
            </w:pPr>
            <w:r w:rsidRPr="00371E0D">
              <w:rPr>
                <w:rFonts w:ascii="Tahoma" w:hAnsi="Tahoma" w:cs="Tahoma"/>
                <w:rtl/>
              </w:rPr>
              <w:t>ירוק</w:t>
            </w:r>
          </w:p>
        </w:tc>
        <w:tc>
          <w:tcPr>
            <w:tcW w:w="1843" w:type="dxa"/>
            <w:tcBorders>
              <w:top w:val="single" w:sz="6" w:space="0" w:color="000000"/>
              <w:left w:val="single" w:sz="6" w:space="0" w:color="000000"/>
              <w:bottom w:val="single" w:sz="6" w:space="0" w:color="000000"/>
              <w:right w:val="single" w:sz="6" w:space="0" w:color="000000"/>
            </w:tcBorders>
            <w:shd w:val="clear" w:color="auto" w:fill="auto"/>
          </w:tcPr>
          <w:p w14:paraId="213660B9" w14:textId="77777777" w:rsidR="00371E0D" w:rsidRPr="00371E0D" w:rsidRDefault="00371E0D" w:rsidP="00E66584">
            <w:pPr>
              <w:bidi/>
              <w:spacing w:line="360" w:lineRule="auto"/>
              <w:rPr>
                <w:rFonts w:ascii="Tahoma" w:hAnsi="Tahoma" w:cs="Tahoma"/>
              </w:rPr>
            </w:pPr>
          </w:p>
        </w:tc>
      </w:tr>
      <w:tr w:rsidR="00371E0D" w:rsidRPr="00371E0D" w14:paraId="73108827" w14:textId="77777777" w:rsidTr="00572F14">
        <w:tc>
          <w:tcPr>
            <w:tcW w:w="1293" w:type="dxa"/>
            <w:tcBorders>
              <w:top w:val="single" w:sz="6" w:space="0" w:color="000000"/>
              <w:left w:val="single" w:sz="6" w:space="0" w:color="000000"/>
              <w:bottom w:val="single" w:sz="6" w:space="0" w:color="000000"/>
              <w:right w:val="single" w:sz="6" w:space="0" w:color="000000"/>
            </w:tcBorders>
            <w:shd w:val="clear" w:color="auto" w:fill="auto"/>
          </w:tcPr>
          <w:p w14:paraId="55C25574" w14:textId="77777777" w:rsidR="00371E0D" w:rsidRPr="00371E0D" w:rsidRDefault="00371E0D" w:rsidP="00E66584">
            <w:pPr>
              <w:bidi/>
              <w:spacing w:line="360" w:lineRule="auto"/>
              <w:rPr>
                <w:rFonts w:ascii="Tahoma" w:hAnsi="Tahoma" w:cs="Tahoma"/>
              </w:rPr>
            </w:pPr>
            <w:r w:rsidRPr="00371E0D">
              <w:rPr>
                <w:rFonts w:ascii="Tahoma" w:hAnsi="Tahoma" w:cs="Tahoma"/>
                <w:rtl/>
              </w:rPr>
              <w:t>4</w:t>
            </w:r>
          </w:p>
        </w:tc>
        <w:tc>
          <w:tcPr>
            <w:tcW w:w="927" w:type="dxa"/>
            <w:tcBorders>
              <w:top w:val="single" w:sz="6" w:space="0" w:color="000000"/>
              <w:left w:val="single" w:sz="6" w:space="0" w:color="000000"/>
              <w:bottom w:val="single" w:sz="6" w:space="0" w:color="000000"/>
              <w:right w:val="single" w:sz="6" w:space="0" w:color="000000"/>
            </w:tcBorders>
            <w:shd w:val="clear" w:color="auto" w:fill="auto"/>
          </w:tcPr>
          <w:p w14:paraId="1B55352F" w14:textId="77777777" w:rsidR="00371E0D" w:rsidRPr="00371E0D" w:rsidRDefault="00371E0D" w:rsidP="00E66584">
            <w:pPr>
              <w:bidi/>
              <w:spacing w:line="360" w:lineRule="auto"/>
              <w:rPr>
                <w:rFonts w:ascii="Tahoma" w:hAnsi="Tahoma" w:cs="Tahoma"/>
              </w:rPr>
            </w:pPr>
            <w:r w:rsidRPr="00371E0D">
              <w:rPr>
                <w:rFonts w:ascii="Tahoma" w:hAnsi="Tahoma" w:cs="Tahoma"/>
                <w:rtl/>
              </w:rPr>
              <w:t>אור</w:t>
            </w:r>
          </w:p>
        </w:tc>
        <w:tc>
          <w:tcPr>
            <w:tcW w:w="2157" w:type="dxa"/>
            <w:tcBorders>
              <w:top w:val="single" w:sz="6" w:space="0" w:color="000000"/>
              <w:left w:val="single" w:sz="6" w:space="0" w:color="000000"/>
              <w:bottom w:val="single" w:sz="6" w:space="0" w:color="000000"/>
              <w:right w:val="single" w:sz="6" w:space="0" w:color="000000"/>
            </w:tcBorders>
            <w:shd w:val="clear" w:color="auto" w:fill="auto"/>
          </w:tcPr>
          <w:p w14:paraId="2EE61116" w14:textId="77777777" w:rsidR="00371E0D" w:rsidRPr="00371E0D" w:rsidRDefault="00371E0D" w:rsidP="00E66584">
            <w:pPr>
              <w:bidi/>
              <w:spacing w:line="360" w:lineRule="auto"/>
              <w:rPr>
                <w:rFonts w:ascii="Tahoma" w:hAnsi="Tahoma" w:cs="Tahoma"/>
              </w:rPr>
            </w:pPr>
            <w:r w:rsidRPr="00371E0D">
              <w:rPr>
                <w:rFonts w:ascii="Tahoma" w:hAnsi="Tahoma" w:cs="Tahoma"/>
                <w:rtl/>
              </w:rPr>
              <w:t>מים+אצות</w:t>
            </w:r>
          </w:p>
        </w:tc>
        <w:tc>
          <w:tcPr>
            <w:tcW w:w="1240" w:type="dxa"/>
            <w:tcBorders>
              <w:top w:val="single" w:sz="6" w:space="0" w:color="000000"/>
              <w:left w:val="single" w:sz="6" w:space="0" w:color="000000"/>
              <w:bottom w:val="single" w:sz="6" w:space="0" w:color="000000"/>
              <w:right w:val="single" w:sz="6" w:space="0" w:color="000000"/>
            </w:tcBorders>
            <w:shd w:val="clear" w:color="auto" w:fill="auto"/>
          </w:tcPr>
          <w:p w14:paraId="4B2A37A2" w14:textId="77777777" w:rsidR="00371E0D" w:rsidRPr="00371E0D" w:rsidRDefault="00371E0D" w:rsidP="00E66584">
            <w:pPr>
              <w:bidi/>
              <w:spacing w:line="360" w:lineRule="auto"/>
              <w:rPr>
                <w:rFonts w:ascii="Tahoma" w:hAnsi="Tahoma" w:cs="Tahoma"/>
              </w:rPr>
            </w:pPr>
            <w:r w:rsidRPr="00371E0D">
              <w:rPr>
                <w:rFonts w:ascii="Tahoma" w:hAnsi="Tahoma" w:cs="Tahoma"/>
                <w:rtl/>
              </w:rPr>
              <w:t>כחול</w:t>
            </w:r>
          </w:p>
        </w:tc>
        <w:tc>
          <w:tcPr>
            <w:tcW w:w="1062" w:type="dxa"/>
            <w:tcBorders>
              <w:top w:val="single" w:sz="6" w:space="0" w:color="000000"/>
              <w:left w:val="single" w:sz="6" w:space="0" w:color="000000"/>
              <w:bottom w:val="single" w:sz="6" w:space="0" w:color="000000"/>
              <w:right w:val="single" w:sz="6" w:space="0" w:color="000000"/>
            </w:tcBorders>
            <w:shd w:val="clear" w:color="auto" w:fill="auto"/>
          </w:tcPr>
          <w:p w14:paraId="2DA515FF" w14:textId="77777777" w:rsidR="00371E0D" w:rsidRPr="00371E0D" w:rsidRDefault="00371E0D" w:rsidP="00E66584">
            <w:pPr>
              <w:bidi/>
              <w:spacing w:line="360" w:lineRule="auto"/>
              <w:rPr>
                <w:rFonts w:ascii="Tahoma" w:hAnsi="Tahoma" w:cs="Tahoma"/>
              </w:rPr>
            </w:pPr>
            <w:r w:rsidRPr="00371E0D">
              <w:rPr>
                <w:rFonts w:ascii="Tahoma" w:hAnsi="Tahoma" w:cs="Tahoma"/>
                <w:rtl/>
              </w:rPr>
              <w:t>כחול</w:t>
            </w:r>
          </w:p>
        </w:tc>
        <w:tc>
          <w:tcPr>
            <w:tcW w:w="1843" w:type="dxa"/>
            <w:tcBorders>
              <w:top w:val="single" w:sz="6" w:space="0" w:color="000000"/>
              <w:left w:val="single" w:sz="6" w:space="0" w:color="000000"/>
              <w:bottom w:val="single" w:sz="48" w:space="0" w:color="000000"/>
              <w:right w:val="single" w:sz="48" w:space="0" w:color="000000"/>
            </w:tcBorders>
            <w:shd w:val="clear" w:color="auto" w:fill="auto"/>
          </w:tcPr>
          <w:p w14:paraId="3149B0CD" w14:textId="77777777" w:rsidR="00371E0D" w:rsidRPr="00371E0D" w:rsidRDefault="00371E0D" w:rsidP="00E66584">
            <w:pPr>
              <w:bidi/>
              <w:spacing w:line="360" w:lineRule="auto"/>
              <w:rPr>
                <w:rFonts w:ascii="Tahoma" w:hAnsi="Tahoma" w:cs="Tahoma"/>
              </w:rPr>
            </w:pPr>
          </w:p>
        </w:tc>
      </w:tr>
      <w:tr w:rsidR="00371E0D" w:rsidRPr="00371E0D" w14:paraId="39483E0C" w14:textId="77777777" w:rsidTr="00572F14">
        <w:tc>
          <w:tcPr>
            <w:tcW w:w="1293" w:type="dxa"/>
            <w:tcBorders>
              <w:top w:val="single" w:sz="6" w:space="0" w:color="000000"/>
              <w:left w:val="single" w:sz="6" w:space="0" w:color="000000"/>
              <w:bottom w:val="single" w:sz="6" w:space="0" w:color="000000"/>
              <w:right w:val="single" w:sz="6" w:space="0" w:color="000000"/>
            </w:tcBorders>
            <w:shd w:val="clear" w:color="auto" w:fill="auto"/>
          </w:tcPr>
          <w:p w14:paraId="5C443EA5" w14:textId="77777777" w:rsidR="00371E0D" w:rsidRPr="00371E0D" w:rsidRDefault="00371E0D" w:rsidP="00E66584">
            <w:pPr>
              <w:bidi/>
              <w:spacing w:line="360" w:lineRule="auto"/>
              <w:rPr>
                <w:rFonts w:ascii="Tahoma" w:hAnsi="Tahoma" w:cs="Tahoma"/>
              </w:rPr>
            </w:pPr>
            <w:r w:rsidRPr="00371E0D">
              <w:rPr>
                <w:rFonts w:ascii="Tahoma" w:hAnsi="Tahoma" w:cs="Tahoma"/>
                <w:rtl/>
              </w:rPr>
              <w:t>5</w:t>
            </w:r>
          </w:p>
        </w:tc>
        <w:tc>
          <w:tcPr>
            <w:tcW w:w="927" w:type="dxa"/>
            <w:tcBorders>
              <w:top w:val="single" w:sz="6" w:space="0" w:color="000000"/>
              <w:left w:val="single" w:sz="6" w:space="0" w:color="000000"/>
              <w:bottom w:val="single" w:sz="6" w:space="0" w:color="000000"/>
              <w:right w:val="single" w:sz="6" w:space="0" w:color="000000"/>
            </w:tcBorders>
            <w:shd w:val="clear" w:color="auto" w:fill="auto"/>
          </w:tcPr>
          <w:p w14:paraId="41243129" w14:textId="77777777" w:rsidR="00371E0D" w:rsidRPr="00371E0D" w:rsidRDefault="00371E0D" w:rsidP="00E66584">
            <w:pPr>
              <w:bidi/>
              <w:spacing w:line="360" w:lineRule="auto"/>
              <w:rPr>
                <w:rFonts w:ascii="Tahoma" w:hAnsi="Tahoma" w:cs="Tahoma"/>
              </w:rPr>
            </w:pPr>
            <w:r w:rsidRPr="00371E0D">
              <w:rPr>
                <w:rFonts w:ascii="Tahoma" w:hAnsi="Tahoma" w:cs="Tahoma"/>
                <w:rtl/>
              </w:rPr>
              <w:t>חושך</w:t>
            </w:r>
          </w:p>
        </w:tc>
        <w:tc>
          <w:tcPr>
            <w:tcW w:w="2157" w:type="dxa"/>
            <w:tcBorders>
              <w:top w:val="single" w:sz="6" w:space="0" w:color="000000"/>
              <w:left w:val="single" w:sz="6" w:space="0" w:color="000000"/>
              <w:bottom w:val="single" w:sz="6" w:space="0" w:color="000000"/>
              <w:right w:val="single" w:sz="6" w:space="0" w:color="000000"/>
            </w:tcBorders>
            <w:shd w:val="clear" w:color="auto" w:fill="auto"/>
          </w:tcPr>
          <w:p w14:paraId="247EB6FB" w14:textId="77777777" w:rsidR="00371E0D" w:rsidRPr="00371E0D" w:rsidRDefault="00371E0D" w:rsidP="00E66584">
            <w:pPr>
              <w:bidi/>
              <w:spacing w:line="360" w:lineRule="auto"/>
              <w:rPr>
                <w:rFonts w:ascii="Tahoma" w:hAnsi="Tahoma" w:cs="Tahoma"/>
              </w:rPr>
            </w:pPr>
            <w:r w:rsidRPr="00371E0D">
              <w:rPr>
                <w:rFonts w:ascii="Tahoma" w:hAnsi="Tahoma" w:cs="Tahoma"/>
                <w:rtl/>
              </w:rPr>
              <w:t>מים</w:t>
            </w:r>
          </w:p>
        </w:tc>
        <w:tc>
          <w:tcPr>
            <w:tcW w:w="1240" w:type="dxa"/>
            <w:tcBorders>
              <w:top w:val="single" w:sz="6" w:space="0" w:color="000000"/>
              <w:left w:val="single" w:sz="6" w:space="0" w:color="000000"/>
              <w:bottom w:val="single" w:sz="6" w:space="0" w:color="000000"/>
              <w:right w:val="single" w:sz="6" w:space="0" w:color="000000"/>
            </w:tcBorders>
            <w:shd w:val="clear" w:color="auto" w:fill="auto"/>
          </w:tcPr>
          <w:p w14:paraId="2C3E80CB" w14:textId="77777777" w:rsidR="00371E0D" w:rsidRPr="00371E0D" w:rsidRDefault="00371E0D" w:rsidP="00E66584">
            <w:pPr>
              <w:bidi/>
              <w:spacing w:line="360" w:lineRule="auto"/>
              <w:rPr>
                <w:rFonts w:ascii="Tahoma" w:hAnsi="Tahoma" w:cs="Tahoma"/>
              </w:rPr>
            </w:pPr>
            <w:r w:rsidRPr="00371E0D">
              <w:rPr>
                <w:rFonts w:ascii="Tahoma" w:hAnsi="Tahoma" w:cs="Tahoma"/>
                <w:rtl/>
              </w:rPr>
              <w:t>כחול</w:t>
            </w:r>
          </w:p>
        </w:tc>
        <w:tc>
          <w:tcPr>
            <w:tcW w:w="1062" w:type="dxa"/>
            <w:tcBorders>
              <w:top w:val="single" w:sz="6" w:space="0" w:color="000000"/>
              <w:left w:val="single" w:sz="6" w:space="0" w:color="000000"/>
              <w:bottom w:val="single" w:sz="6" w:space="0" w:color="000000"/>
              <w:right w:val="single" w:sz="6" w:space="0" w:color="000000"/>
            </w:tcBorders>
            <w:shd w:val="clear" w:color="auto" w:fill="auto"/>
          </w:tcPr>
          <w:p w14:paraId="74DFBBC4" w14:textId="77777777" w:rsidR="00371E0D" w:rsidRPr="00371E0D" w:rsidRDefault="00371E0D" w:rsidP="00E66584">
            <w:pPr>
              <w:bidi/>
              <w:spacing w:line="360" w:lineRule="auto"/>
              <w:rPr>
                <w:rFonts w:ascii="Tahoma" w:hAnsi="Tahoma" w:cs="Tahoma"/>
              </w:rPr>
            </w:pPr>
            <w:r w:rsidRPr="00371E0D">
              <w:rPr>
                <w:rFonts w:ascii="Tahoma" w:hAnsi="Tahoma" w:cs="Tahoma"/>
                <w:rtl/>
              </w:rPr>
              <w:t>כחול</w:t>
            </w:r>
          </w:p>
        </w:tc>
        <w:tc>
          <w:tcPr>
            <w:tcW w:w="1843" w:type="dxa"/>
            <w:tcBorders>
              <w:top w:val="single" w:sz="6" w:space="0" w:color="000000"/>
              <w:left w:val="single" w:sz="6" w:space="0" w:color="000000"/>
              <w:bottom w:val="single" w:sz="6" w:space="0" w:color="000000"/>
              <w:right w:val="single" w:sz="6" w:space="0" w:color="000000"/>
            </w:tcBorders>
            <w:shd w:val="clear" w:color="auto" w:fill="auto"/>
          </w:tcPr>
          <w:p w14:paraId="46334E1B" w14:textId="77777777" w:rsidR="00371E0D" w:rsidRPr="00371E0D" w:rsidRDefault="00371E0D" w:rsidP="00E66584">
            <w:pPr>
              <w:bidi/>
              <w:spacing w:line="360" w:lineRule="auto"/>
              <w:rPr>
                <w:rFonts w:ascii="Tahoma" w:hAnsi="Tahoma" w:cs="Tahoma"/>
              </w:rPr>
            </w:pPr>
          </w:p>
        </w:tc>
      </w:tr>
      <w:tr w:rsidR="00371E0D" w:rsidRPr="00371E0D" w14:paraId="223AE991" w14:textId="77777777" w:rsidTr="00572F14">
        <w:tc>
          <w:tcPr>
            <w:tcW w:w="1293" w:type="dxa"/>
            <w:tcBorders>
              <w:top w:val="single" w:sz="6" w:space="0" w:color="000000"/>
              <w:left w:val="single" w:sz="6" w:space="0" w:color="000000"/>
              <w:bottom w:val="single" w:sz="6" w:space="0" w:color="000000"/>
              <w:right w:val="single" w:sz="6" w:space="0" w:color="000000"/>
            </w:tcBorders>
            <w:shd w:val="clear" w:color="auto" w:fill="auto"/>
          </w:tcPr>
          <w:p w14:paraId="23811CD7" w14:textId="77777777" w:rsidR="00371E0D" w:rsidRPr="00371E0D" w:rsidRDefault="00371E0D" w:rsidP="00E66584">
            <w:pPr>
              <w:bidi/>
              <w:spacing w:line="360" w:lineRule="auto"/>
              <w:rPr>
                <w:rFonts w:ascii="Tahoma" w:hAnsi="Tahoma" w:cs="Tahoma"/>
              </w:rPr>
            </w:pPr>
            <w:r w:rsidRPr="00371E0D">
              <w:rPr>
                <w:rFonts w:ascii="Tahoma" w:hAnsi="Tahoma" w:cs="Tahoma"/>
                <w:rtl/>
              </w:rPr>
              <w:t>6</w:t>
            </w:r>
          </w:p>
        </w:tc>
        <w:tc>
          <w:tcPr>
            <w:tcW w:w="927" w:type="dxa"/>
            <w:tcBorders>
              <w:top w:val="single" w:sz="6" w:space="0" w:color="000000"/>
              <w:left w:val="single" w:sz="6" w:space="0" w:color="000000"/>
              <w:bottom w:val="single" w:sz="6" w:space="0" w:color="000000"/>
              <w:right w:val="single" w:sz="6" w:space="0" w:color="000000"/>
            </w:tcBorders>
            <w:shd w:val="clear" w:color="auto" w:fill="auto"/>
          </w:tcPr>
          <w:p w14:paraId="2B3C2CB6" w14:textId="77777777" w:rsidR="00371E0D" w:rsidRPr="00371E0D" w:rsidRDefault="00371E0D" w:rsidP="00E66584">
            <w:pPr>
              <w:bidi/>
              <w:spacing w:line="360" w:lineRule="auto"/>
              <w:rPr>
                <w:rFonts w:ascii="Tahoma" w:hAnsi="Tahoma" w:cs="Tahoma"/>
              </w:rPr>
            </w:pPr>
            <w:r w:rsidRPr="00371E0D">
              <w:rPr>
                <w:rFonts w:ascii="Tahoma" w:hAnsi="Tahoma" w:cs="Tahoma"/>
                <w:rtl/>
              </w:rPr>
              <w:t>חושך</w:t>
            </w:r>
          </w:p>
        </w:tc>
        <w:tc>
          <w:tcPr>
            <w:tcW w:w="2157" w:type="dxa"/>
            <w:tcBorders>
              <w:top w:val="single" w:sz="6" w:space="0" w:color="000000"/>
              <w:left w:val="single" w:sz="6" w:space="0" w:color="000000"/>
              <w:bottom w:val="single" w:sz="6" w:space="0" w:color="000000"/>
              <w:right w:val="single" w:sz="6" w:space="0" w:color="000000"/>
            </w:tcBorders>
            <w:shd w:val="clear" w:color="auto" w:fill="auto"/>
          </w:tcPr>
          <w:p w14:paraId="3E8C1C55" w14:textId="77777777" w:rsidR="00371E0D" w:rsidRPr="00371E0D" w:rsidRDefault="00371E0D" w:rsidP="00E66584">
            <w:pPr>
              <w:bidi/>
              <w:spacing w:line="360" w:lineRule="auto"/>
              <w:rPr>
                <w:rFonts w:ascii="Tahoma" w:hAnsi="Tahoma" w:cs="Tahoma"/>
              </w:rPr>
            </w:pPr>
            <w:r w:rsidRPr="00371E0D">
              <w:rPr>
                <w:rFonts w:ascii="Tahoma" w:hAnsi="Tahoma" w:cs="Tahoma"/>
                <w:rtl/>
              </w:rPr>
              <w:t>מים+שבלולים</w:t>
            </w:r>
          </w:p>
        </w:tc>
        <w:tc>
          <w:tcPr>
            <w:tcW w:w="1240" w:type="dxa"/>
            <w:tcBorders>
              <w:top w:val="single" w:sz="6" w:space="0" w:color="000000"/>
              <w:left w:val="single" w:sz="6" w:space="0" w:color="000000"/>
              <w:bottom w:val="single" w:sz="6" w:space="0" w:color="000000"/>
              <w:right w:val="single" w:sz="6" w:space="0" w:color="000000"/>
            </w:tcBorders>
            <w:shd w:val="clear" w:color="auto" w:fill="auto"/>
          </w:tcPr>
          <w:p w14:paraId="2027B708" w14:textId="77777777" w:rsidR="00371E0D" w:rsidRPr="00371E0D" w:rsidRDefault="00371E0D" w:rsidP="00E66584">
            <w:pPr>
              <w:bidi/>
              <w:spacing w:line="360" w:lineRule="auto"/>
              <w:rPr>
                <w:rFonts w:ascii="Tahoma" w:hAnsi="Tahoma" w:cs="Tahoma"/>
              </w:rPr>
            </w:pPr>
            <w:r w:rsidRPr="00371E0D">
              <w:rPr>
                <w:rFonts w:ascii="Tahoma" w:hAnsi="Tahoma" w:cs="Tahoma"/>
                <w:rtl/>
              </w:rPr>
              <w:t>כחול</w:t>
            </w:r>
          </w:p>
        </w:tc>
        <w:tc>
          <w:tcPr>
            <w:tcW w:w="1062" w:type="dxa"/>
            <w:tcBorders>
              <w:top w:val="single" w:sz="6" w:space="0" w:color="000000"/>
              <w:left w:val="single" w:sz="6" w:space="0" w:color="000000"/>
              <w:bottom w:val="single" w:sz="6" w:space="0" w:color="000000"/>
              <w:right w:val="single" w:sz="6" w:space="0" w:color="000000"/>
            </w:tcBorders>
            <w:shd w:val="clear" w:color="auto" w:fill="auto"/>
          </w:tcPr>
          <w:p w14:paraId="2EA572B1" w14:textId="77777777" w:rsidR="00371E0D" w:rsidRPr="00371E0D" w:rsidRDefault="00371E0D" w:rsidP="00E66584">
            <w:pPr>
              <w:bidi/>
              <w:spacing w:line="360" w:lineRule="auto"/>
              <w:rPr>
                <w:rFonts w:ascii="Tahoma" w:hAnsi="Tahoma" w:cs="Tahoma"/>
              </w:rPr>
            </w:pPr>
            <w:r w:rsidRPr="00371E0D">
              <w:rPr>
                <w:rFonts w:ascii="Tahoma" w:hAnsi="Tahoma" w:cs="Tahoma"/>
                <w:rtl/>
              </w:rPr>
              <w:t>צהוב</w:t>
            </w:r>
          </w:p>
        </w:tc>
        <w:tc>
          <w:tcPr>
            <w:tcW w:w="1843" w:type="dxa"/>
            <w:tcBorders>
              <w:top w:val="single" w:sz="6" w:space="0" w:color="000000"/>
              <w:left w:val="single" w:sz="6" w:space="0" w:color="000000"/>
              <w:bottom w:val="single" w:sz="6" w:space="0" w:color="000000"/>
              <w:right w:val="single" w:sz="6" w:space="0" w:color="000000"/>
            </w:tcBorders>
            <w:shd w:val="clear" w:color="auto" w:fill="auto"/>
          </w:tcPr>
          <w:p w14:paraId="1C2DC067" w14:textId="77777777" w:rsidR="00371E0D" w:rsidRPr="00371E0D" w:rsidRDefault="00371E0D" w:rsidP="00E66584">
            <w:pPr>
              <w:bidi/>
              <w:spacing w:line="360" w:lineRule="auto"/>
              <w:rPr>
                <w:rFonts w:ascii="Tahoma" w:hAnsi="Tahoma" w:cs="Tahoma"/>
              </w:rPr>
            </w:pPr>
          </w:p>
        </w:tc>
      </w:tr>
      <w:tr w:rsidR="00371E0D" w:rsidRPr="00371E0D" w14:paraId="0CBC935A" w14:textId="77777777" w:rsidTr="00572F14">
        <w:tc>
          <w:tcPr>
            <w:tcW w:w="1293" w:type="dxa"/>
            <w:tcBorders>
              <w:top w:val="single" w:sz="6" w:space="0" w:color="000000"/>
              <w:left w:val="single" w:sz="6" w:space="0" w:color="000000"/>
              <w:bottom w:val="single" w:sz="6" w:space="0" w:color="000000"/>
              <w:right w:val="single" w:sz="6" w:space="0" w:color="000000"/>
            </w:tcBorders>
            <w:shd w:val="clear" w:color="auto" w:fill="auto"/>
          </w:tcPr>
          <w:p w14:paraId="491F115A" w14:textId="77777777" w:rsidR="00371E0D" w:rsidRPr="00371E0D" w:rsidRDefault="00371E0D" w:rsidP="00E66584">
            <w:pPr>
              <w:bidi/>
              <w:spacing w:line="360" w:lineRule="auto"/>
              <w:rPr>
                <w:rFonts w:ascii="Tahoma" w:hAnsi="Tahoma" w:cs="Tahoma"/>
              </w:rPr>
            </w:pPr>
            <w:r w:rsidRPr="00371E0D">
              <w:rPr>
                <w:rFonts w:ascii="Tahoma" w:hAnsi="Tahoma" w:cs="Tahoma"/>
                <w:rtl/>
              </w:rPr>
              <w:t>7</w:t>
            </w:r>
          </w:p>
        </w:tc>
        <w:tc>
          <w:tcPr>
            <w:tcW w:w="927" w:type="dxa"/>
            <w:tcBorders>
              <w:top w:val="single" w:sz="6" w:space="0" w:color="000000"/>
              <w:left w:val="single" w:sz="6" w:space="0" w:color="000000"/>
              <w:bottom w:val="single" w:sz="6" w:space="0" w:color="000000"/>
              <w:right w:val="single" w:sz="6" w:space="0" w:color="000000"/>
            </w:tcBorders>
            <w:shd w:val="clear" w:color="auto" w:fill="auto"/>
          </w:tcPr>
          <w:p w14:paraId="47E993F2" w14:textId="77777777" w:rsidR="00371E0D" w:rsidRPr="00371E0D" w:rsidRDefault="00371E0D" w:rsidP="00E66584">
            <w:pPr>
              <w:bidi/>
              <w:spacing w:line="360" w:lineRule="auto"/>
              <w:rPr>
                <w:rFonts w:ascii="Tahoma" w:hAnsi="Tahoma" w:cs="Tahoma"/>
              </w:rPr>
            </w:pPr>
            <w:r w:rsidRPr="00371E0D">
              <w:rPr>
                <w:rFonts w:ascii="Tahoma" w:hAnsi="Tahoma" w:cs="Tahoma"/>
                <w:rtl/>
              </w:rPr>
              <w:t>חושך</w:t>
            </w:r>
          </w:p>
        </w:tc>
        <w:tc>
          <w:tcPr>
            <w:tcW w:w="2157" w:type="dxa"/>
            <w:tcBorders>
              <w:top w:val="single" w:sz="6" w:space="0" w:color="000000"/>
              <w:left w:val="single" w:sz="6" w:space="0" w:color="000000"/>
              <w:bottom w:val="single" w:sz="6" w:space="0" w:color="000000"/>
              <w:right w:val="single" w:sz="6" w:space="0" w:color="000000"/>
            </w:tcBorders>
            <w:shd w:val="clear" w:color="auto" w:fill="auto"/>
          </w:tcPr>
          <w:p w14:paraId="66DD741E" w14:textId="77777777" w:rsidR="00371E0D" w:rsidRPr="00371E0D" w:rsidRDefault="00371E0D" w:rsidP="00E66584">
            <w:pPr>
              <w:bidi/>
              <w:spacing w:line="360" w:lineRule="auto"/>
              <w:rPr>
                <w:rFonts w:ascii="Tahoma" w:hAnsi="Tahoma" w:cs="Tahoma"/>
              </w:rPr>
            </w:pPr>
            <w:r w:rsidRPr="00371E0D">
              <w:rPr>
                <w:rFonts w:ascii="Tahoma" w:hAnsi="Tahoma" w:cs="Tahoma"/>
                <w:rtl/>
              </w:rPr>
              <w:t>מים+שבלולים+אצות</w:t>
            </w:r>
          </w:p>
        </w:tc>
        <w:tc>
          <w:tcPr>
            <w:tcW w:w="1240" w:type="dxa"/>
            <w:tcBorders>
              <w:top w:val="single" w:sz="6" w:space="0" w:color="000000"/>
              <w:left w:val="single" w:sz="6" w:space="0" w:color="000000"/>
              <w:bottom w:val="single" w:sz="6" w:space="0" w:color="000000"/>
              <w:right w:val="single" w:sz="6" w:space="0" w:color="000000"/>
            </w:tcBorders>
            <w:shd w:val="clear" w:color="auto" w:fill="auto"/>
          </w:tcPr>
          <w:p w14:paraId="58BC8E7F" w14:textId="77777777" w:rsidR="00371E0D" w:rsidRPr="00371E0D" w:rsidRDefault="00371E0D" w:rsidP="00E66584">
            <w:pPr>
              <w:bidi/>
              <w:spacing w:line="360" w:lineRule="auto"/>
              <w:rPr>
                <w:rFonts w:ascii="Tahoma" w:hAnsi="Tahoma" w:cs="Tahoma"/>
              </w:rPr>
            </w:pPr>
            <w:r w:rsidRPr="00371E0D">
              <w:rPr>
                <w:rFonts w:ascii="Tahoma" w:hAnsi="Tahoma" w:cs="Tahoma"/>
                <w:rtl/>
              </w:rPr>
              <w:t>כחול</w:t>
            </w:r>
          </w:p>
        </w:tc>
        <w:tc>
          <w:tcPr>
            <w:tcW w:w="1062" w:type="dxa"/>
            <w:tcBorders>
              <w:top w:val="single" w:sz="6" w:space="0" w:color="000000"/>
              <w:left w:val="single" w:sz="6" w:space="0" w:color="000000"/>
              <w:bottom w:val="single" w:sz="6" w:space="0" w:color="000000"/>
              <w:right w:val="single" w:sz="6" w:space="0" w:color="000000"/>
            </w:tcBorders>
            <w:shd w:val="clear" w:color="auto" w:fill="auto"/>
          </w:tcPr>
          <w:p w14:paraId="54B371AE" w14:textId="77777777" w:rsidR="00371E0D" w:rsidRPr="00371E0D" w:rsidRDefault="00371E0D" w:rsidP="00E66584">
            <w:pPr>
              <w:bidi/>
              <w:spacing w:line="360" w:lineRule="auto"/>
              <w:rPr>
                <w:rFonts w:ascii="Tahoma" w:hAnsi="Tahoma" w:cs="Tahoma"/>
              </w:rPr>
            </w:pPr>
            <w:r w:rsidRPr="00371E0D">
              <w:rPr>
                <w:rFonts w:ascii="Tahoma" w:hAnsi="Tahoma" w:cs="Tahoma"/>
                <w:rtl/>
              </w:rPr>
              <w:t>צהוב</w:t>
            </w:r>
          </w:p>
        </w:tc>
        <w:tc>
          <w:tcPr>
            <w:tcW w:w="1843" w:type="dxa"/>
            <w:tcBorders>
              <w:top w:val="single" w:sz="6" w:space="0" w:color="000000"/>
              <w:left w:val="single" w:sz="6" w:space="0" w:color="000000"/>
              <w:bottom w:val="single" w:sz="6" w:space="0" w:color="000000"/>
              <w:right w:val="single" w:sz="6" w:space="0" w:color="000000"/>
            </w:tcBorders>
            <w:shd w:val="clear" w:color="auto" w:fill="auto"/>
          </w:tcPr>
          <w:p w14:paraId="031D0E5C" w14:textId="77777777" w:rsidR="00371E0D" w:rsidRPr="00371E0D" w:rsidRDefault="00371E0D" w:rsidP="00E66584">
            <w:pPr>
              <w:bidi/>
              <w:spacing w:line="360" w:lineRule="auto"/>
              <w:rPr>
                <w:rFonts w:ascii="Tahoma" w:hAnsi="Tahoma" w:cs="Tahoma"/>
              </w:rPr>
            </w:pPr>
          </w:p>
        </w:tc>
      </w:tr>
      <w:tr w:rsidR="00371E0D" w:rsidRPr="00371E0D" w14:paraId="293464F7" w14:textId="77777777" w:rsidTr="00572F14">
        <w:tc>
          <w:tcPr>
            <w:tcW w:w="1293" w:type="dxa"/>
            <w:tcBorders>
              <w:top w:val="single" w:sz="6" w:space="0" w:color="000000"/>
              <w:left w:val="single" w:sz="6" w:space="0" w:color="000000"/>
              <w:bottom w:val="single" w:sz="6" w:space="0" w:color="000000"/>
              <w:right w:val="single" w:sz="6" w:space="0" w:color="000000"/>
            </w:tcBorders>
            <w:shd w:val="clear" w:color="auto" w:fill="auto"/>
          </w:tcPr>
          <w:p w14:paraId="396D9274" w14:textId="77777777" w:rsidR="00371E0D" w:rsidRPr="00371E0D" w:rsidRDefault="00371E0D" w:rsidP="00E66584">
            <w:pPr>
              <w:bidi/>
              <w:spacing w:line="360" w:lineRule="auto"/>
              <w:rPr>
                <w:rFonts w:ascii="Tahoma" w:hAnsi="Tahoma" w:cs="Tahoma"/>
              </w:rPr>
            </w:pPr>
            <w:r w:rsidRPr="00371E0D">
              <w:rPr>
                <w:rFonts w:ascii="Tahoma" w:hAnsi="Tahoma" w:cs="Tahoma"/>
                <w:rtl/>
              </w:rPr>
              <w:t>8</w:t>
            </w:r>
          </w:p>
        </w:tc>
        <w:tc>
          <w:tcPr>
            <w:tcW w:w="927" w:type="dxa"/>
            <w:tcBorders>
              <w:top w:val="single" w:sz="6" w:space="0" w:color="000000"/>
              <w:left w:val="single" w:sz="6" w:space="0" w:color="000000"/>
              <w:bottom w:val="single" w:sz="6" w:space="0" w:color="000000"/>
              <w:right w:val="single" w:sz="6" w:space="0" w:color="000000"/>
            </w:tcBorders>
            <w:shd w:val="clear" w:color="auto" w:fill="auto"/>
          </w:tcPr>
          <w:p w14:paraId="3B9843CC" w14:textId="77777777" w:rsidR="00371E0D" w:rsidRPr="00371E0D" w:rsidRDefault="00371E0D" w:rsidP="00E66584">
            <w:pPr>
              <w:bidi/>
              <w:spacing w:line="360" w:lineRule="auto"/>
              <w:rPr>
                <w:rFonts w:ascii="Tahoma" w:hAnsi="Tahoma" w:cs="Tahoma"/>
              </w:rPr>
            </w:pPr>
            <w:r w:rsidRPr="00371E0D">
              <w:rPr>
                <w:rFonts w:ascii="Tahoma" w:hAnsi="Tahoma" w:cs="Tahoma"/>
                <w:rtl/>
              </w:rPr>
              <w:t>חושך</w:t>
            </w:r>
          </w:p>
        </w:tc>
        <w:tc>
          <w:tcPr>
            <w:tcW w:w="2157" w:type="dxa"/>
            <w:tcBorders>
              <w:top w:val="single" w:sz="6" w:space="0" w:color="000000"/>
              <w:left w:val="single" w:sz="6" w:space="0" w:color="000000"/>
              <w:bottom w:val="single" w:sz="6" w:space="0" w:color="000000"/>
              <w:right w:val="single" w:sz="6" w:space="0" w:color="000000"/>
            </w:tcBorders>
            <w:shd w:val="clear" w:color="auto" w:fill="auto"/>
          </w:tcPr>
          <w:p w14:paraId="5B6DC798" w14:textId="77777777" w:rsidR="00371E0D" w:rsidRPr="00371E0D" w:rsidRDefault="00371E0D" w:rsidP="00E66584">
            <w:pPr>
              <w:bidi/>
              <w:spacing w:line="360" w:lineRule="auto"/>
              <w:rPr>
                <w:rFonts w:ascii="Tahoma" w:hAnsi="Tahoma" w:cs="Tahoma"/>
              </w:rPr>
            </w:pPr>
            <w:r w:rsidRPr="00371E0D">
              <w:rPr>
                <w:rFonts w:ascii="Tahoma" w:hAnsi="Tahoma" w:cs="Tahoma"/>
                <w:rtl/>
              </w:rPr>
              <w:t>מים+אצות</w:t>
            </w:r>
          </w:p>
        </w:tc>
        <w:tc>
          <w:tcPr>
            <w:tcW w:w="1240" w:type="dxa"/>
            <w:tcBorders>
              <w:top w:val="single" w:sz="6" w:space="0" w:color="000000"/>
              <w:left w:val="single" w:sz="6" w:space="0" w:color="000000"/>
              <w:bottom w:val="single" w:sz="6" w:space="0" w:color="000000"/>
              <w:right w:val="single" w:sz="6" w:space="0" w:color="000000"/>
            </w:tcBorders>
            <w:shd w:val="clear" w:color="auto" w:fill="auto"/>
          </w:tcPr>
          <w:p w14:paraId="1D8EEDEF" w14:textId="77777777" w:rsidR="00371E0D" w:rsidRPr="00371E0D" w:rsidRDefault="00371E0D" w:rsidP="00E66584">
            <w:pPr>
              <w:bidi/>
              <w:spacing w:line="360" w:lineRule="auto"/>
              <w:rPr>
                <w:rFonts w:ascii="Tahoma" w:hAnsi="Tahoma" w:cs="Tahoma"/>
              </w:rPr>
            </w:pPr>
            <w:r w:rsidRPr="00371E0D">
              <w:rPr>
                <w:rFonts w:ascii="Tahoma" w:hAnsi="Tahoma" w:cs="Tahoma"/>
                <w:rtl/>
              </w:rPr>
              <w:t>כחול</w:t>
            </w:r>
          </w:p>
        </w:tc>
        <w:tc>
          <w:tcPr>
            <w:tcW w:w="1062" w:type="dxa"/>
            <w:tcBorders>
              <w:top w:val="single" w:sz="6" w:space="0" w:color="000000"/>
              <w:left w:val="single" w:sz="6" w:space="0" w:color="000000"/>
              <w:bottom w:val="single" w:sz="6" w:space="0" w:color="000000"/>
              <w:right w:val="single" w:sz="6" w:space="0" w:color="000000"/>
            </w:tcBorders>
            <w:shd w:val="clear" w:color="auto" w:fill="auto"/>
          </w:tcPr>
          <w:p w14:paraId="0F4AA9E4" w14:textId="77777777" w:rsidR="00371E0D" w:rsidRPr="00371E0D" w:rsidRDefault="00371E0D" w:rsidP="00E66584">
            <w:pPr>
              <w:bidi/>
              <w:spacing w:line="360" w:lineRule="auto"/>
              <w:rPr>
                <w:rFonts w:ascii="Tahoma" w:hAnsi="Tahoma" w:cs="Tahoma"/>
              </w:rPr>
            </w:pPr>
            <w:r w:rsidRPr="00371E0D">
              <w:rPr>
                <w:rFonts w:ascii="Tahoma" w:hAnsi="Tahoma" w:cs="Tahoma"/>
                <w:rtl/>
              </w:rPr>
              <w:t>צהוב</w:t>
            </w:r>
          </w:p>
        </w:tc>
        <w:tc>
          <w:tcPr>
            <w:tcW w:w="1843" w:type="dxa"/>
            <w:tcBorders>
              <w:top w:val="single" w:sz="6" w:space="0" w:color="000000"/>
              <w:left w:val="single" w:sz="6" w:space="0" w:color="000000"/>
              <w:bottom w:val="single" w:sz="6" w:space="0" w:color="000000"/>
              <w:right w:val="single" w:sz="6" w:space="0" w:color="000000"/>
            </w:tcBorders>
            <w:shd w:val="clear" w:color="auto" w:fill="auto"/>
          </w:tcPr>
          <w:p w14:paraId="3E644EEB" w14:textId="77777777" w:rsidR="00371E0D" w:rsidRPr="00371E0D" w:rsidRDefault="00371E0D" w:rsidP="00E66584">
            <w:pPr>
              <w:bidi/>
              <w:spacing w:line="360" w:lineRule="auto"/>
              <w:rPr>
                <w:rFonts w:ascii="Tahoma" w:hAnsi="Tahoma" w:cs="Tahoma"/>
              </w:rPr>
            </w:pPr>
          </w:p>
        </w:tc>
      </w:tr>
    </w:tbl>
    <w:p w14:paraId="5A12182B" w14:textId="77777777" w:rsidR="00371E0D" w:rsidRPr="00371E0D" w:rsidRDefault="00371E0D" w:rsidP="00E66584">
      <w:pPr>
        <w:bidi/>
        <w:spacing w:line="360" w:lineRule="auto"/>
        <w:rPr>
          <w:rFonts w:ascii="Tahoma" w:hAnsi="Tahoma" w:cs="Tahoma"/>
          <w:rtl/>
        </w:rPr>
      </w:pPr>
    </w:p>
    <w:p w14:paraId="03360B8E" w14:textId="77777777" w:rsidR="00371E0D" w:rsidRPr="00371E0D" w:rsidRDefault="00371E0D" w:rsidP="00E66584">
      <w:pPr>
        <w:bidi/>
        <w:spacing w:line="360" w:lineRule="auto"/>
        <w:rPr>
          <w:rFonts w:ascii="Tahoma" w:hAnsi="Tahoma" w:cs="Tahoma"/>
          <w:rtl/>
        </w:rPr>
      </w:pPr>
    </w:p>
    <w:p w14:paraId="4B660992" w14:textId="77777777" w:rsidR="00371E0D" w:rsidRPr="00371E0D" w:rsidRDefault="00371E0D" w:rsidP="00E66584">
      <w:pPr>
        <w:bidi/>
        <w:spacing w:line="360" w:lineRule="auto"/>
        <w:rPr>
          <w:rFonts w:ascii="Tahoma" w:hAnsi="Tahoma" w:cs="Tahoma"/>
          <w:rtl/>
        </w:rPr>
      </w:pPr>
    </w:p>
    <w:p w14:paraId="248A0EB8" w14:textId="77777777" w:rsidR="00371E0D" w:rsidRPr="00371E0D" w:rsidRDefault="00371E0D" w:rsidP="00E66584">
      <w:pPr>
        <w:bidi/>
        <w:spacing w:line="360" w:lineRule="auto"/>
        <w:rPr>
          <w:rFonts w:ascii="Tahoma" w:hAnsi="Tahoma" w:cs="Tahoma"/>
          <w:rtl/>
        </w:rPr>
      </w:pPr>
      <w:r w:rsidRPr="00371E0D">
        <w:rPr>
          <w:rFonts w:ascii="Tahoma" w:hAnsi="Tahoma" w:cs="Tahoma"/>
          <w:sz w:val="36"/>
          <w:szCs w:val="36"/>
          <w:highlight w:val="yellow"/>
          <w:bdr w:val="single" w:sz="4" w:space="0" w:color="auto"/>
          <w:rtl/>
        </w:rPr>
        <w:t>?</w:t>
      </w:r>
      <w:r w:rsidRPr="00371E0D">
        <w:rPr>
          <w:rFonts w:ascii="Tahoma" w:hAnsi="Tahoma" w:cs="Tahoma"/>
          <w:sz w:val="36"/>
          <w:szCs w:val="36"/>
          <w:rtl/>
        </w:rPr>
        <w:t xml:space="preserve"> </w:t>
      </w:r>
      <w:r w:rsidRPr="00371E0D">
        <w:rPr>
          <w:rFonts w:ascii="Tahoma" w:hAnsi="Tahoma" w:cs="Tahoma"/>
          <w:rtl/>
        </w:rPr>
        <w:t>מדוע הניסוי הזה מוגדר כאיכותי ולא ככמותי?</w:t>
      </w:r>
    </w:p>
    <w:p w14:paraId="5F6369CE" w14:textId="77777777" w:rsidR="00371E0D" w:rsidRPr="00371E0D" w:rsidRDefault="00371E0D" w:rsidP="00E66584">
      <w:pPr>
        <w:bidi/>
        <w:spacing w:line="360" w:lineRule="auto"/>
        <w:rPr>
          <w:rFonts w:ascii="Tahoma" w:hAnsi="Tahoma" w:cs="Tahoma"/>
          <w:rtl/>
        </w:rPr>
      </w:pPr>
    </w:p>
    <w:p w14:paraId="03DEF030" w14:textId="77777777" w:rsidR="00371E0D" w:rsidRPr="00371E0D" w:rsidRDefault="00371E0D" w:rsidP="00E66584">
      <w:pPr>
        <w:bidi/>
        <w:spacing w:line="360" w:lineRule="auto"/>
        <w:rPr>
          <w:rFonts w:ascii="Tahoma" w:hAnsi="Tahoma" w:cs="Tahoma"/>
          <w:rtl/>
        </w:rPr>
      </w:pPr>
      <w:r w:rsidRPr="00371E0D">
        <w:rPr>
          <w:rFonts w:ascii="Tahoma" w:hAnsi="Tahoma" w:cs="Tahoma"/>
          <w:sz w:val="36"/>
          <w:szCs w:val="36"/>
          <w:highlight w:val="yellow"/>
          <w:bdr w:val="single" w:sz="4" w:space="0" w:color="auto"/>
          <w:rtl/>
        </w:rPr>
        <w:t>?</w:t>
      </w:r>
      <w:r w:rsidRPr="00371E0D">
        <w:rPr>
          <w:rFonts w:ascii="Tahoma" w:hAnsi="Tahoma" w:cs="Tahoma"/>
          <w:rtl/>
        </w:rPr>
        <w:t xml:space="preserve"> על אילו תנאים יש לשמור בניסוי כדי שתוצאותיו יחשבו למהימנות?</w:t>
      </w:r>
    </w:p>
    <w:p w14:paraId="1AB10794" w14:textId="77777777" w:rsidR="00371E0D" w:rsidRPr="00371E0D" w:rsidRDefault="00371E0D" w:rsidP="00E66584">
      <w:pPr>
        <w:bidi/>
        <w:spacing w:line="360" w:lineRule="auto"/>
        <w:rPr>
          <w:rFonts w:ascii="Tahoma" w:hAnsi="Tahoma" w:cs="Tahoma"/>
          <w:rtl/>
        </w:rPr>
      </w:pPr>
    </w:p>
    <w:p w14:paraId="147C7DB4" w14:textId="77777777" w:rsidR="00371E0D" w:rsidRPr="00371E0D" w:rsidRDefault="00371E0D" w:rsidP="00E66584">
      <w:pPr>
        <w:bidi/>
        <w:spacing w:line="360" w:lineRule="auto"/>
        <w:rPr>
          <w:rFonts w:ascii="Tahoma" w:hAnsi="Tahoma" w:cs="Tahoma"/>
          <w:rtl/>
        </w:rPr>
      </w:pPr>
      <w:r w:rsidRPr="00371E0D">
        <w:rPr>
          <w:rFonts w:ascii="Tahoma" w:hAnsi="Tahoma" w:cs="Tahoma"/>
          <w:sz w:val="36"/>
          <w:szCs w:val="36"/>
          <w:highlight w:val="yellow"/>
          <w:bdr w:val="single" w:sz="4" w:space="0" w:color="auto"/>
          <w:rtl/>
        </w:rPr>
        <w:t>?</w:t>
      </w:r>
      <w:r w:rsidRPr="00371E0D">
        <w:rPr>
          <w:rFonts w:ascii="Tahoma" w:hAnsi="Tahoma" w:cs="Tahoma"/>
          <w:rtl/>
        </w:rPr>
        <w:t xml:space="preserve"> מדוע נכללו  מבחנות 1 ו-4 בניסוי? הסבירו.</w:t>
      </w:r>
    </w:p>
    <w:p w14:paraId="06EF1A11" w14:textId="77777777" w:rsidR="00371E0D" w:rsidRPr="00371E0D" w:rsidRDefault="00371E0D" w:rsidP="00E66584">
      <w:pPr>
        <w:bidi/>
        <w:spacing w:line="360" w:lineRule="auto"/>
        <w:rPr>
          <w:rFonts w:ascii="Tahoma" w:hAnsi="Tahoma" w:cs="Tahoma"/>
          <w:rtl/>
        </w:rPr>
      </w:pPr>
    </w:p>
    <w:p w14:paraId="1DC7B015" w14:textId="77777777" w:rsidR="00371E0D" w:rsidRPr="00371E0D" w:rsidRDefault="00371E0D" w:rsidP="00E66584">
      <w:pPr>
        <w:bidi/>
        <w:spacing w:line="360" w:lineRule="auto"/>
        <w:rPr>
          <w:rFonts w:ascii="Tahoma" w:hAnsi="Tahoma" w:cs="Tahoma"/>
          <w:rtl/>
        </w:rPr>
      </w:pPr>
      <w:r w:rsidRPr="00371E0D">
        <w:rPr>
          <w:rFonts w:ascii="Tahoma" w:hAnsi="Tahoma" w:cs="Tahoma"/>
          <w:sz w:val="36"/>
          <w:szCs w:val="36"/>
          <w:highlight w:val="yellow"/>
          <w:bdr w:val="single" w:sz="4" w:space="0" w:color="auto"/>
          <w:rtl/>
        </w:rPr>
        <w:t>?</w:t>
      </w:r>
      <w:r w:rsidRPr="00371E0D">
        <w:rPr>
          <w:rFonts w:ascii="Tahoma" w:hAnsi="Tahoma" w:cs="Tahoma"/>
          <w:rtl/>
        </w:rPr>
        <w:t xml:space="preserve"> בטבלה 2,  בעמודה המתאימה, ציינו את השינוי בכמות</w:t>
      </w:r>
      <w:r w:rsidRPr="00371E0D">
        <w:rPr>
          <w:rFonts w:ascii="Tahoma" w:hAnsi="Tahoma" w:cs="Tahoma"/>
        </w:rPr>
        <w:t xml:space="preserve">  </w:t>
      </w:r>
      <w:r w:rsidRPr="00371E0D">
        <w:rPr>
          <w:rFonts w:ascii="Tahoma" w:hAnsi="Tahoma" w:cs="Tahoma"/>
          <w:rtl/>
        </w:rPr>
        <w:t>ה-</w:t>
      </w:r>
      <w:r w:rsidRPr="00371E0D">
        <w:rPr>
          <w:rFonts w:ascii="Tahoma" w:hAnsi="Tahoma" w:cs="Tahoma"/>
        </w:rPr>
        <w:t xml:space="preserve"> CO</w:t>
      </w:r>
      <w:r w:rsidRPr="00371E0D">
        <w:rPr>
          <w:rFonts w:ascii="Tahoma" w:hAnsi="Tahoma" w:cs="Tahoma"/>
          <w:vertAlign w:val="subscript"/>
        </w:rPr>
        <w:t>2</w:t>
      </w:r>
      <w:r w:rsidRPr="00371E0D">
        <w:rPr>
          <w:rFonts w:ascii="Tahoma" w:hAnsi="Tahoma" w:cs="Tahoma"/>
          <w:rtl/>
        </w:rPr>
        <w:t xml:space="preserve"> שחל במהלך הניסוי, בהתאם לשינוי בצבע האינדיקטור.</w:t>
      </w:r>
    </w:p>
    <w:p w14:paraId="10BAC80F" w14:textId="77777777" w:rsidR="00371E0D" w:rsidRPr="00371E0D" w:rsidRDefault="00371E0D" w:rsidP="00E66584">
      <w:pPr>
        <w:bidi/>
        <w:spacing w:line="360" w:lineRule="auto"/>
        <w:rPr>
          <w:rFonts w:ascii="Tahoma" w:hAnsi="Tahoma" w:cs="Tahoma"/>
        </w:rPr>
      </w:pPr>
      <w:r w:rsidRPr="00371E0D">
        <w:rPr>
          <w:rFonts w:ascii="Tahoma" w:hAnsi="Tahoma" w:cs="Tahoma"/>
          <w:rtl/>
        </w:rPr>
        <w:lastRenderedPageBreak/>
        <w:t xml:space="preserve">היעזרו במקרא הבא: </w:t>
      </w:r>
    </w:p>
    <w:p w14:paraId="6899A44A" w14:textId="77777777" w:rsidR="00371E0D" w:rsidRPr="00371E0D" w:rsidRDefault="00371E0D" w:rsidP="00E66584">
      <w:pPr>
        <w:bidi/>
        <w:spacing w:line="360" w:lineRule="auto"/>
        <w:rPr>
          <w:rFonts w:ascii="Tahoma" w:hAnsi="Tahoma" w:cs="Tahoma"/>
          <w:rtl/>
        </w:rPr>
      </w:pPr>
      <w:r w:rsidRPr="00371E0D">
        <w:rPr>
          <w:rFonts w:ascii="Tahoma" w:hAnsi="Tahoma" w:cs="Tahoma"/>
          <w:rtl/>
        </w:rPr>
        <w:t>הכמות עלתה מתחילת הניסוי.</w:t>
      </w:r>
    </w:p>
    <w:p w14:paraId="6940979A" w14:textId="77777777" w:rsidR="00371E0D" w:rsidRPr="00371E0D" w:rsidRDefault="00371E0D" w:rsidP="00E66584">
      <w:pPr>
        <w:bidi/>
        <w:spacing w:line="360" w:lineRule="auto"/>
        <w:rPr>
          <w:rFonts w:ascii="Tahoma" w:hAnsi="Tahoma" w:cs="Tahoma"/>
          <w:rtl/>
        </w:rPr>
      </w:pPr>
      <w:r w:rsidRPr="00371E0D">
        <w:rPr>
          <w:rFonts w:ascii="Tahoma" w:hAnsi="Tahoma" w:cs="Tahoma"/>
          <w:rtl/>
        </w:rPr>
        <w:t>הכמות ירדה מתחילת הניסוי.</w:t>
      </w:r>
    </w:p>
    <w:p w14:paraId="6E04DE49" w14:textId="77777777" w:rsidR="00371E0D" w:rsidRPr="00371E0D" w:rsidRDefault="00371E0D" w:rsidP="00E66584">
      <w:pPr>
        <w:bidi/>
        <w:spacing w:line="360" w:lineRule="auto"/>
        <w:rPr>
          <w:rFonts w:ascii="Tahoma" w:hAnsi="Tahoma" w:cs="Tahoma"/>
          <w:rtl/>
        </w:rPr>
      </w:pPr>
      <w:r w:rsidRPr="00371E0D">
        <w:rPr>
          <w:rFonts w:ascii="Tahoma" w:hAnsi="Tahoma" w:cs="Tahoma"/>
          <w:rtl/>
        </w:rPr>
        <w:t>אין שינוי.</w:t>
      </w:r>
    </w:p>
    <w:p w14:paraId="4BD09393" w14:textId="77777777" w:rsidR="00371E0D" w:rsidRPr="00371E0D" w:rsidRDefault="00371E0D" w:rsidP="00E66584">
      <w:pPr>
        <w:bidi/>
        <w:spacing w:line="360" w:lineRule="auto"/>
        <w:rPr>
          <w:rFonts w:ascii="Tahoma" w:hAnsi="Tahoma" w:cs="Tahoma"/>
          <w:rtl/>
        </w:rPr>
      </w:pPr>
    </w:p>
    <w:p w14:paraId="1BBA4E63" w14:textId="59391B89" w:rsidR="00371E0D" w:rsidRPr="00371E0D" w:rsidRDefault="00371E0D" w:rsidP="00E66584">
      <w:pPr>
        <w:bidi/>
        <w:spacing w:line="360" w:lineRule="auto"/>
        <w:rPr>
          <w:rFonts w:ascii="Tahoma" w:hAnsi="Tahoma" w:cs="Tahoma"/>
          <w:rtl/>
        </w:rPr>
      </w:pPr>
      <w:r w:rsidRPr="00371E0D">
        <w:rPr>
          <w:rFonts w:ascii="Tahoma" w:hAnsi="Tahoma" w:cs="Tahoma"/>
          <w:sz w:val="36"/>
          <w:szCs w:val="36"/>
          <w:highlight w:val="yellow"/>
          <w:bdr w:val="single" w:sz="4" w:space="0" w:color="auto"/>
          <w:rtl/>
        </w:rPr>
        <w:t>?</w:t>
      </w:r>
      <w:r w:rsidRPr="00371E0D">
        <w:rPr>
          <w:rFonts w:ascii="Tahoma" w:hAnsi="Tahoma" w:cs="Tahoma"/>
          <w:rtl/>
        </w:rPr>
        <w:t xml:space="preserve"> על סמך השינוי שחל בכמות </w:t>
      </w:r>
      <w:r w:rsidRPr="00371E0D">
        <w:rPr>
          <w:rFonts w:ascii="Tahoma" w:hAnsi="Tahoma" w:cs="Tahoma"/>
        </w:rPr>
        <w:t xml:space="preserve"> </w:t>
      </w:r>
      <w:r w:rsidRPr="00371E0D">
        <w:rPr>
          <w:rFonts w:ascii="Tahoma" w:hAnsi="Tahoma" w:cs="Tahoma"/>
          <w:rtl/>
        </w:rPr>
        <w:t>ה-</w:t>
      </w:r>
      <w:r w:rsidRPr="00371E0D">
        <w:rPr>
          <w:rFonts w:ascii="Tahoma" w:hAnsi="Tahoma" w:cs="Tahoma"/>
        </w:rPr>
        <w:t xml:space="preserve"> CO</w:t>
      </w:r>
      <w:r w:rsidRPr="00371E0D">
        <w:rPr>
          <w:rFonts w:ascii="Tahoma" w:hAnsi="Tahoma" w:cs="Tahoma"/>
          <w:vertAlign w:val="subscript"/>
        </w:rPr>
        <w:t>2</w:t>
      </w:r>
      <w:r w:rsidRPr="00371E0D">
        <w:rPr>
          <w:rFonts w:ascii="Tahoma" w:hAnsi="Tahoma" w:cs="Tahoma"/>
          <w:rtl/>
        </w:rPr>
        <w:t xml:space="preserve"> במהלך הניסוי, מה הם התהליכים שהתרחשו</w:t>
      </w:r>
      <w:r w:rsidR="00975CB9">
        <w:rPr>
          <w:rFonts w:ascii="Tahoma" w:hAnsi="Tahoma" w:cs="Tahoma" w:hint="cs"/>
          <w:rtl/>
        </w:rPr>
        <w:t>:</w:t>
      </w:r>
      <w:r w:rsidRPr="00371E0D">
        <w:rPr>
          <w:rFonts w:ascii="Tahoma" w:hAnsi="Tahoma" w:cs="Tahoma"/>
          <w:rtl/>
        </w:rPr>
        <w:t xml:space="preserve"> </w:t>
      </w:r>
    </w:p>
    <w:p w14:paraId="555DF997" w14:textId="77777777" w:rsidR="00371E0D" w:rsidRPr="00371E0D" w:rsidRDefault="00371E0D" w:rsidP="00E66584">
      <w:pPr>
        <w:numPr>
          <w:ilvl w:val="0"/>
          <w:numId w:val="2"/>
        </w:numPr>
        <w:bidi/>
        <w:spacing w:line="360" w:lineRule="auto"/>
        <w:rPr>
          <w:rFonts w:ascii="Tahoma" w:hAnsi="Tahoma" w:cs="Tahoma"/>
          <w:rtl/>
        </w:rPr>
      </w:pPr>
      <w:r w:rsidRPr="00371E0D">
        <w:rPr>
          <w:rFonts w:ascii="Tahoma" w:hAnsi="Tahoma" w:cs="Tahoma"/>
          <w:rtl/>
        </w:rPr>
        <w:t>במבחנות 2, 3 ו-4?</w:t>
      </w:r>
    </w:p>
    <w:p w14:paraId="113CF697" w14:textId="77777777" w:rsidR="00371E0D" w:rsidRPr="00371E0D" w:rsidRDefault="00371E0D" w:rsidP="00E66584">
      <w:pPr>
        <w:numPr>
          <w:ilvl w:val="0"/>
          <w:numId w:val="1"/>
        </w:numPr>
        <w:bidi/>
        <w:spacing w:line="360" w:lineRule="auto"/>
        <w:rPr>
          <w:rFonts w:ascii="Tahoma" w:hAnsi="Tahoma" w:cs="Tahoma"/>
        </w:rPr>
      </w:pPr>
      <w:r w:rsidRPr="00371E0D">
        <w:rPr>
          <w:rFonts w:ascii="Tahoma" w:hAnsi="Tahoma" w:cs="Tahoma"/>
          <w:rtl/>
        </w:rPr>
        <w:t>במבחנות 4 לעומת 8?</w:t>
      </w:r>
    </w:p>
    <w:p w14:paraId="6ACCC570" w14:textId="77777777" w:rsidR="00371E0D" w:rsidRPr="00371E0D" w:rsidRDefault="00371E0D" w:rsidP="00E66584">
      <w:pPr>
        <w:numPr>
          <w:ilvl w:val="0"/>
          <w:numId w:val="1"/>
        </w:numPr>
        <w:bidi/>
        <w:spacing w:line="360" w:lineRule="auto"/>
        <w:rPr>
          <w:rFonts w:ascii="Tahoma" w:hAnsi="Tahoma" w:cs="Tahoma"/>
        </w:rPr>
      </w:pPr>
      <w:r w:rsidRPr="00371E0D">
        <w:rPr>
          <w:rFonts w:ascii="Tahoma" w:hAnsi="Tahoma" w:cs="Tahoma"/>
          <w:rtl/>
        </w:rPr>
        <w:t>במבחנות 2 לעומת 7?</w:t>
      </w:r>
    </w:p>
    <w:p w14:paraId="4CBF3792" w14:textId="77777777" w:rsidR="00371E0D" w:rsidRPr="00371E0D" w:rsidRDefault="00371E0D" w:rsidP="00E66584">
      <w:pPr>
        <w:numPr>
          <w:ilvl w:val="0"/>
          <w:numId w:val="1"/>
        </w:numPr>
        <w:bidi/>
        <w:spacing w:line="360" w:lineRule="auto"/>
        <w:rPr>
          <w:rFonts w:ascii="Tahoma" w:hAnsi="Tahoma" w:cs="Tahoma"/>
          <w:rtl/>
        </w:rPr>
      </w:pPr>
      <w:r w:rsidRPr="00371E0D">
        <w:rPr>
          <w:rFonts w:ascii="Tahoma" w:hAnsi="Tahoma" w:cs="Tahoma"/>
          <w:rtl/>
        </w:rPr>
        <w:t>במבחנות 3 לעומת 7?</w:t>
      </w:r>
    </w:p>
    <w:p w14:paraId="5EC3CCCE" w14:textId="77777777" w:rsidR="00371E0D" w:rsidRPr="00371E0D" w:rsidRDefault="00371E0D" w:rsidP="00E66584">
      <w:pPr>
        <w:bidi/>
        <w:spacing w:line="360" w:lineRule="auto"/>
        <w:rPr>
          <w:rFonts w:ascii="Tahoma" w:hAnsi="Tahoma" w:cs="Tahoma"/>
          <w:rtl/>
        </w:rPr>
      </w:pPr>
    </w:p>
    <w:p w14:paraId="1894E2D7" w14:textId="77777777" w:rsidR="00371E0D" w:rsidRPr="00371E0D" w:rsidRDefault="00371E0D" w:rsidP="00E66584">
      <w:pPr>
        <w:bidi/>
        <w:spacing w:line="360" w:lineRule="auto"/>
        <w:rPr>
          <w:rFonts w:ascii="Tahoma" w:hAnsi="Tahoma" w:cs="Tahoma"/>
          <w:rtl/>
        </w:rPr>
      </w:pPr>
      <w:r w:rsidRPr="00371E0D">
        <w:rPr>
          <w:rFonts w:ascii="Tahoma" w:hAnsi="Tahoma" w:cs="Tahoma"/>
          <w:rtl/>
        </w:rPr>
        <w:t>כדי לענות על השאלה היעזרו בגרפים שבהמשך, שמתארים את השינוי בריכוז ה-</w:t>
      </w:r>
      <w:r w:rsidRPr="00371E0D">
        <w:rPr>
          <w:rFonts w:ascii="Tahoma" w:hAnsi="Tahoma" w:cs="Tahoma"/>
          <w:vertAlign w:val="subscript"/>
          <w:rtl/>
        </w:rPr>
        <w:t>2</w:t>
      </w:r>
      <w:r w:rsidRPr="00371E0D">
        <w:rPr>
          <w:rFonts w:ascii="Tahoma" w:hAnsi="Tahoma" w:cs="Tahoma"/>
        </w:rPr>
        <w:t>CO</w:t>
      </w:r>
      <w:r w:rsidRPr="00371E0D">
        <w:rPr>
          <w:rFonts w:ascii="Tahoma" w:hAnsi="Tahoma" w:cs="Tahoma"/>
          <w:rtl/>
        </w:rPr>
        <w:t xml:space="preserve"> והשינוי בריכוז ה-</w:t>
      </w:r>
      <w:r w:rsidRPr="00371E0D">
        <w:rPr>
          <w:rFonts w:ascii="Tahoma" w:hAnsi="Tahoma" w:cs="Tahoma"/>
          <w:vertAlign w:val="subscript"/>
          <w:rtl/>
        </w:rPr>
        <w:t>2</w:t>
      </w:r>
      <w:r w:rsidRPr="00371E0D">
        <w:rPr>
          <w:rFonts w:ascii="Tahoma" w:hAnsi="Tahoma" w:cs="Tahoma"/>
        </w:rPr>
        <w:t>O</w:t>
      </w:r>
      <w:r w:rsidRPr="00371E0D">
        <w:rPr>
          <w:rFonts w:ascii="Tahoma" w:hAnsi="Tahoma" w:cs="Tahoma"/>
          <w:rtl/>
        </w:rPr>
        <w:t xml:space="preserve"> במים שבהם היו צמחי אלודיאה, בחושך ובאור.</w:t>
      </w:r>
    </w:p>
    <w:p w14:paraId="22CF0A14" w14:textId="77777777" w:rsidR="00371E0D" w:rsidRPr="00371E0D" w:rsidRDefault="00371E0D" w:rsidP="00E66584">
      <w:pPr>
        <w:bidi/>
        <w:spacing w:line="360" w:lineRule="auto"/>
        <w:rPr>
          <w:rFonts w:ascii="Tahoma" w:hAnsi="Tahoma" w:cs="Tahoma"/>
          <w:rtl/>
        </w:rPr>
      </w:pPr>
      <w:r w:rsidRPr="00371E0D">
        <w:rPr>
          <w:rFonts w:ascii="Tahoma" w:hAnsi="Tahoma" w:cs="Tahoma"/>
          <w:rtl/>
        </w:rPr>
        <w:t>בחושך - מדקה 0 עד דקה 40 ;</w:t>
      </w:r>
    </w:p>
    <w:p w14:paraId="7BC26F0A" w14:textId="77777777" w:rsidR="00371E0D" w:rsidRDefault="00371E0D" w:rsidP="00E66584">
      <w:pPr>
        <w:bidi/>
        <w:spacing w:line="360" w:lineRule="auto"/>
        <w:rPr>
          <w:rFonts w:ascii="Tahoma" w:hAnsi="Tahoma" w:cs="Tahoma"/>
          <w:rtl/>
        </w:rPr>
      </w:pPr>
      <w:r w:rsidRPr="00371E0D">
        <w:rPr>
          <w:rFonts w:ascii="Tahoma" w:hAnsi="Tahoma" w:cs="Tahoma"/>
          <w:rtl/>
        </w:rPr>
        <w:t xml:space="preserve">באור - מדקה 40 ואילך. </w:t>
      </w:r>
    </w:p>
    <w:p w14:paraId="59C2A32A" w14:textId="6799021F" w:rsidR="00E66584" w:rsidRPr="00371E0D" w:rsidRDefault="00E66584" w:rsidP="00E66584">
      <w:pPr>
        <w:bidi/>
        <w:spacing w:line="360" w:lineRule="auto"/>
        <w:rPr>
          <w:rFonts w:ascii="Tahoma" w:hAnsi="Tahoma" w:cs="Tahoma"/>
          <w:rtl/>
        </w:rPr>
      </w:pPr>
      <w:r>
        <w:rPr>
          <w:noProof/>
          <w:color w:val="333333"/>
        </w:rPr>
        <w:drawing>
          <wp:inline distT="0" distB="0" distL="0" distR="0" wp14:anchorId="09E4D52B" wp14:editId="215C28E1">
            <wp:extent cx="3848100" cy="2085975"/>
            <wp:effectExtent l="0" t="0" r="0" b="0"/>
            <wp:docPr id="7" name="תמונה 7" descr="ריכוז פחמן דו חמצני כתלות בזמ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ריכוז פחמן דו חמצני כתלות בזמן"/>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848100" cy="2085975"/>
                    </a:xfrm>
                    <a:prstGeom prst="rect">
                      <a:avLst/>
                    </a:prstGeom>
                    <a:noFill/>
                    <a:ln>
                      <a:noFill/>
                    </a:ln>
                  </pic:spPr>
                </pic:pic>
              </a:graphicData>
            </a:graphic>
          </wp:inline>
        </w:drawing>
      </w:r>
    </w:p>
    <w:p w14:paraId="6D2AC14D" w14:textId="77777777" w:rsidR="00371E0D" w:rsidRPr="00371E0D" w:rsidRDefault="00371E0D" w:rsidP="00E66584">
      <w:pPr>
        <w:bidi/>
        <w:spacing w:line="360" w:lineRule="auto"/>
        <w:rPr>
          <w:rFonts w:ascii="Tahoma" w:hAnsi="Tahoma" w:cs="Tahoma"/>
          <w:rtl/>
        </w:rPr>
      </w:pPr>
    </w:p>
    <w:p w14:paraId="1C468BC1" w14:textId="17AD6A75" w:rsidR="00371E0D" w:rsidRPr="00371E0D" w:rsidRDefault="00E66584" w:rsidP="00E66584">
      <w:pPr>
        <w:bidi/>
        <w:spacing w:line="360" w:lineRule="auto"/>
        <w:rPr>
          <w:rFonts w:ascii="Tahoma" w:hAnsi="Tahoma" w:cs="Tahoma"/>
          <w:rtl/>
        </w:rPr>
      </w:pPr>
      <w:r>
        <w:rPr>
          <w:noProof/>
          <w:color w:val="333333"/>
        </w:rPr>
        <w:lastRenderedPageBreak/>
        <w:drawing>
          <wp:inline distT="0" distB="0" distL="0" distR="0" wp14:anchorId="735F65F2" wp14:editId="5DB5849D">
            <wp:extent cx="3848100" cy="2085975"/>
            <wp:effectExtent l="0" t="0" r="0" b="9525"/>
            <wp:docPr id="8" name="תמונה 8" descr="ריכוז חמצן כתלות בזמ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ריכוז חמצן כתלות בזמן"/>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848100" cy="2085975"/>
                    </a:xfrm>
                    <a:prstGeom prst="rect">
                      <a:avLst/>
                    </a:prstGeom>
                    <a:noFill/>
                    <a:ln>
                      <a:noFill/>
                    </a:ln>
                  </pic:spPr>
                </pic:pic>
              </a:graphicData>
            </a:graphic>
          </wp:inline>
        </w:drawing>
      </w:r>
    </w:p>
    <w:p w14:paraId="596C2A6D" w14:textId="77777777" w:rsidR="00371E0D" w:rsidRPr="00371E0D" w:rsidRDefault="00371E0D" w:rsidP="00E66584">
      <w:pPr>
        <w:bidi/>
        <w:spacing w:line="360" w:lineRule="auto"/>
        <w:rPr>
          <w:rFonts w:ascii="Tahoma" w:hAnsi="Tahoma" w:cs="Tahoma"/>
          <w:rtl/>
        </w:rPr>
      </w:pPr>
    </w:p>
    <w:p w14:paraId="0D851582" w14:textId="6907D804" w:rsidR="00483E4B" w:rsidRDefault="00975CB9" w:rsidP="00E66584">
      <w:pPr>
        <w:bidi/>
        <w:spacing w:line="360" w:lineRule="auto"/>
        <w:rPr>
          <w:rFonts w:ascii="Tahoma" w:hAnsi="Tahoma" w:cs="Tahoma"/>
          <w:b/>
          <w:bCs/>
          <w:color w:val="333399"/>
          <w:sz w:val="28"/>
          <w:szCs w:val="28"/>
          <w:rtl/>
        </w:rPr>
      </w:pPr>
      <w:r>
        <w:rPr>
          <w:rFonts w:ascii="Tahoma" w:hAnsi="Tahoma" w:cs="Tahoma" w:hint="cs"/>
          <w:b/>
          <w:bCs/>
          <w:color w:val="333399"/>
          <w:sz w:val="28"/>
          <w:szCs w:val="28"/>
          <w:rtl/>
        </w:rPr>
        <w:t>לסכום:</w:t>
      </w:r>
    </w:p>
    <w:p w14:paraId="6CF70391" w14:textId="77777777" w:rsidR="00975CB9" w:rsidRPr="00371E0D" w:rsidRDefault="00975CB9" w:rsidP="00E66584">
      <w:pPr>
        <w:bidi/>
        <w:spacing w:line="360" w:lineRule="auto"/>
        <w:rPr>
          <w:rFonts w:ascii="Tahoma" w:hAnsi="Tahoma" w:cs="Tahoma"/>
          <w:b/>
          <w:bCs/>
          <w:color w:val="333399"/>
          <w:sz w:val="28"/>
          <w:szCs w:val="28"/>
          <w:rtl/>
        </w:rPr>
      </w:pPr>
    </w:p>
    <w:p w14:paraId="4596D5C6" w14:textId="77777777" w:rsidR="00483E4B" w:rsidRPr="00371E0D" w:rsidRDefault="00483E4B" w:rsidP="00E66584">
      <w:pPr>
        <w:pBdr>
          <w:top w:val="single" w:sz="4" w:space="1" w:color="auto"/>
          <w:left w:val="single" w:sz="4" w:space="4" w:color="auto"/>
          <w:bottom w:val="single" w:sz="4" w:space="1" w:color="auto"/>
          <w:right w:val="single" w:sz="4" w:space="4" w:color="auto"/>
        </w:pBdr>
        <w:bidi/>
        <w:spacing w:line="360" w:lineRule="auto"/>
        <w:rPr>
          <w:rFonts w:ascii="Tahoma" w:hAnsi="Tahoma" w:cs="Tahoma"/>
          <w:b/>
          <w:bCs/>
          <w:color w:val="993366"/>
          <w:sz w:val="36"/>
          <w:szCs w:val="36"/>
          <w:rtl/>
        </w:rPr>
      </w:pPr>
      <w:r w:rsidRPr="00371E0D">
        <w:rPr>
          <w:rFonts w:ascii="Tahoma" w:hAnsi="Tahoma" w:cs="Tahoma"/>
          <w:b/>
          <w:bCs/>
          <w:color w:val="333399"/>
          <w:sz w:val="28"/>
          <w:szCs w:val="28"/>
          <w:rtl/>
        </w:rPr>
        <w:t>זכרו!!!  תהליכים אלה הנשימה והפוטוסינתזה מתרחשים בצמח בו-זמנית</w:t>
      </w:r>
    </w:p>
    <w:p w14:paraId="32503591" w14:textId="77777777" w:rsidR="00483E4B" w:rsidRDefault="00483E4B" w:rsidP="00E66584">
      <w:pPr>
        <w:bidi/>
        <w:spacing w:line="360" w:lineRule="auto"/>
        <w:rPr>
          <w:rFonts w:ascii="Tahoma" w:hAnsi="Tahoma" w:cs="Tahoma"/>
          <w:b/>
          <w:bCs/>
          <w:sz w:val="28"/>
          <w:szCs w:val="28"/>
          <w:rtl/>
        </w:rPr>
      </w:pPr>
    </w:p>
    <w:p w14:paraId="7BCCDFB2" w14:textId="77777777" w:rsidR="00BF596E" w:rsidRDefault="00BF596E" w:rsidP="00E66584">
      <w:pPr>
        <w:bidi/>
        <w:spacing w:line="360" w:lineRule="auto"/>
        <w:rPr>
          <w:rFonts w:ascii="Tahoma" w:hAnsi="Tahoma" w:cs="Tahoma"/>
          <w:b/>
          <w:bCs/>
          <w:sz w:val="28"/>
          <w:szCs w:val="28"/>
          <w:rtl/>
        </w:rPr>
      </w:pPr>
    </w:p>
    <w:p w14:paraId="7DAEA513" w14:textId="77777777" w:rsidR="00BF596E" w:rsidRDefault="00BF596E" w:rsidP="00E66584">
      <w:pPr>
        <w:bidi/>
        <w:spacing w:line="360" w:lineRule="auto"/>
        <w:rPr>
          <w:rFonts w:ascii="Tahoma" w:hAnsi="Tahoma" w:cs="Tahoma"/>
          <w:b/>
          <w:bCs/>
          <w:sz w:val="28"/>
          <w:szCs w:val="28"/>
          <w:rtl/>
        </w:rPr>
      </w:pPr>
    </w:p>
    <w:p w14:paraId="2FFFBC05" w14:textId="77777777" w:rsidR="00BF596E" w:rsidRPr="00371E0D" w:rsidRDefault="00BF596E" w:rsidP="00E66584">
      <w:pPr>
        <w:bidi/>
        <w:spacing w:line="360" w:lineRule="auto"/>
        <w:rPr>
          <w:rFonts w:ascii="Tahoma" w:hAnsi="Tahoma" w:cs="Tahoma"/>
          <w:b/>
          <w:bCs/>
          <w:sz w:val="28"/>
          <w:szCs w:val="28"/>
          <w:rtl/>
        </w:rPr>
      </w:pPr>
    </w:p>
    <w:p w14:paraId="4A23D30B" w14:textId="77777777" w:rsidR="00483E4B" w:rsidRPr="00371E0D" w:rsidRDefault="00483E4B" w:rsidP="00E66584">
      <w:pPr>
        <w:pStyle w:val="1"/>
        <w:spacing w:line="360" w:lineRule="auto"/>
        <w:rPr>
          <w:rFonts w:ascii="Tahoma" w:hAnsi="Tahoma" w:cs="Tahoma"/>
          <w:color w:val="000080"/>
          <w:rtl/>
        </w:rPr>
      </w:pPr>
      <w:r w:rsidRPr="00371E0D">
        <w:rPr>
          <w:rFonts w:ascii="Tahoma" w:hAnsi="Tahoma" w:cs="Tahoma"/>
          <w:color w:val="000080"/>
          <w:rtl/>
        </w:rPr>
        <w:t>נשימה / פוטוסינתזה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1"/>
        <w:gridCol w:w="2787"/>
        <w:gridCol w:w="2808"/>
      </w:tblGrid>
      <w:tr w:rsidR="00483E4B" w:rsidRPr="00371E0D" w14:paraId="0A41F84A" w14:textId="77777777" w:rsidTr="00572F14">
        <w:tc>
          <w:tcPr>
            <w:tcW w:w="3172" w:type="dxa"/>
            <w:shd w:val="clear" w:color="auto" w:fill="auto"/>
          </w:tcPr>
          <w:p w14:paraId="5B641EE4" w14:textId="77777777" w:rsidR="00483E4B" w:rsidRPr="00371E0D" w:rsidRDefault="00483E4B" w:rsidP="00E66584">
            <w:pPr>
              <w:bidi/>
              <w:spacing w:line="360" w:lineRule="auto"/>
              <w:rPr>
                <w:rFonts w:ascii="Tahoma" w:hAnsi="Tahoma" w:cs="Tahoma"/>
                <w:b/>
                <w:bCs/>
                <w:color w:val="333399"/>
                <w:rtl/>
              </w:rPr>
            </w:pPr>
          </w:p>
        </w:tc>
        <w:tc>
          <w:tcPr>
            <w:tcW w:w="3173" w:type="dxa"/>
            <w:shd w:val="clear" w:color="auto" w:fill="auto"/>
          </w:tcPr>
          <w:p w14:paraId="2B01FF20" w14:textId="77777777" w:rsidR="00483E4B" w:rsidRPr="00371E0D" w:rsidRDefault="00483E4B" w:rsidP="00E66584">
            <w:pPr>
              <w:bidi/>
              <w:spacing w:line="360" w:lineRule="auto"/>
              <w:rPr>
                <w:rFonts w:ascii="Tahoma" w:hAnsi="Tahoma" w:cs="Tahoma"/>
                <w:b/>
                <w:bCs/>
                <w:color w:val="333399"/>
                <w:rtl/>
              </w:rPr>
            </w:pPr>
            <w:r w:rsidRPr="00371E0D">
              <w:rPr>
                <w:rFonts w:ascii="Tahoma" w:hAnsi="Tahoma" w:cs="Tahoma"/>
                <w:b/>
                <w:bCs/>
                <w:color w:val="333399"/>
                <w:rtl/>
              </w:rPr>
              <w:t xml:space="preserve">נשימה תאית </w:t>
            </w:r>
          </w:p>
        </w:tc>
        <w:tc>
          <w:tcPr>
            <w:tcW w:w="3173" w:type="dxa"/>
            <w:shd w:val="clear" w:color="auto" w:fill="auto"/>
          </w:tcPr>
          <w:p w14:paraId="06A5307E" w14:textId="77777777" w:rsidR="00483E4B" w:rsidRPr="00371E0D" w:rsidRDefault="00483E4B" w:rsidP="00E66584">
            <w:pPr>
              <w:bidi/>
              <w:spacing w:line="360" w:lineRule="auto"/>
              <w:rPr>
                <w:rFonts w:ascii="Tahoma" w:hAnsi="Tahoma" w:cs="Tahoma"/>
                <w:color w:val="FF6600"/>
                <w:rtl/>
              </w:rPr>
            </w:pPr>
            <w:r w:rsidRPr="00371E0D">
              <w:rPr>
                <w:rFonts w:ascii="Tahoma" w:hAnsi="Tahoma" w:cs="Tahoma"/>
                <w:b/>
                <w:bCs/>
                <w:color w:val="333399"/>
                <w:rtl/>
              </w:rPr>
              <w:t>פוטוסינתזה</w:t>
            </w:r>
          </w:p>
        </w:tc>
      </w:tr>
      <w:tr w:rsidR="00483E4B" w:rsidRPr="00371E0D" w14:paraId="5DA5CD1C" w14:textId="77777777" w:rsidTr="00572F14">
        <w:tc>
          <w:tcPr>
            <w:tcW w:w="3172" w:type="dxa"/>
            <w:shd w:val="clear" w:color="auto" w:fill="auto"/>
          </w:tcPr>
          <w:p w14:paraId="1FDEF04C" w14:textId="77777777" w:rsidR="00483E4B" w:rsidRPr="00371E0D" w:rsidRDefault="00483E4B" w:rsidP="00E66584">
            <w:pPr>
              <w:bidi/>
              <w:spacing w:line="360" w:lineRule="auto"/>
              <w:rPr>
                <w:rFonts w:ascii="Tahoma" w:hAnsi="Tahoma" w:cs="Tahoma"/>
                <w:b/>
                <w:bCs/>
                <w:color w:val="333399"/>
                <w:rtl/>
              </w:rPr>
            </w:pPr>
            <w:r w:rsidRPr="00371E0D">
              <w:rPr>
                <w:rFonts w:ascii="Tahoma" w:hAnsi="Tahoma" w:cs="Tahoma"/>
                <w:b/>
                <w:bCs/>
                <w:color w:val="333399"/>
                <w:rtl/>
              </w:rPr>
              <w:t>מגיבים</w:t>
            </w:r>
          </w:p>
        </w:tc>
        <w:tc>
          <w:tcPr>
            <w:tcW w:w="3173" w:type="dxa"/>
            <w:shd w:val="clear" w:color="auto" w:fill="auto"/>
          </w:tcPr>
          <w:p w14:paraId="46B55D0A" w14:textId="0E2F36EF" w:rsidR="00483E4B" w:rsidRPr="00371E0D" w:rsidRDefault="00483E4B" w:rsidP="00E66584">
            <w:pPr>
              <w:bidi/>
              <w:spacing w:line="360" w:lineRule="auto"/>
              <w:rPr>
                <w:rFonts w:ascii="Tahoma" w:hAnsi="Tahoma" w:cs="Tahoma"/>
                <w:rtl/>
              </w:rPr>
            </w:pPr>
            <w:r w:rsidRPr="00371E0D">
              <w:rPr>
                <w:rFonts w:ascii="Tahoma" w:hAnsi="Tahoma" w:cs="Tahoma"/>
                <w:rtl/>
              </w:rPr>
              <w:t>גלוקוז</w:t>
            </w:r>
            <w:r w:rsidR="00975CB9">
              <w:rPr>
                <w:rFonts w:ascii="Tahoma" w:hAnsi="Tahoma" w:cs="Tahoma" w:hint="cs"/>
                <w:rtl/>
              </w:rPr>
              <w:t>*</w:t>
            </w:r>
          </w:p>
        </w:tc>
        <w:tc>
          <w:tcPr>
            <w:tcW w:w="3173" w:type="dxa"/>
            <w:shd w:val="clear" w:color="auto" w:fill="auto"/>
          </w:tcPr>
          <w:p w14:paraId="36BF22C6" w14:textId="77777777" w:rsidR="00483E4B" w:rsidRPr="00371E0D" w:rsidRDefault="00483E4B" w:rsidP="00E66584">
            <w:pPr>
              <w:bidi/>
              <w:spacing w:line="360" w:lineRule="auto"/>
              <w:rPr>
                <w:rFonts w:ascii="Tahoma" w:hAnsi="Tahoma" w:cs="Tahoma"/>
                <w:rtl/>
              </w:rPr>
            </w:pPr>
            <w:r w:rsidRPr="00371E0D">
              <w:rPr>
                <w:rFonts w:ascii="Tahoma" w:hAnsi="Tahoma" w:cs="Tahoma"/>
              </w:rPr>
              <w:t>CO</w:t>
            </w:r>
            <w:r w:rsidRPr="00371E0D">
              <w:rPr>
                <w:rFonts w:ascii="Tahoma" w:hAnsi="Tahoma" w:cs="Tahoma"/>
                <w:vertAlign w:val="subscript"/>
              </w:rPr>
              <w:t>2</w:t>
            </w:r>
            <w:r w:rsidRPr="00371E0D">
              <w:rPr>
                <w:rFonts w:ascii="Tahoma" w:hAnsi="Tahoma" w:cs="Tahoma"/>
              </w:rPr>
              <w:t xml:space="preserve"> </w:t>
            </w:r>
            <w:r w:rsidRPr="00371E0D">
              <w:rPr>
                <w:rFonts w:ascii="Tahoma" w:hAnsi="Tahoma" w:cs="Tahoma"/>
                <w:rtl/>
              </w:rPr>
              <w:t xml:space="preserve"> ו מים</w:t>
            </w:r>
          </w:p>
        </w:tc>
      </w:tr>
      <w:tr w:rsidR="00483E4B" w:rsidRPr="00371E0D" w14:paraId="3276C6A7" w14:textId="77777777" w:rsidTr="00572F14">
        <w:tc>
          <w:tcPr>
            <w:tcW w:w="3172" w:type="dxa"/>
            <w:shd w:val="clear" w:color="auto" w:fill="auto"/>
          </w:tcPr>
          <w:p w14:paraId="3CBA9A71" w14:textId="77777777" w:rsidR="00483E4B" w:rsidRPr="00371E0D" w:rsidRDefault="00483E4B" w:rsidP="00E66584">
            <w:pPr>
              <w:bidi/>
              <w:spacing w:line="360" w:lineRule="auto"/>
              <w:rPr>
                <w:rFonts w:ascii="Tahoma" w:hAnsi="Tahoma" w:cs="Tahoma"/>
                <w:b/>
                <w:bCs/>
                <w:color w:val="333399"/>
                <w:rtl/>
              </w:rPr>
            </w:pPr>
            <w:r w:rsidRPr="00371E0D">
              <w:rPr>
                <w:rFonts w:ascii="Tahoma" w:hAnsi="Tahoma" w:cs="Tahoma"/>
                <w:b/>
                <w:bCs/>
                <w:color w:val="333399"/>
                <w:rtl/>
              </w:rPr>
              <w:t>תוצרים</w:t>
            </w:r>
          </w:p>
        </w:tc>
        <w:tc>
          <w:tcPr>
            <w:tcW w:w="3173" w:type="dxa"/>
            <w:shd w:val="clear" w:color="auto" w:fill="auto"/>
          </w:tcPr>
          <w:p w14:paraId="5DC3B0C6" w14:textId="77777777" w:rsidR="00483E4B" w:rsidRPr="00371E0D" w:rsidRDefault="00483E4B" w:rsidP="00E66584">
            <w:pPr>
              <w:bidi/>
              <w:spacing w:line="360" w:lineRule="auto"/>
              <w:rPr>
                <w:rFonts w:ascii="Tahoma" w:hAnsi="Tahoma" w:cs="Tahoma"/>
                <w:rtl/>
              </w:rPr>
            </w:pPr>
            <w:r w:rsidRPr="00371E0D">
              <w:rPr>
                <w:rFonts w:ascii="Tahoma" w:hAnsi="Tahoma" w:cs="Tahoma"/>
              </w:rPr>
              <w:t>CO</w:t>
            </w:r>
            <w:r w:rsidRPr="00371E0D">
              <w:rPr>
                <w:rFonts w:ascii="Tahoma" w:hAnsi="Tahoma" w:cs="Tahoma"/>
                <w:vertAlign w:val="subscript"/>
              </w:rPr>
              <w:t>2</w:t>
            </w:r>
            <w:r w:rsidRPr="00371E0D">
              <w:rPr>
                <w:rFonts w:ascii="Tahoma" w:hAnsi="Tahoma" w:cs="Tahoma"/>
              </w:rPr>
              <w:t xml:space="preserve"> </w:t>
            </w:r>
            <w:r w:rsidRPr="00371E0D">
              <w:rPr>
                <w:rFonts w:ascii="Tahoma" w:hAnsi="Tahoma" w:cs="Tahoma"/>
                <w:rtl/>
              </w:rPr>
              <w:t xml:space="preserve"> ו מים</w:t>
            </w:r>
          </w:p>
        </w:tc>
        <w:tc>
          <w:tcPr>
            <w:tcW w:w="3173" w:type="dxa"/>
            <w:shd w:val="clear" w:color="auto" w:fill="auto"/>
          </w:tcPr>
          <w:p w14:paraId="37617FF6" w14:textId="445B150A" w:rsidR="00483E4B" w:rsidRPr="00371E0D" w:rsidRDefault="00975CB9" w:rsidP="00E66584">
            <w:pPr>
              <w:bidi/>
              <w:spacing w:line="360" w:lineRule="auto"/>
              <w:rPr>
                <w:rFonts w:ascii="Tahoma" w:hAnsi="Tahoma" w:cs="Tahoma"/>
                <w:rtl/>
              </w:rPr>
            </w:pPr>
            <w:r>
              <w:rPr>
                <w:rFonts w:ascii="Tahoma" w:hAnsi="Tahoma" w:cs="Tahoma"/>
                <w:rtl/>
              </w:rPr>
              <w:t>גלוקוז</w:t>
            </w:r>
            <w:r>
              <w:rPr>
                <w:rFonts w:ascii="Tahoma" w:hAnsi="Tahoma" w:cs="Tahoma" w:hint="cs"/>
                <w:rtl/>
              </w:rPr>
              <w:t xml:space="preserve">* </w:t>
            </w:r>
            <w:r w:rsidR="00483E4B" w:rsidRPr="00371E0D">
              <w:rPr>
                <w:rFonts w:ascii="Tahoma" w:hAnsi="Tahoma" w:cs="Tahoma"/>
                <w:rtl/>
              </w:rPr>
              <w:t>וחמצן</w:t>
            </w:r>
          </w:p>
        </w:tc>
      </w:tr>
      <w:tr w:rsidR="00483E4B" w:rsidRPr="00371E0D" w14:paraId="3C4C33A9" w14:textId="77777777" w:rsidTr="00572F14">
        <w:tc>
          <w:tcPr>
            <w:tcW w:w="3172" w:type="dxa"/>
            <w:shd w:val="clear" w:color="auto" w:fill="auto"/>
          </w:tcPr>
          <w:p w14:paraId="11AFB6AF" w14:textId="77777777" w:rsidR="00483E4B" w:rsidRPr="00371E0D" w:rsidRDefault="00483E4B" w:rsidP="00E66584">
            <w:pPr>
              <w:bidi/>
              <w:spacing w:line="360" w:lineRule="auto"/>
              <w:rPr>
                <w:rFonts w:ascii="Tahoma" w:hAnsi="Tahoma" w:cs="Tahoma"/>
                <w:b/>
                <w:bCs/>
                <w:color w:val="333399"/>
                <w:rtl/>
              </w:rPr>
            </w:pPr>
            <w:r w:rsidRPr="00371E0D">
              <w:rPr>
                <w:rFonts w:ascii="Tahoma" w:hAnsi="Tahoma" w:cs="Tahoma"/>
                <w:b/>
                <w:bCs/>
                <w:color w:val="333399"/>
                <w:rtl/>
              </w:rPr>
              <w:t>מתרחש בעיקר באברון</w:t>
            </w:r>
          </w:p>
        </w:tc>
        <w:tc>
          <w:tcPr>
            <w:tcW w:w="3173" w:type="dxa"/>
            <w:shd w:val="clear" w:color="auto" w:fill="auto"/>
          </w:tcPr>
          <w:p w14:paraId="1D000C07" w14:textId="77777777" w:rsidR="00483E4B" w:rsidRPr="00371E0D" w:rsidRDefault="00483E4B" w:rsidP="00E66584">
            <w:pPr>
              <w:bidi/>
              <w:spacing w:line="360" w:lineRule="auto"/>
              <w:rPr>
                <w:rFonts w:ascii="Tahoma" w:hAnsi="Tahoma" w:cs="Tahoma"/>
              </w:rPr>
            </w:pPr>
            <w:r w:rsidRPr="00371E0D">
              <w:rPr>
                <w:rFonts w:ascii="Tahoma" w:hAnsi="Tahoma" w:cs="Tahoma"/>
                <w:rtl/>
              </w:rPr>
              <w:t>מיטוכונדריה</w:t>
            </w:r>
          </w:p>
        </w:tc>
        <w:tc>
          <w:tcPr>
            <w:tcW w:w="3173" w:type="dxa"/>
            <w:shd w:val="clear" w:color="auto" w:fill="auto"/>
          </w:tcPr>
          <w:p w14:paraId="25DA21B7" w14:textId="77777777" w:rsidR="00483E4B" w:rsidRPr="00371E0D" w:rsidRDefault="00483E4B" w:rsidP="00E66584">
            <w:pPr>
              <w:bidi/>
              <w:spacing w:line="360" w:lineRule="auto"/>
              <w:rPr>
                <w:rFonts w:ascii="Tahoma" w:hAnsi="Tahoma" w:cs="Tahoma"/>
                <w:rtl/>
              </w:rPr>
            </w:pPr>
            <w:r w:rsidRPr="00371E0D">
              <w:rPr>
                <w:rFonts w:ascii="Tahoma" w:hAnsi="Tahoma" w:cs="Tahoma"/>
                <w:rtl/>
              </w:rPr>
              <w:t>כלורופלאסט</w:t>
            </w:r>
          </w:p>
        </w:tc>
      </w:tr>
    </w:tbl>
    <w:p w14:paraId="5266AD7D" w14:textId="77777777" w:rsidR="00483E4B" w:rsidRDefault="00483E4B" w:rsidP="00E66584">
      <w:pPr>
        <w:bidi/>
        <w:spacing w:line="360" w:lineRule="auto"/>
        <w:rPr>
          <w:rFonts w:ascii="Tahoma" w:hAnsi="Tahoma" w:cs="Tahoma"/>
          <w:b/>
          <w:bCs/>
          <w:sz w:val="28"/>
          <w:szCs w:val="28"/>
          <w:rtl/>
        </w:rPr>
      </w:pPr>
    </w:p>
    <w:p w14:paraId="01185E1D" w14:textId="41D38BD9" w:rsidR="00975CB9" w:rsidRDefault="0073618C" w:rsidP="00E66584">
      <w:pPr>
        <w:bidi/>
        <w:spacing w:line="360" w:lineRule="auto"/>
        <w:rPr>
          <w:rFonts w:ascii="Tahoma" w:hAnsi="Tahoma" w:cs="Tahoma"/>
          <w:b/>
          <w:bCs/>
          <w:rtl/>
        </w:rPr>
      </w:pPr>
      <w:r>
        <w:rPr>
          <w:rFonts w:ascii="Tahoma" w:hAnsi="Tahoma" w:cs="Tahoma" w:hint="cs"/>
          <w:b/>
          <w:bCs/>
          <w:rtl/>
        </w:rPr>
        <w:t>*</w:t>
      </w:r>
      <w:r w:rsidR="00975CB9">
        <w:rPr>
          <w:rFonts w:ascii="Tahoma" w:hAnsi="Tahoma" w:cs="Tahoma" w:hint="cs"/>
          <w:b/>
          <w:bCs/>
          <w:rtl/>
        </w:rPr>
        <w:t>על הגלוקוז כמגיב וכתוצר:</w:t>
      </w:r>
    </w:p>
    <w:p w14:paraId="7551BA75" w14:textId="77777777" w:rsidR="00975CB9" w:rsidRPr="00975CB9" w:rsidRDefault="00975CB9" w:rsidP="00E66584">
      <w:pPr>
        <w:bidi/>
        <w:spacing w:line="360" w:lineRule="auto"/>
        <w:rPr>
          <w:rFonts w:ascii="Tahoma" w:hAnsi="Tahoma" w:cs="Tahoma"/>
          <w:color w:val="333399"/>
          <w:rtl/>
        </w:rPr>
      </w:pPr>
      <w:r w:rsidRPr="00975CB9">
        <w:rPr>
          <w:rFonts w:ascii="Tahoma" w:hAnsi="Tahoma" w:cs="Tahoma"/>
          <w:color w:val="333399"/>
          <w:rtl/>
        </w:rPr>
        <w:t xml:space="preserve">התוצר העיקרי של תהליך הפוטוסינתזה הוא הגלוקוז. </w:t>
      </w:r>
    </w:p>
    <w:p w14:paraId="5B6B0490" w14:textId="77777777" w:rsidR="00975CB9" w:rsidRPr="00975CB9" w:rsidRDefault="00975CB9" w:rsidP="00E66584">
      <w:pPr>
        <w:bidi/>
        <w:spacing w:line="360" w:lineRule="auto"/>
        <w:rPr>
          <w:rFonts w:ascii="Tahoma" w:hAnsi="Tahoma" w:cs="Tahoma"/>
          <w:color w:val="333399"/>
          <w:rtl/>
        </w:rPr>
      </w:pPr>
      <w:r w:rsidRPr="00975CB9">
        <w:rPr>
          <w:rFonts w:ascii="Tahoma" w:hAnsi="Tahoma" w:cs="Tahoma"/>
          <w:color w:val="333399"/>
          <w:rtl/>
        </w:rPr>
        <w:t>כפי שניתן לראות בנוסחה:</w:t>
      </w:r>
    </w:p>
    <w:p w14:paraId="339AF9AE" w14:textId="77777777" w:rsidR="00975CB9" w:rsidRPr="00975CB9" w:rsidRDefault="00975CB9" w:rsidP="00E66584">
      <w:pPr>
        <w:bidi/>
        <w:spacing w:line="360" w:lineRule="auto"/>
        <w:rPr>
          <w:rFonts w:ascii="Tahoma" w:hAnsi="Tahoma" w:cs="Tahoma"/>
          <w:rtl/>
        </w:rPr>
      </w:pPr>
      <w:r w:rsidRPr="00975CB9">
        <w:rPr>
          <w:rFonts w:ascii="Tahoma" w:hAnsi="Tahoma" w:cs="Tahoma"/>
        </w:rPr>
        <w:t>6CO2 + 6H2O + Light Energy = C6H12O6 + 6O2</w:t>
      </w:r>
    </w:p>
    <w:p w14:paraId="5B695B3B" w14:textId="7401521A" w:rsidR="00975CB9" w:rsidRDefault="00BF596E" w:rsidP="00E66584">
      <w:pPr>
        <w:bidi/>
        <w:spacing w:line="360" w:lineRule="auto"/>
        <w:rPr>
          <w:rFonts w:ascii="Tahoma" w:hAnsi="Tahoma" w:cs="Tahoma" w:hint="cs"/>
          <w:rtl/>
        </w:rPr>
      </w:pPr>
      <w:r>
        <w:rPr>
          <w:rFonts w:ascii="Tahoma" w:hAnsi="Tahoma" w:cs="Tahoma" w:hint="cs"/>
          <w:rtl/>
        </w:rPr>
        <w:t>זכרו</w:t>
      </w:r>
    </w:p>
    <w:p w14:paraId="2B848B8A" w14:textId="77777777" w:rsidR="00BF596E" w:rsidRPr="00371E0D" w:rsidRDefault="00BF596E" w:rsidP="00E66584">
      <w:pPr>
        <w:bidi/>
        <w:spacing w:line="360" w:lineRule="auto"/>
        <w:rPr>
          <w:rFonts w:ascii="Tahoma" w:hAnsi="Tahoma" w:cs="Tahoma"/>
          <w:color w:val="333399"/>
          <w:rtl/>
        </w:rPr>
      </w:pPr>
      <w:r w:rsidRPr="00371E0D">
        <w:rPr>
          <w:rFonts w:ascii="Tahoma" w:hAnsi="Tahoma" w:cs="Tahoma"/>
          <w:color w:val="333399"/>
          <w:rtl/>
        </w:rPr>
        <w:lastRenderedPageBreak/>
        <w:t>בנשימה התאית – אחד המגיבים בתהליך הוא הגלוקוז, שמקורו בתהליך הפוטוסינתזה.</w:t>
      </w:r>
    </w:p>
    <w:p w14:paraId="16E9EA80" w14:textId="77777777" w:rsidR="00BF596E" w:rsidRPr="00371E0D" w:rsidRDefault="00BF596E" w:rsidP="00E66584">
      <w:pPr>
        <w:bidi/>
        <w:spacing w:line="360" w:lineRule="auto"/>
        <w:rPr>
          <w:rFonts w:ascii="Tahoma" w:hAnsi="Tahoma" w:cs="Tahoma"/>
          <w:color w:val="333399"/>
          <w:rtl/>
        </w:rPr>
      </w:pPr>
      <w:r w:rsidRPr="00371E0D">
        <w:rPr>
          <w:rFonts w:ascii="Tahoma" w:hAnsi="Tahoma" w:cs="Tahoma"/>
          <w:color w:val="333399"/>
          <w:rtl/>
        </w:rPr>
        <w:t>כפי שניתן לראות בנוסחה:</w:t>
      </w:r>
    </w:p>
    <w:p w14:paraId="26D60146" w14:textId="77777777" w:rsidR="00BF596E" w:rsidRPr="00371E0D" w:rsidRDefault="00BF596E" w:rsidP="00E66584">
      <w:pPr>
        <w:bidi/>
        <w:spacing w:line="360" w:lineRule="auto"/>
        <w:rPr>
          <w:rFonts w:ascii="Tahoma" w:hAnsi="Tahoma" w:cs="Tahoma"/>
          <w:rtl/>
        </w:rPr>
      </w:pPr>
      <w:r w:rsidRPr="00371E0D">
        <w:rPr>
          <w:rFonts w:ascii="Tahoma" w:hAnsi="Tahoma" w:cs="Tahoma"/>
        </w:rPr>
        <w:t>C6H12O6+6O2 ----------&gt; 6CO2+6H2O+36ATP</w:t>
      </w:r>
    </w:p>
    <w:p w14:paraId="1AC0DD95" w14:textId="77777777" w:rsidR="00BF596E" w:rsidRDefault="00BF596E" w:rsidP="00E66584">
      <w:pPr>
        <w:bidi/>
        <w:spacing w:line="360" w:lineRule="auto"/>
        <w:rPr>
          <w:rFonts w:ascii="Tahoma" w:hAnsi="Tahoma" w:cs="Tahoma"/>
          <w:rtl/>
        </w:rPr>
      </w:pPr>
    </w:p>
    <w:p w14:paraId="7AFBACEC" w14:textId="77777777" w:rsidR="00BF596E" w:rsidRPr="00975CB9" w:rsidRDefault="00BF596E" w:rsidP="00E66584">
      <w:pPr>
        <w:bidi/>
        <w:spacing w:line="360" w:lineRule="auto"/>
        <w:rPr>
          <w:rFonts w:ascii="Tahoma" w:hAnsi="Tahoma" w:cs="Tahoma"/>
          <w:rtl/>
        </w:rPr>
      </w:pPr>
    </w:p>
    <w:p w14:paraId="73DDCA29" w14:textId="77777777" w:rsidR="00975CB9" w:rsidRPr="00975CB9" w:rsidRDefault="00975CB9" w:rsidP="00E66584">
      <w:pPr>
        <w:pStyle w:val="1"/>
        <w:spacing w:line="360" w:lineRule="auto"/>
        <w:rPr>
          <w:rFonts w:ascii="Tahoma" w:hAnsi="Tahoma" w:cs="Tahoma"/>
          <w:b w:val="0"/>
          <w:bCs w:val="0"/>
          <w:color w:val="auto"/>
          <w:sz w:val="24"/>
          <w:szCs w:val="24"/>
          <w:rtl/>
        </w:rPr>
      </w:pPr>
      <w:r w:rsidRPr="00975CB9">
        <w:rPr>
          <w:rFonts w:ascii="Tahoma" w:hAnsi="Tahoma" w:cs="Tahoma"/>
          <w:b w:val="0"/>
          <w:bCs w:val="0"/>
          <w:color w:val="auto"/>
          <w:sz w:val="24"/>
          <w:szCs w:val="24"/>
          <w:rtl/>
        </w:rPr>
        <w:t xml:space="preserve">מהו מקור </w:t>
      </w:r>
      <w:r w:rsidRPr="00975CB9">
        <w:rPr>
          <w:rFonts w:ascii="Tahoma" w:hAnsi="Tahoma" w:cs="Tahoma"/>
          <w:b w:val="0"/>
          <w:bCs w:val="0"/>
          <w:color w:val="0000FF"/>
          <w:sz w:val="24"/>
          <w:szCs w:val="24"/>
          <w:u w:val="single"/>
          <w:rtl/>
        </w:rPr>
        <w:t>הגלוקוז</w:t>
      </w:r>
      <w:r w:rsidRPr="00975CB9">
        <w:rPr>
          <w:rFonts w:ascii="Tahoma" w:hAnsi="Tahoma" w:cs="Tahoma"/>
          <w:b w:val="0"/>
          <w:bCs w:val="0"/>
          <w:color w:val="auto"/>
          <w:sz w:val="24"/>
          <w:szCs w:val="24"/>
          <w:rtl/>
        </w:rPr>
        <w:t xml:space="preserve"> בצמחים ובעלי חיים?</w:t>
      </w:r>
    </w:p>
    <w:p w14:paraId="346CCB8E" w14:textId="77777777" w:rsidR="00975CB9" w:rsidRPr="00975CB9" w:rsidRDefault="00975CB9" w:rsidP="00E66584">
      <w:pPr>
        <w:bidi/>
        <w:spacing w:line="360" w:lineRule="auto"/>
        <w:rPr>
          <w:rFonts w:ascii="Tahoma" w:hAnsi="Tahoma" w:cs="Tahoma"/>
          <w:b/>
          <w:bCs/>
          <w:sz w:val="28"/>
          <w:szCs w:val="28"/>
          <w:rtl/>
        </w:rPr>
      </w:pPr>
    </w:p>
    <w:p w14:paraId="4CC9C779" w14:textId="77777777" w:rsidR="00975CB9" w:rsidRPr="00975CB9" w:rsidRDefault="00975CB9" w:rsidP="00E66584">
      <w:pPr>
        <w:bidi/>
        <w:spacing w:line="360" w:lineRule="auto"/>
        <w:rPr>
          <w:rFonts w:ascii="Tahoma" w:hAnsi="Tahoma" w:cs="Tahoma"/>
          <w:color w:val="FF0000"/>
          <w:sz w:val="20"/>
          <w:szCs w:val="20"/>
          <w:rtl/>
        </w:rPr>
      </w:pPr>
    </w:p>
    <w:p w14:paraId="73F65255" w14:textId="77777777" w:rsidR="00975CB9" w:rsidRPr="00975CB9" w:rsidRDefault="00975CB9" w:rsidP="00E66584">
      <w:pPr>
        <w:pStyle w:val="1"/>
        <w:spacing w:line="360" w:lineRule="auto"/>
        <w:rPr>
          <w:rFonts w:ascii="Tahoma" w:hAnsi="Tahoma" w:cs="Tahoma"/>
          <w:b w:val="0"/>
          <w:bCs w:val="0"/>
          <w:color w:val="auto"/>
          <w:sz w:val="24"/>
          <w:szCs w:val="24"/>
          <w:rtl/>
        </w:rPr>
      </w:pPr>
      <w:r w:rsidRPr="00975CB9">
        <w:rPr>
          <w:rFonts w:ascii="Tahoma" w:hAnsi="Tahoma" w:cs="Tahoma"/>
          <w:b w:val="0"/>
          <w:bCs w:val="0"/>
          <w:color w:val="auto"/>
          <w:sz w:val="24"/>
          <w:szCs w:val="24"/>
          <w:bdr w:val="single" w:sz="4" w:space="0" w:color="auto"/>
          <w:rtl/>
        </w:rPr>
        <w:t>?</w:t>
      </w:r>
      <w:r w:rsidRPr="00975CB9">
        <w:rPr>
          <w:rFonts w:ascii="Tahoma" w:hAnsi="Tahoma" w:cs="Tahoma"/>
          <w:color w:val="003300"/>
          <w:sz w:val="20"/>
          <w:szCs w:val="20"/>
          <w:rtl/>
        </w:rPr>
        <w:t xml:space="preserve"> </w:t>
      </w:r>
      <w:r w:rsidRPr="00975CB9">
        <w:rPr>
          <w:rFonts w:ascii="Tahoma" w:hAnsi="Tahoma" w:cs="Tahoma"/>
          <w:b w:val="0"/>
          <w:bCs w:val="0"/>
          <w:color w:val="auto"/>
          <w:sz w:val="24"/>
          <w:szCs w:val="24"/>
          <w:rtl/>
        </w:rPr>
        <w:t xml:space="preserve">כדי להבין את המשמעות שיש לתהליך הפוטוסינתזה בתזונת האדם, אתם מתבקשים לערוך רשימה מפורטת של התפריט היומי שלכם, ולבחון איזה חלק מהתזונה שלכם מהוות הפחמימות מכל הסוגים, (חד סוכרים, דו סוכרים ורב סוכרים). </w:t>
      </w:r>
    </w:p>
    <w:p w14:paraId="4BC17DDD" w14:textId="77777777" w:rsidR="00975CB9" w:rsidRPr="00975CB9" w:rsidRDefault="00975CB9" w:rsidP="00E66584">
      <w:pPr>
        <w:pStyle w:val="1"/>
        <w:spacing w:line="360" w:lineRule="auto"/>
        <w:rPr>
          <w:rFonts w:ascii="Tahoma" w:hAnsi="Tahoma" w:cs="Tahoma"/>
          <w:color w:val="003300"/>
          <w:sz w:val="20"/>
          <w:szCs w:val="20"/>
          <w:rtl/>
        </w:rPr>
      </w:pPr>
    </w:p>
    <w:p w14:paraId="59067235" w14:textId="77777777" w:rsidR="00975CB9" w:rsidRDefault="00975CB9" w:rsidP="00E66584">
      <w:pPr>
        <w:pStyle w:val="1"/>
        <w:spacing w:line="360" w:lineRule="auto"/>
        <w:rPr>
          <w:rFonts w:ascii="Tahoma" w:hAnsi="Tahoma" w:cs="Tahoma"/>
          <w:color w:val="003300"/>
          <w:sz w:val="20"/>
          <w:szCs w:val="20"/>
          <w:rtl/>
        </w:rPr>
      </w:pPr>
    </w:p>
    <w:p w14:paraId="59C4679A" w14:textId="77777777" w:rsidR="00E610E5" w:rsidRPr="00E610E5" w:rsidRDefault="00E610E5" w:rsidP="00E66584">
      <w:pPr>
        <w:spacing w:line="360" w:lineRule="auto"/>
        <w:rPr>
          <w:rtl/>
        </w:rPr>
      </w:pPr>
    </w:p>
    <w:p w14:paraId="76B471DF" w14:textId="77777777" w:rsidR="00975CB9" w:rsidRDefault="00975CB9" w:rsidP="00E66584">
      <w:pPr>
        <w:bidi/>
        <w:spacing w:line="360" w:lineRule="auto"/>
        <w:rPr>
          <w:rFonts w:ascii="Tahoma" w:hAnsi="Tahoma" w:cs="Tahoma"/>
          <w:b/>
          <w:bCs/>
          <w:sz w:val="28"/>
          <w:szCs w:val="28"/>
          <w:rtl/>
        </w:rPr>
      </w:pPr>
    </w:p>
    <w:p w14:paraId="03817AC4" w14:textId="77777777" w:rsidR="00975CB9" w:rsidRDefault="00975CB9" w:rsidP="00E66584">
      <w:pPr>
        <w:bidi/>
        <w:spacing w:line="360" w:lineRule="auto"/>
        <w:rPr>
          <w:rFonts w:ascii="Tahoma" w:hAnsi="Tahoma" w:cs="Tahoma"/>
          <w:b/>
          <w:bCs/>
          <w:sz w:val="28"/>
          <w:szCs w:val="28"/>
          <w:rtl/>
        </w:rPr>
      </w:pPr>
    </w:p>
    <w:sectPr w:rsidR="00975CB9" w:rsidSect="001B11C0">
      <w:pgSz w:w="11906" w:h="16838"/>
      <w:pgMar w:top="1440" w:right="1800" w:bottom="1440" w:left="1800" w:header="708" w:footer="708" w:gutter="0"/>
      <w:cols w:space="708"/>
      <w:bidi/>
      <w:rtlGutter/>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 w:author="user" w:date="2018-03-27T12:09:00Z" w:initials="u">
    <w:p w14:paraId="7D0D4E96" w14:textId="77777777" w:rsidR="00371E0D" w:rsidRPr="00D17E96" w:rsidRDefault="00371E0D" w:rsidP="00371E0D">
      <w:pPr>
        <w:spacing w:line="360" w:lineRule="auto"/>
        <w:rPr>
          <w:rFonts w:ascii="Arial" w:hAnsi="Arial" w:cs="David"/>
          <w:rtl/>
        </w:rPr>
      </w:pPr>
      <w:r>
        <w:rPr>
          <w:rStyle w:val="a3"/>
        </w:rPr>
        <w:annotationRef/>
      </w:r>
    </w:p>
    <w:p w14:paraId="028CD857" w14:textId="77777777" w:rsidR="00371E0D" w:rsidRPr="008C5E1E" w:rsidRDefault="00371E0D" w:rsidP="00371E0D">
      <w:pPr>
        <w:spacing w:line="360" w:lineRule="auto"/>
        <w:rPr>
          <w:rFonts w:ascii="Arial" w:hAnsi="Arial" w:cs="David"/>
          <w:rtl/>
        </w:rPr>
      </w:pPr>
      <w:r w:rsidRPr="008C5E1E">
        <w:rPr>
          <w:rFonts w:ascii="Arial" w:hAnsi="Arial" w:cs="David" w:hint="cs"/>
          <w:rtl/>
        </w:rPr>
        <w:t xml:space="preserve">האינדיקטור ברומופנול בלו </w:t>
      </w:r>
      <w:r w:rsidRPr="008C5E1E">
        <w:rPr>
          <w:rFonts w:ascii="Arial" w:hAnsi="Arial" w:cs="David"/>
        </w:rPr>
        <w:t>(</w:t>
      </w:r>
      <w:r w:rsidRPr="008C5E1E">
        <w:rPr>
          <w:rFonts w:ascii="Arial" w:hAnsi="Arial" w:cs="David Transparent"/>
        </w:rPr>
        <w:t>bromophenol blue)</w:t>
      </w:r>
      <w:r w:rsidRPr="008C5E1E">
        <w:rPr>
          <w:rFonts w:ascii="Arial" w:hAnsi="Arial" w:cs="David" w:hint="cs"/>
          <w:rtl/>
        </w:rPr>
        <w:t xml:space="preserve"> מזהה את רמת החומציות/בסיסיות בתמיסה. </w:t>
      </w:r>
    </w:p>
    <w:p w14:paraId="70544138" w14:textId="77777777" w:rsidR="00371E0D" w:rsidRPr="008C5E1E" w:rsidRDefault="00371E0D" w:rsidP="00371E0D">
      <w:pPr>
        <w:spacing w:line="360" w:lineRule="auto"/>
        <w:rPr>
          <w:rFonts w:ascii="Arial" w:hAnsi="Arial" w:cs="David"/>
          <w:rtl/>
        </w:rPr>
      </w:pPr>
    </w:p>
    <w:p w14:paraId="6B56E35A" w14:textId="77777777" w:rsidR="00371E0D" w:rsidRPr="008C5E1E" w:rsidRDefault="00371E0D" w:rsidP="00371E0D">
      <w:pPr>
        <w:spacing w:line="360" w:lineRule="auto"/>
        <w:rPr>
          <w:rFonts w:ascii="Arial" w:hAnsi="Arial" w:cs="David"/>
          <w:rtl/>
        </w:rPr>
      </w:pPr>
      <w:r w:rsidRPr="008C5E1E">
        <w:rPr>
          <w:rFonts w:ascii="Arial" w:hAnsi="Arial" w:cs="David" w:hint="cs"/>
          <w:rtl/>
        </w:rPr>
        <w:t>(רמת החומציות במערכת היא ביטוי של רמת  הפחמן הדו</w:t>
      </w:r>
      <w:r w:rsidRPr="008C5E1E">
        <w:rPr>
          <w:rFonts w:ascii="Arial" w:hAnsi="Arial" w:cs="David"/>
        </w:rPr>
        <w:t>-</w:t>
      </w:r>
      <w:r w:rsidRPr="008C5E1E">
        <w:rPr>
          <w:rFonts w:ascii="Arial" w:hAnsi="Arial" w:cs="David" w:hint="cs"/>
          <w:rtl/>
        </w:rPr>
        <w:t xml:space="preserve">חמצני במערכת, ככל שיש יותר פחמן דו-חמצני, התרכובת חומצית יותר - יש יותר יוני </w:t>
      </w:r>
      <w:r w:rsidRPr="008C5E1E">
        <w:rPr>
          <w:rFonts w:ascii="Arial" w:hAnsi="Arial" w:cs="David" w:hint="cs"/>
          <w:vertAlign w:val="superscript"/>
          <w:rtl/>
        </w:rPr>
        <w:t>+</w:t>
      </w:r>
      <w:r w:rsidRPr="008C5E1E">
        <w:rPr>
          <w:rFonts w:ascii="Arial" w:hAnsi="Arial" w:cs="David" w:hint="cs"/>
          <w:rtl/>
        </w:rPr>
        <w:t xml:space="preserve"> </w:t>
      </w:r>
      <w:r w:rsidRPr="008C5E1E">
        <w:rPr>
          <w:rFonts w:ascii="Arial" w:hAnsi="Arial" w:cs="David" w:hint="cs"/>
        </w:rPr>
        <w:t>H</w:t>
      </w:r>
      <w:r w:rsidRPr="008C5E1E">
        <w:rPr>
          <w:rFonts w:ascii="Arial" w:hAnsi="Arial" w:cs="David" w:hint="cs"/>
          <w:rtl/>
        </w:rPr>
        <w:t xml:space="preserve"> במים).</w:t>
      </w:r>
    </w:p>
    <w:p w14:paraId="7F5CD4B9" w14:textId="77777777" w:rsidR="00371E0D" w:rsidRPr="008C5E1E" w:rsidRDefault="00371E0D" w:rsidP="00371E0D">
      <w:pPr>
        <w:spacing w:line="360" w:lineRule="auto"/>
        <w:rPr>
          <w:rFonts w:ascii="Arial" w:hAnsi="Arial" w:cs="David"/>
          <w:rtl/>
        </w:rPr>
      </w:pPr>
    </w:p>
    <w:p w14:paraId="2759C61A" w14:textId="77777777" w:rsidR="00371E0D" w:rsidRPr="008C5E1E" w:rsidRDefault="00371E0D" w:rsidP="00371E0D">
      <w:pPr>
        <w:autoSpaceDE w:val="0"/>
        <w:autoSpaceDN w:val="0"/>
        <w:adjustRightInd w:val="0"/>
        <w:spacing w:line="360" w:lineRule="auto"/>
        <w:jc w:val="right"/>
        <w:rPr>
          <w:rFonts w:ascii="Times-Roman" w:hAnsi="Times-Roman" w:cs="David"/>
          <w:color w:val="000000"/>
        </w:rPr>
      </w:pPr>
      <w:r w:rsidRPr="008C5E1E">
        <w:rPr>
          <w:rFonts w:ascii="Times-Roman" w:hAnsi="Times-Roman" w:cs="David"/>
          <w:color w:val="231F20"/>
        </w:rPr>
        <w:t>CO2(g) + H2O(l)------ H2CO3------- H+(aq) + HCO3–(aq)</w:t>
      </w:r>
    </w:p>
    <w:p w14:paraId="3A11A7E4" w14:textId="77777777" w:rsidR="00371E0D" w:rsidRPr="008C5E1E" w:rsidRDefault="00371E0D" w:rsidP="00371E0D">
      <w:pPr>
        <w:rPr>
          <w:rFonts w:ascii="Arial" w:hAnsi="Arial" w:cs="David"/>
          <w:rtl/>
        </w:rPr>
      </w:pPr>
      <w:r w:rsidRPr="008C5E1E">
        <w:rPr>
          <w:rFonts w:ascii="Arial" w:hAnsi="Arial" w:cs="David" w:hint="cs"/>
          <w:rtl/>
        </w:rPr>
        <w:t>האינדיקטור במצבו הבסיסי</w:t>
      </w:r>
    </w:p>
    <w:p w14:paraId="5262A481" w14:textId="77777777" w:rsidR="00371E0D" w:rsidRPr="008C5E1E" w:rsidRDefault="00371E0D" w:rsidP="00371E0D">
      <w:pPr>
        <w:pStyle w:val="NormalWeb"/>
        <w:jc w:val="right"/>
        <w:rPr>
          <w:rFonts w:cs="David"/>
        </w:rPr>
      </w:pPr>
      <w:r w:rsidRPr="008C5E1E">
        <w:rPr>
          <w:rFonts w:cs="David"/>
        </w:rPr>
        <w:fldChar w:fldCharType="begin"/>
      </w:r>
      <w:r w:rsidRPr="008C5E1E">
        <w:rPr>
          <w:rFonts w:cs="David"/>
        </w:rPr>
        <w:instrText xml:space="preserve"> INCLUDEPICTURE "http://online.sfsu.edu/~meden/COURSES/Chem_336/images/1p11.jpg" \* MERGEFORMATINET </w:instrText>
      </w:r>
      <w:r w:rsidRPr="008C5E1E">
        <w:rPr>
          <w:rFonts w:cs="David"/>
        </w:rPr>
        <w:fldChar w:fldCharType="separate"/>
      </w:r>
      <w:r w:rsidR="00027D0D">
        <w:rPr>
          <w:rFonts w:cs="David"/>
        </w:rPr>
        <w:fldChar w:fldCharType="begin"/>
      </w:r>
      <w:r w:rsidR="00027D0D">
        <w:rPr>
          <w:rFonts w:cs="David"/>
        </w:rPr>
        <w:instrText xml:space="preserve"> INCLUDEPICTURE  "http://online.sfsu.edu/~meden/COURSES/Chem_336/images/1p11.jpg" \* MERGEFORMATINET </w:instrText>
      </w:r>
      <w:r w:rsidR="00027D0D">
        <w:rPr>
          <w:rFonts w:cs="David"/>
        </w:rPr>
        <w:fldChar w:fldCharType="separate"/>
      </w:r>
      <w:r w:rsidR="00F104B9">
        <w:rPr>
          <w:rFonts w:cs="David"/>
        </w:rPr>
        <w:fldChar w:fldCharType="begin"/>
      </w:r>
      <w:r w:rsidR="00F104B9">
        <w:rPr>
          <w:rFonts w:cs="David"/>
        </w:rPr>
        <w:instrText xml:space="preserve"> </w:instrText>
      </w:r>
      <w:r w:rsidR="00F104B9">
        <w:rPr>
          <w:rFonts w:cs="David"/>
        </w:rPr>
        <w:instrText>INCLUDEPICTURE  "http://online.sfsu.edu/~meden/COURSES/Chem_336/images/1p11.jpg" \* MERGEFORMATINET</w:instrText>
      </w:r>
      <w:r w:rsidR="00F104B9">
        <w:rPr>
          <w:rFonts w:cs="David"/>
        </w:rPr>
        <w:instrText xml:space="preserve"> </w:instrText>
      </w:r>
      <w:r w:rsidR="00F104B9">
        <w:rPr>
          <w:rFonts w:cs="David"/>
        </w:rPr>
        <w:fldChar w:fldCharType="separate"/>
      </w:r>
      <w:r w:rsidR="00F104B9">
        <w:rPr>
          <w:rFonts w:cs="David"/>
        </w:rPr>
        <w:pict w14:anchorId="1E4E60E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95.25pt;height:126.75pt">
            <v:imagedata r:id="rId1" r:href="rId2"/>
          </v:shape>
        </w:pict>
      </w:r>
      <w:r w:rsidR="00F104B9">
        <w:rPr>
          <w:rFonts w:cs="David"/>
        </w:rPr>
        <w:fldChar w:fldCharType="end"/>
      </w:r>
      <w:r w:rsidR="00027D0D">
        <w:rPr>
          <w:rFonts w:cs="David"/>
        </w:rPr>
        <w:fldChar w:fldCharType="end"/>
      </w:r>
      <w:r w:rsidRPr="008C5E1E">
        <w:rPr>
          <w:rFonts w:cs="David"/>
        </w:rPr>
        <w:fldChar w:fldCharType="end"/>
      </w:r>
    </w:p>
    <w:p w14:paraId="2D4DB810" w14:textId="77777777" w:rsidR="00371E0D" w:rsidRPr="008C5E1E" w:rsidRDefault="00371E0D" w:rsidP="00371E0D">
      <w:pPr>
        <w:spacing w:line="360" w:lineRule="auto"/>
        <w:rPr>
          <w:rFonts w:ascii="Arial" w:hAnsi="Arial" w:cs="David"/>
          <w:rtl/>
        </w:rPr>
      </w:pPr>
      <w:r w:rsidRPr="008C5E1E">
        <w:rPr>
          <w:rFonts w:ascii="Arial" w:hAnsi="Arial" w:cs="David" w:hint="cs"/>
          <w:color w:val="FF6600"/>
          <w:rtl/>
        </w:rPr>
        <w:t>&lt;לרוזי: להוציא את התמונה מתוך הכתובת. אין זכויות.</w:t>
      </w:r>
    </w:p>
    <w:p w14:paraId="199B176E" w14:textId="77777777" w:rsidR="00371E0D" w:rsidRPr="008C5E1E" w:rsidRDefault="00F104B9" w:rsidP="00371E0D">
      <w:pPr>
        <w:spacing w:line="360" w:lineRule="auto"/>
        <w:rPr>
          <w:rFonts w:ascii="Arial" w:hAnsi="Arial" w:cs="David"/>
          <w:sz w:val="16"/>
          <w:szCs w:val="16"/>
          <w:rtl/>
        </w:rPr>
      </w:pPr>
      <w:hyperlink r:id="rId3" w:history="1">
        <w:r w:rsidR="00371E0D" w:rsidRPr="008C5E1E">
          <w:rPr>
            <w:rStyle w:val="Hyperlink"/>
            <w:rFonts w:ascii="Arial" w:hAnsi="Arial" w:cs="David"/>
            <w:sz w:val="16"/>
            <w:szCs w:val="16"/>
          </w:rPr>
          <w:t>http://online.sfsu.edu/~meden/COURSES/Chem_336/c336expts/1f3b.html</w:t>
        </w:r>
      </w:hyperlink>
      <w:r w:rsidR="00371E0D" w:rsidRPr="008C5E1E">
        <w:rPr>
          <w:rFonts w:ascii="Arial" w:hAnsi="Arial" w:cs="David" w:hint="cs"/>
          <w:sz w:val="16"/>
          <w:szCs w:val="16"/>
          <w:rtl/>
        </w:rPr>
        <w:t xml:space="preserve">   </w:t>
      </w:r>
      <w:r w:rsidR="00371E0D" w:rsidRPr="008C5E1E">
        <w:rPr>
          <w:rFonts w:ascii="Arial" w:hAnsi="Arial" w:cs="David" w:hint="cs"/>
          <w:color w:val="FF6600"/>
          <w:rtl/>
        </w:rPr>
        <w:t>&gt;</w:t>
      </w:r>
      <w:r w:rsidR="00371E0D" w:rsidRPr="008C5E1E">
        <w:rPr>
          <w:rFonts w:ascii="Arial" w:hAnsi="Arial" w:cs="David" w:hint="cs"/>
          <w:sz w:val="16"/>
          <w:szCs w:val="16"/>
          <w:rtl/>
        </w:rPr>
        <w:t xml:space="preserve"> </w:t>
      </w:r>
    </w:p>
    <w:p w14:paraId="6DDE93BA" w14:textId="77777777" w:rsidR="00371E0D" w:rsidRPr="008C5E1E" w:rsidRDefault="00371E0D" w:rsidP="00371E0D">
      <w:pPr>
        <w:spacing w:line="360" w:lineRule="auto"/>
        <w:rPr>
          <w:rFonts w:ascii="Arial" w:hAnsi="Arial" w:cs="David"/>
          <w:rtl/>
        </w:rPr>
      </w:pPr>
    </w:p>
    <w:p w14:paraId="0ED62C54" w14:textId="77777777" w:rsidR="00371E0D" w:rsidRPr="008C5E1E" w:rsidRDefault="00371E0D" w:rsidP="00371E0D">
      <w:pPr>
        <w:spacing w:line="360" w:lineRule="auto"/>
        <w:rPr>
          <w:rFonts w:ascii="Arial" w:hAnsi="Arial" w:cs="David"/>
          <w:rtl/>
        </w:rPr>
      </w:pPr>
      <w:r w:rsidRPr="008C5E1E">
        <w:rPr>
          <w:rFonts w:ascii="Arial" w:hAnsi="Arial" w:cs="David" w:hint="cs"/>
          <w:rtl/>
        </w:rPr>
        <w:t xml:space="preserve">האינדקטור ברומופנול בלו ( </w:t>
      </w:r>
      <w:r w:rsidRPr="008C5E1E">
        <w:rPr>
          <w:rFonts w:ascii="Arial" w:hAnsi="Arial" w:cs="David"/>
        </w:rPr>
        <w:t>(bromophenol blue</w:t>
      </w:r>
      <w:r w:rsidRPr="008C5E1E">
        <w:rPr>
          <w:rFonts w:ascii="Arial" w:hAnsi="Arial" w:cs="David"/>
          <w:rtl/>
        </w:rPr>
        <w:t xml:space="preserve"> </w:t>
      </w:r>
      <w:r w:rsidRPr="008C5E1E">
        <w:rPr>
          <w:rFonts w:ascii="Arial" w:hAnsi="Arial" w:cs="David" w:hint="cs"/>
          <w:rtl/>
        </w:rPr>
        <w:t>משנה את צבעו בהתאם לחומציות.</w:t>
      </w:r>
    </w:p>
    <w:p w14:paraId="496F3967" w14:textId="77777777" w:rsidR="00371E0D" w:rsidRPr="008C5E1E" w:rsidRDefault="00371E0D" w:rsidP="00371E0D">
      <w:pPr>
        <w:spacing w:line="360" w:lineRule="auto"/>
        <w:rPr>
          <w:rFonts w:ascii="Arial" w:hAnsi="Arial" w:cs="David"/>
          <w:rtl/>
        </w:rPr>
      </w:pPr>
      <w:r w:rsidRPr="008C5E1E">
        <w:rPr>
          <w:rFonts w:ascii="Arial" w:hAnsi="Arial" w:cs="David" w:hint="cs"/>
          <w:rtl/>
        </w:rPr>
        <w:t>ככל שחומציות התמיסה גדלה (</w:t>
      </w:r>
      <w:r w:rsidRPr="008C5E1E">
        <w:rPr>
          <w:rFonts w:ascii="Arial" w:hAnsi="Arial" w:cs="David"/>
        </w:rPr>
        <w:t>p</w:t>
      </w:r>
      <w:r w:rsidRPr="008C5E1E">
        <w:rPr>
          <w:rFonts w:ascii="Arial" w:hAnsi="Arial" w:cs="David" w:hint="cs"/>
        </w:rPr>
        <w:t>H</w:t>
      </w:r>
      <w:r w:rsidRPr="008C5E1E">
        <w:rPr>
          <w:rFonts w:ascii="Arial" w:hAnsi="Arial" w:cs="David" w:hint="cs"/>
          <w:rtl/>
        </w:rPr>
        <w:t xml:space="preserve"> יורד)  צבע האינדקטור הופך להיות בהיר יותר- צהוב . ככל שהחומציות התמיסה קטנה (</w:t>
      </w:r>
      <w:r w:rsidRPr="008C5E1E">
        <w:rPr>
          <w:rFonts w:ascii="Arial" w:hAnsi="Arial" w:cs="David"/>
        </w:rPr>
        <w:t>p</w:t>
      </w:r>
      <w:r w:rsidRPr="008C5E1E">
        <w:rPr>
          <w:rFonts w:ascii="Arial" w:hAnsi="Arial" w:cs="David" w:hint="cs"/>
        </w:rPr>
        <w:t>H</w:t>
      </w:r>
      <w:r w:rsidRPr="008C5E1E">
        <w:rPr>
          <w:rFonts w:ascii="Arial" w:hAnsi="Arial" w:cs="David" w:hint="cs"/>
          <w:rtl/>
        </w:rPr>
        <w:t xml:space="preserve"> עולה) צבע האינדיקטור נוטה לאדום סגול.</w:t>
      </w:r>
    </w:p>
    <w:p w14:paraId="4AFA08AC" w14:textId="77777777" w:rsidR="00371E0D" w:rsidRPr="008C5E1E" w:rsidRDefault="00371E0D" w:rsidP="00371E0D">
      <w:pPr>
        <w:spacing w:line="360" w:lineRule="auto"/>
        <w:rPr>
          <w:rFonts w:ascii="Arial" w:hAnsi="Arial" w:cs="David"/>
          <w:rtl/>
        </w:rPr>
      </w:pPr>
    </w:p>
    <w:p w14:paraId="752B89AB" w14:textId="77777777" w:rsidR="00371E0D" w:rsidRPr="008C5E1E" w:rsidRDefault="00371E0D" w:rsidP="00371E0D">
      <w:pPr>
        <w:spacing w:line="360" w:lineRule="auto"/>
        <w:rPr>
          <w:rFonts w:ascii="Arial" w:hAnsi="Arial" w:cs="David"/>
          <w:rtl/>
        </w:rPr>
      </w:pPr>
      <w:r w:rsidRPr="008C5E1E">
        <w:rPr>
          <w:rFonts w:ascii="Arial" w:hAnsi="Arial" w:cs="David" w:hint="cs"/>
          <w:rtl/>
        </w:rPr>
        <w:t>הניסוי המקורי והמפורט מצוי באתר הבא:</w:t>
      </w:r>
    </w:p>
    <w:p w14:paraId="224D6780" w14:textId="77777777" w:rsidR="00371E0D" w:rsidRDefault="00F104B9" w:rsidP="00371E0D">
      <w:pPr>
        <w:pStyle w:val="a4"/>
      </w:pPr>
      <w:hyperlink r:id="rId4" w:history="1">
        <w:r w:rsidR="00371E0D" w:rsidRPr="008C5E1E">
          <w:rPr>
            <w:rStyle w:val="Hyperlink"/>
            <w:rFonts w:ascii="Arial" w:hAnsi="Arial" w:cs="David"/>
          </w:rPr>
          <w:t>http://www.flinnsci.com/Documents/demoPDFs/Biology/BF0141.00.pdf</w:t>
        </w:r>
      </w:hyperlink>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24D6780"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David Transparent">
    <w:panose1 w:val="020E0502060401010101"/>
    <w:charset w:val="B1"/>
    <w:family w:val="auto"/>
    <w:pitch w:val="variable"/>
    <w:sig w:usb0="00001801" w:usb1="00000000" w:usb2="00000000" w:usb3="00000000" w:csb0="00000020" w:csb1="00000000"/>
  </w:font>
  <w:font w:name="Times-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368FA"/>
    <w:multiLevelType w:val="hybridMultilevel"/>
    <w:tmpl w:val="5A0877A4"/>
    <w:lvl w:ilvl="0" w:tplc="82CC40C6">
      <w:start w:val="2"/>
      <w:numFmt w:val="bullet"/>
      <w:lvlText w:val=""/>
      <w:lvlJc w:val="left"/>
      <w:pPr>
        <w:tabs>
          <w:tab w:val="num" w:pos="720"/>
        </w:tabs>
        <w:ind w:left="720" w:hanging="360"/>
      </w:pPr>
      <w:rPr>
        <w:rFonts w:ascii="Symbol" w:eastAsia="Times New Roman" w:hAnsi="Symbo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52D03FCE"/>
    <w:multiLevelType w:val="hybridMultilevel"/>
    <w:tmpl w:val="E8964058"/>
    <w:lvl w:ilvl="0" w:tplc="9516EBEA">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3E4B"/>
    <w:rsid w:val="00027D0D"/>
    <w:rsid w:val="001B11C0"/>
    <w:rsid w:val="00363A79"/>
    <w:rsid w:val="00371E0D"/>
    <w:rsid w:val="003F6F55"/>
    <w:rsid w:val="00414438"/>
    <w:rsid w:val="00483E4B"/>
    <w:rsid w:val="00500EDA"/>
    <w:rsid w:val="00522565"/>
    <w:rsid w:val="0073618C"/>
    <w:rsid w:val="00774385"/>
    <w:rsid w:val="00975CB9"/>
    <w:rsid w:val="009D3FFF"/>
    <w:rsid w:val="00BD6804"/>
    <w:rsid w:val="00BF596E"/>
    <w:rsid w:val="00D949B4"/>
    <w:rsid w:val="00E36FEB"/>
    <w:rsid w:val="00E610E5"/>
    <w:rsid w:val="00E66584"/>
    <w:rsid w:val="00F104B9"/>
    <w:rsid w:val="00F440FD"/>
    <w:rsid w:val="00FA6EFF"/>
    <w:rsid w:val="00FB203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37FB2D"/>
  <w15:chartTrackingRefBased/>
  <w15:docId w15:val="{87DB593A-9CB2-4809-A000-0B0161A3B5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83E4B"/>
    <w:pPr>
      <w:spacing w:after="0" w:line="240" w:lineRule="auto"/>
    </w:pPr>
    <w:rPr>
      <w:rFonts w:ascii="Times New Roman" w:eastAsia="Times New Roman" w:hAnsi="Times New Roman" w:cs="Times New Roman"/>
      <w:sz w:val="24"/>
      <w:szCs w:val="24"/>
    </w:rPr>
  </w:style>
  <w:style w:type="paragraph" w:styleId="1">
    <w:name w:val="heading 1"/>
    <w:basedOn w:val="a"/>
    <w:next w:val="a"/>
    <w:link w:val="10"/>
    <w:qFormat/>
    <w:rsid w:val="00483E4B"/>
    <w:pPr>
      <w:keepNext/>
      <w:bidi/>
      <w:outlineLvl w:val="0"/>
    </w:pPr>
    <w:rPr>
      <w:b/>
      <w:bCs/>
      <w:color w:val="FF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483E4B"/>
    <w:rPr>
      <w:rFonts w:ascii="Times New Roman" w:eastAsia="Times New Roman" w:hAnsi="Times New Roman" w:cs="Times New Roman"/>
      <w:b/>
      <w:bCs/>
      <w:color w:val="FF0000"/>
      <w:sz w:val="28"/>
      <w:szCs w:val="28"/>
    </w:rPr>
  </w:style>
  <w:style w:type="character" w:styleId="Hyperlink">
    <w:name w:val="Hyperlink"/>
    <w:rsid w:val="00483E4B"/>
    <w:rPr>
      <w:color w:val="0000FF"/>
      <w:u w:val="single"/>
    </w:rPr>
  </w:style>
  <w:style w:type="character" w:styleId="FollowedHyperlink">
    <w:name w:val="FollowedHyperlink"/>
    <w:basedOn w:val="a0"/>
    <w:uiPriority w:val="99"/>
    <w:semiHidden/>
    <w:unhideWhenUsed/>
    <w:rsid w:val="00F440FD"/>
    <w:rPr>
      <w:color w:val="954F72" w:themeColor="followedHyperlink"/>
      <w:u w:val="single"/>
    </w:rPr>
  </w:style>
  <w:style w:type="paragraph" w:styleId="NormalWeb">
    <w:name w:val="Normal (Web)"/>
    <w:basedOn w:val="a"/>
    <w:rsid w:val="00371E0D"/>
    <w:pPr>
      <w:spacing w:before="100" w:beforeAutospacing="1" w:after="100" w:afterAutospacing="1"/>
    </w:pPr>
  </w:style>
  <w:style w:type="character" w:styleId="a3">
    <w:name w:val="annotation reference"/>
    <w:basedOn w:val="a0"/>
    <w:uiPriority w:val="99"/>
    <w:semiHidden/>
    <w:unhideWhenUsed/>
    <w:rsid w:val="00371E0D"/>
    <w:rPr>
      <w:sz w:val="16"/>
      <w:szCs w:val="16"/>
    </w:rPr>
  </w:style>
  <w:style w:type="paragraph" w:styleId="a4">
    <w:name w:val="annotation text"/>
    <w:basedOn w:val="a"/>
    <w:link w:val="a5"/>
    <w:uiPriority w:val="99"/>
    <w:semiHidden/>
    <w:unhideWhenUsed/>
    <w:rsid w:val="00371E0D"/>
    <w:pPr>
      <w:bidi/>
    </w:pPr>
    <w:rPr>
      <w:sz w:val="20"/>
      <w:szCs w:val="20"/>
    </w:rPr>
  </w:style>
  <w:style w:type="character" w:customStyle="1" w:styleId="a5">
    <w:name w:val="טקסט הערה תו"/>
    <w:basedOn w:val="a0"/>
    <w:link w:val="a4"/>
    <w:uiPriority w:val="99"/>
    <w:semiHidden/>
    <w:rsid w:val="00371E0D"/>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comments.xml.rels><?xml version="1.0" encoding="UTF-8" standalone="yes"?>
<Relationships xmlns="http://schemas.openxmlformats.org/package/2006/relationships"><Relationship Id="rId3" Type="http://schemas.openxmlformats.org/officeDocument/2006/relationships/hyperlink" Target="http://online.sfsu.edu/~meden/COURSES/Chem_336/c336expts/1f3b.html" TargetMode="External"/><Relationship Id="rId2" Type="http://schemas.openxmlformats.org/officeDocument/2006/relationships/image" Target="http://online.sfsu.edu/~meden/COURSES/Chem_336/images/1p11.jpg" TargetMode="External"/><Relationship Id="rId1" Type="http://schemas.openxmlformats.org/officeDocument/2006/relationships/image" Target="media/image4.jpeg"/><Relationship Id="rId4" Type="http://schemas.openxmlformats.org/officeDocument/2006/relationships/hyperlink" Target="http://www.flinnsci.com/Documents/demoPDFs/Biology/BF0141.00.pdf" TargetMode="External"/></Relationships>
</file>

<file path=word/_rels/document.xml.rels><?xml version="1.0" encoding="UTF-8" standalone="yes"?>
<Relationships xmlns="http://schemas.openxmlformats.org/package/2006/relationships"><Relationship Id="rId8" Type="http://schemas.openxmlformats.org/officeDocument/2006/relationships/hyperlink" Target="javascript:opAns('pop-term.asp?Asp=403&amp;FID=34391&amp;Index=000o',315,100)" TargetMode="External"/><Relationship Id="rId13" Type="http://schemas.microsoft.com/office/2011/relationships/commentsExtended" Target="commentsExtended.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agribio.snunit.k12.il/Breath_site/main/cell_respiration.html" TargetMode="External"/><Relationship Id="rId12" Type="http://schemas.openxmlformats.org/officeDocument/2006/relationships/comments" Target="comments.xml"/><Relationship Id="rId17" Type="http://schemas.microsoft.com/office/2011/relationships/people" Target="people.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he.wikipedia.org/wiki/%D7%A0%D7%A9%D7%99%D7%9E%D7%94_%D7%AA%D7%90%D7%99%D7%AA#/media/File:CellularRespiration.png" TargetMode="External"/><Relationship Id="rId11" Type="http://schemas.openxmlformats.org/officeDocument/2006/relationships/image" Target="media/image3.gif"/><Relationship Id="rId5" Type="http://schemas.openxmlformats.org/officeDocument/2006/relationships/image" Target="media/image1.png"/><Relationship Id="rId15" Type="http://schemas.openxmlformats.org/officeDocument/2006/relationships/image" Target="media/image6.gif"/><Relationship Id="rId10" Type="http://schemas.openxmlformats.org/officeDocument/2006/relationships/hyperlink" Target="http://science.cet.ac.il/science/energy/energy3.asp" TargetMode="External"/><Relationship Id="rId4" Type="http://schemas.openxmlformats.org/officeDocument/2006/relationships/webSettings" Target="webSettings.xml"/><Relationship Id="rId9" Type="http://schemas.openxmlformats.org/officeDocument/2006/relationships/image" Target="media/image2.gif"/><Relationship Id="rId14" Type="http://schemas.openxmlformats.org/officeDocument/2006/relationships/image" Target="media/image5.gi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81</TotalTime>
  <Pages>7</Pages>
  <Words>729</Words>
  <Characters>3647</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4368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16</cp:revision>
  <dcterms:created xsi:type="dcterms:W3CDTF">2018-03-27T08:36:00Z</dcterms:created>
  <dcterms:modified xsi:type="dcterms:W3CDTF">2018-04-25T17:22:00Z</dcterms:modified>
</cp:coreProperties>
</file>