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8841F2" w14:textId="77777777" w:rsidR="00CC75A5" w:rsidRPr="003C0B4F" w:rsidRDefault="00CC75A5" w:rsidP="00CC75A5">
      <w:pPr>
        <w:spacing w:after="200" w:line="276" w:lineRule="auto"/>
        <w:jc w:val="center"/>
        <w:rPr>
          <w:rFonts w:asciiTheme="minorBidi" w:eastAsia="Times New Roman" w:hAnsiTheme="minorBidi" w:cstheme="minorBidi"/>
          <w:b/>
          <w:bCs/>
          <w:color w:val="000000"/>
          <w:sz w:val="32"/>
          <w:szCs w:val="32"/>
          <w:u w:val="single"/>
          <w:rtl/>
        </w:rPr>
      </w:pPr>
      <w:r w:rsidRPr="003C0B4F">
        <w:rPr>
          <w:rFonts w:asciiTheme="minorBidi" w:eastAsia="Times New Roman" w:hAnsiTheme="minorBidi" w:cstheme="minorBidi"/>
          <w:b/>
          <w:bCs/>
          <w:color w:val="000000"/>
          <w:sz w:val="32"/>
          <w:szCs w:val="32"/>
          <w:u w:val="single"/>
          <w:rtl/>
        </w:rPr>
        <w:t>מערך שיעור סביון (ניתן גם לעשות עם חרצית)</w:t>
      </w:r>
    </w:p>
    <w:tbl>
      <w:tblPr>
        <w:tblStyle w:val="a8"/>
        <w:bidiVisual/>
        <w:tblW w:w="0" w:type="auto"/>
        <w:tblLook w:val="04A0" w:firstRow="1" w:lastRow="0" w:firstColumn="1" w:lastColumn="0" w:noHBand="0" w:noVBand="1"/>
      </w:tblPr>
      <w:tblGrid>
        <w:gridCol w:w="2349"/>
        <w:gridCol w:w="5947"/>
      </w:tblGrid>
      <w:tr w:rsidR="00CC75A5" w:rsidRPr="00DC52F7" w14:paraId="22D28591" w14:textId="77777777" w:rsidTr="00EF1D54">
        <w:tc>
          <w:tcPr>
            <w:tcW w:w="2349" w:type="dxa"/>
          </w:tcPr>
          <w:p w14:paraId="2B56C1A6" w14:textId="77777777" w:rsidR="00CC75A5" w:rsidRPr="00DC52F7" w:rsidRDefault="00CC75A5" w:rsidP="00EF1D54">
            <w:pPr>
              <w:spacing w:after="200" w:line="276" w:lineRule="auto"/>
              <w:jc w:val="both"/>
              <w:rPr>
                <w:rFonts w:asciiTheme="minorBidi" w:eastAsia="Times New Roman" w:hAnsiTheme="minorBidi" w:cstheme="minorBidi"/>
                <w:color w:val="000000"/>
                <w:sz w:val="24"/>
                <w:szCs w:val="24"/>
                <w:rtl/>
              </w:rPr>
            </w:pPr>
            <w:r w:rsidRPr="00DC52F7">
              <w:rPr>
                <w:rFonts w:asciiTheme="minorBidi" w:eastAsia="Times New Roman" w:hAnsiTheme="minorBidi" w:cstheme="minorBidi"/>
                <w:color w:val="000000"/>
                <w:sz w:val="24"/>
                <w:szCs w:val="24"/>
                <w:rtl/>
              </w:rPr>
              <w:t xml:space="preserve">פתיחה </w:t>
            </w:r>
          </w:p>
        </w:tc>
        <w:tc>
          <w:tcPr>
            <w:tcW w:w="5947" w:type="dxa"/>
          </w:tcPr>
          <w:p w14:paraId="3A4FCF5A" w14:textId="77777777" w:rsidR="00CC75A5" w:rsidRPr="00DC52F7" w:rsidRDefault="00CC75A5" w:rsidP="00EF1D54">
            <w:pPr>
              <w:spacing w:after="200" w:line="276" w:lineRule="auto"/>
              <w:jc w:val="both"/>
              <w:rPr>
                <w:rFonts w:asciiTheme="minorBidi" w:eastAsia="Times New Roman" w:hAnsiTheme="minorBidi" w:cstheme="minorBidi"/>
                <w:color w:val="000000"/>
                <w:sz w:val="24"/>
                <w:szCs w:val="24"/>
                <w:rtl/>
              </w:rPr>
            </w:pPr>
            <w:r w:rsidRPr="00DC52F7">
              <w:rPr>
                <w:rFonts w:asciiTheme="minorBidi" w:eastAsia="Times New Roman" w:hAnsiTheme="minorBidi" w:cstheme="minorBidi"/>
                <w:color w:val="000000"/>
                <w:sz w:val="24"/>
                <w:szCs w:val="24"/>
                <w:rtl/>
              </w:rPr>
              <w:t>סיפור "הננס המאוהב"</w:t>
            </w:r>
            <w:r>
              <w:rPr>
                <w:rFonts w:asciiTheme="minorBidi" w:eastAsia="Times New Roman" w:hAnsiTheme="minorBidi" w:hint="cs"/>
                <w:color w:val="000000"/>
                <w:sz w:val="24"/>
                <w:szCs w:val="24"/>
                <w:rtl/>
              </w:rPr>
              <w:t xml:space="preserve"> </w:t>
            </w:r>
            <w:r>
              <w:rPr>
                <w:rFonts w:asciiTheme="minorBidi" w:eastAsia="Times New Roman" w:hAnsiTheme="minorBidi" w:cstheme="minorBidi"/>
                <w:color w:val="000000"/>
                <w:sz w:val="24"/>
                <w:szCs w:val="24"/>
                <w:rtl/>
              </w:rPr>
              <w:t>–</w:t>
            </w:r>
            <w:r>
              <w:rPr>
                <w:rFonts w:asciiTheme="minorBidi" w:eastAsia="Times New Roman" w:hAnsiTheme="minorBidi" w:hint="cs"/>
                <w:color w:val="000000"/>
                <w:sz w:val="24"/>
                <w:szCs w:val="24"/>
                <w:rtl/>
              </w:rPr>
              <w:t xml:space="preserve"> במהלך הסיפור נדגים את מבנה הסביון ומשפחת המורכבים בהתאם לגיל הילדים.</w:t>
            </w:r>
          </w:p>
        </w:tc>
      </w:tr>
      <w:tr w:rsidR="00CC75A5" w:rsidRPr="00DC52F7" w14:paraId="18DB5888" w14:textId="77777777" w:rsidTr="00EF1D54">
        <w:tc>
          <w:tcPr>
            <w:tcW w:w="2349" w:type="dxa"/>
          </w:tcPr>
          <w:p w14:paraId="015AC54D" w14:textId="77777777" w:rsidR="00CC75A5" w:rsidRPr="00DC52F7" w:rsidRDefault="00CC75A5" w:rsidP="00EF1D54">
            <w:pPr>
              <w:spacing w:after="200" w:line="276" w:lineRule="auto"/>
              <w:jc w:val="both"/>
              <w:rPr>
                <w:rFonts w:asciiTheme="minorBidi" w:eastAsia="Times New Roman" w:hAnsiTheme="minorBidi" w:cstheme="minorBidi"/>
                <w:color w:val="000000"/>
                <w:sz w:val="24"/>
                <w:szCs w:val="24"/>
                <w:rtl/>
              </w:rPr>
            </w:pPr>
            <w:r w:rsidRPr="00DC52F7">
              <w:rPr>
                <w:rFonts w:asciiTheme="minorBidi" w:eastAsia="Times New Roman" w:hAnsiTheme="minorBidi" w:cstheme="minorBidi"/>
                <w:color w:val="000000"/>
                <w:sz w:val="24"/>
                <w:szCs w:val="24"/>
                <w:rtl/>
              </w:rPr>
              <w:t>סיור לאיסוף סביונים</w:t>
            </w:r>
          </w:p>
        </w:tc>
        <w:tc>
          <w:tcPr>
            <w:tcW w:w="5947" w:type="dxa"/>
          </w:tcPr>
          <w:p w14:paraId="124FC23D" w14:textId="77777777" w:rsidR="00CC75A5" w:rsidRPr="00DC52F7" w:rsidRDefault="00CC75A5" w:rsidP="00EF1D54">
            <w:pPr>
              <w:spacing w:after="200" w:line="276" w:lineRule="auto"/>
              <w:jc w:val="both"/>
              <w:rPr>
                <w:rFonts w:asciiTheme="minorBidi" w:eastAsia="Times New Roman" w:hAnsiTheme="minorBidi" w:cstheme="minorBidi"/>
                <w:color w:val="000000"/>
                <w:sz w:val="24"/>
                <w:szCs w:val="24"/>
                <w:rtl/>
              </w:rPr>
            </w:pPr>
            <w:r w:rsidRPr="00DC52F7">
              <w:rPr>
                <w:rFonts w:asciiTheme="minorBidi" w:eastAsia="Times New Roman" w:hAnsiTheme="minorBidi" w:cstheme="minorBidi"/>
                <w:color w:val="000000"/>
                <w:sz w:val="24"/>
                <w:szCs w:val="24"/>
                <w:rtl/>
              </w:rPr>
              <w:t>במהלך הסיור קוטפים סביונים ל</w:t>
            </w:r>
            <w:r>
              <w:rPr>
                <w:rFonts w:asciiTheme="minorBidi" w:eastAsia="Times New Roman" w:hAnsiTheme="minorBidi" w:hint="cs"/>
                <w:color w:val="000000"/>
                <w:sz w:val="24"/>
                <w:szCs w:val="24"/>
                <w:rtl/>
              </w:rPr>
              <w:t>פעילות ה</w:t>
            </w:r>
            <w:r w:rsidRPr="00DC52F7">
              <w:rPr>
                <w:rFonts w:asciiTheme="minorBidi" w:eastAsia="Times New Roman" w:hAnsiTheme="minorBidi" w:cstheme="minorBidi"/>
                <w:color w:val="000000"/>
                <w:sz w:val="24"/>
                <w:szCs w:val="24"/>
                <w:rtl/>
              </w:rPr>
              <w:t>ציור</w:t>
            </w:r>
            <w:r>
              <w:rPr>
                <w:rFonts w:asciiTheme="minorBidi" w:eastAsia="Times New Roman" w:hAnsiTheme="minorBidi" w:hint="cs"/>
                <w:color w:val="000000"/>
                <w:sz w:val="24"/>
                <w:szCs w:val="24"/>
                <w:rtl/>
              </w:rPr>
              <w:t xml:space="preserve"> שבהמשך</w:t>
            </w:r>
            <w:r w:rsidRPr="00DC52F7">
              <w:rPr>
                <w:rFonts w:asciiTheme="minorBidi" w:eastAsia="Times New Roman" w:hAnsiTheme="minorBidi" w:cstheme="minorBidi"/>
                <w:color w:val="000000"/>
                <w:sz w:val="24"/>
                <w:szCs w:val="24"/>
                <w:rtl/>
              </w:rPr>
              <w:t>. ניתן להפנות את תשומת לב התלמידים גם לפרחים נוספים ממשפחת המורכבים.</w:t>
            </w:r>
          </w:p>
        </w:tc>
      </w:tr>
      <w:tr w:rsidR="00CC75A5" w:rsidRPr="00DC52F7" w14:paraId="132A06E3" w14:textId="77777777" w:rsidTr="00EF1D54">
        <w:tc>
          <w:tcPr>
            <w:tcW w:w="2349" w:type="dxa"/>
          </w:tcPr>
          <w:p w14:paraId="31E02B7E" w14:textId="77777777" w:rsidR="00CC75A5" w:rsidRPr="00DC52F7" w:rsidRDefault="00CC75A5" w:rsidP="00EF1D54">
            <w:pPr>
              <w:spacing w:after="200" w:line="276" w:lineRule="auto"/>
              <w:jc w:val="both"/>
              <w:rPr>
                <w:rFonts w:asciiTheme="minorBidi" w:eastAsia="Times New Roman" w:hAnsiTheme="minorBidi" w:cstheme="minorBidi"/>
                <w:color w:val="000000"/>
                <w:sz w:val="24"/>
                <w:szCs w:val="24"/>
                <w:rtl/>
              </w:rPr>
            </w:pPr>
            <w:r w:rsidRPr="00DC52F7">
              <w:rPr>
                <w:rFonts w:asciiTheme="minorBidi" w:eastAsia="Times New Roman" w:hAnsiTheme="minorBidi" w:cstheme="minorBidi"/>
                <w:color w:val="000000"/>
                <w:sz w:val="24"/>
                <w:szCs w:val="24"/>
                <w:rtl/>
              </w:rPr>
              <w:t>פעילות</w:t>
            </w:r>
          </w:p>
        </w:tc>
        <w:tc>
          <w:tcPr>
            <w:tcW w:w="5947" w:type="dxa"/>
          </w:tcPr>
          <w:p w14:paraId="7FF146F1" w14:textId="77777777" w:rsidR="00CC75A5" w:rsidRPr="00DC52F7" w:rsidRDefault="00CC75A5" w:rsidP="00EF1D54">
            <w:pPr>
              <w:spacing w:line="276" w:lineRule="auto"/>
              <w:rPr>
                <w:rFonts w:asciiTheme="minorBidi" w:eastAsia="Times New Roman" w:hAnsiTheme="minorBidi" w:cstheme="minorBidi"/>
                <w:b/>
                <w:bCs/>
                <w:sz w:val="24"/>
                <w:szCs w:val="24"/>
                <w:u w:val="single"/>
                <w:rtl/>
              </w:rPr>
            </w:pPr>
            <w:r w:rsidRPr="00DC52F7">
              <w:rPr>
                <w:rFonts w:asciiTheme="minorBidi" w:eastAsia="Times New Roman" w:hAnsiTheme="minorBidi" w:cstheme="minorBidi"/>
                <w:color w:val="000000"/>
                <w:sz w:val="24"/>
                <w:szCs w:val="24"/>
                <w:rtl/>
              </w:rPr>
              <w:t>ציור על דפים באמצעות סביונים</w:t>
            </w:r>
            <w:r>
              <w:rPr>
                <w:rFonts w:asciiTheme="minorBidi" w:eastAsia="Times New Roman" w:hAnsiTheme="minorBidi" w:hint="cs"/>
                <w:color w:val="000000"/>
                <w:sz w:val="24"/>
                <w:szCs w:val="24"/>
                <w:rtl/>
              </w:rPr>
              <w:t>.</w:t>
            </w:r>
          </w:p>
          <w:p w14:paraId="663B7CA7" w14:textId="77777777" w:rsidR="00CC75A5" w:rsidRPr="00DC52F7" w:rsidRDefault="00CC75A5" w:rsidP="00EF1D54">
            <w:pPr>
              <w:spacing w:line="276" w:lineRule="auto"/>
              <w:rPr>
                <w:rFonts w:asciiTheme="minorBidi" w:eastAsia="Times New Roman" w:hAnsiTheme="minorBidi" w:cstheme="minorBidi"/>
                <w:color w:val="000000"/>
                <w:sz w:val="24"/>
                <w:szCs w:val="24"/>
                <w:rtl/>
              </w:rPr>
            </w:pPr>
            <w:r>
              <w:rPr>
                <w:rFonts w:asciiTheme="minorBidi" w:eastAsia="Times New Roman" w:hAnsiTheme="minorBidi" w:hint="cs"/>
                <w:sz w:val="24"/>
                <w:szCs w:val="24"/>
                <w:rtl/>
              </w:rPr>
              <w:t>כל ילד מצייר</w:t>
            </w:r>
            <w:r w:rsidRPr="00DC52F7">
              <w:rPr>
                <w:rFonts w:asciiTheme="minorBidi" w:eastAsia="Times New Roman" w:hAnsiTheme="minorBidi" w:cstheme="minorBidi"/>
                <w:sz w:val="24"/>
                <w:szCs w:val="24"/>
                <w:rtl/>
              </w:rPr>
              <w:t xml:space="preserve"> באמצעות</w:t>
            </w:r>
            <w:r>
              <w:rPr>
                <w:rFonts w:asciiTheme="minorBidi" w:eastAsia="Times New Roman" w:hAnsiTheme="minorBidi" w:hint="cs"/>
                <w:sz w:val="24"/>
                <w:szCs w:val="24"/>
                <w:rtl/>
              </w:rPr>
              <w:t xml:space="preserve"> סביון</w:t>
            </w:r>
            <w:r w:rsidRPr="00DC52F7">
              <w:rPr>
                <w:rFonts w:asciiTheme="minorBidi" w:eastAsia="Times New Roman" w:hAnsiTheme="minorBidi" w:cstheme="minorBidi"/>
                <w:sz w:val="24"/>
                <w:szCs w:val="24"/>
                <w:rtl/>
              </w:rPr>
              <w:t xml:space="preserve"> ציור על ד</w:t>
            </w:r>
            <w:r>
              <w:rPr>
                <w:rFonts w:asciiTheme="minorBidi" w:eastAsia="Times New Roman" w:hAnsiTheme="minorBidi" w:hint="cs"/>
                <w:sz w:val="24"/>
                <w:szCs w:val="24"/>
                <w:rtl/>
              </w:rPr>
              <w:t>ף</w:t>
            </w:r>
            <w:r w:rsidRPr="00DC52F7">
              <w:rPr>
                <w:rFonts w:asciiTheme="minorBidi" w:eastAsia="Times New Roman" w:hAnsiTheme="minorBidi" w:cstheme="minorBidi"/>
                <w:sz w:val="24"/>
                <w:szCs w:val="24"/>
                <w:rtl/>
              </w:rPr>
              <w:t xml:space="preserve"> (פשוט אוחזים בפרח ומציירים ישירות </w:t>
            </w:r>
            <w:proofErr w:type="spellStart"/>
            <w:r w:rsidRPr="00DC52F7">
              <w:rPr>
                <w:rFonts w:asciiTheme="minorBidi" w:eastAsia="Times New Roman" w:hAnsiTheme="minorBidi" w:cstheme="minorBidi"/>
                <w:sz w:val="24"/>
                <w:szCs w:val="24"/>
                <w:rtl/>
              </w:rPr>
              <w:t>איתו</w:t>
            </w:r>
            <w:proofErr w:type="spellEnd"/>
            <w:r w:rsidRPr="00DC52F7">
              <w:rPr>
                <w:rFonts w:asciiTheme="minorBidi" w:eastAsia="Times New Roman" w:hAnsiTheme="minorBidi" w:cstheme="minorBidi"/>
                <w:sz w:val="24"/>
                <w:szCs w:val="24"/>
                <w:rtl/>
              </w:rPr>
              <w:t xml:space="preserve"> על הדף)</w:t>
            </w:r>
            <w:r>
              <w:rPr>
                <w:rFonts w:asciiTheme="minorBidi" w:eastAsia="Times New Roman" w:hAnsiTheme="minorBidi" w:hint="cs"/>
                <w:sz w:val="24"/>
                <w:szCs w:val="24"/>
                <w:rtl/>
              </w:rPr>
              <w:t>.</w:t>
            </w:r>
          </w:p>
        </w:tc>
      </w:tr>
    </w:tbl>
    <w:p w14:paraId="4E56DB60" w14:textId="77777777" w:rsidR="00CC75A5" w:rsidRPr="00DC52F7" w:rsidRDefault="00CC75A5" w:rsidP="00CC75A5">
      <w:pPr>
        <w:spacing w:after="200" w:line="276" w:lineRule="auto"/>
        <w:jc w:val="center"/>
        <w:rPr>
          <w:rFonts w:asciiTheme="minorBidi" w:eastAsia="Times New Roman" w:hAnsiTheme="minorBidi" w:cstheme="minorBidi"/>
          <w:color w:val="000000"/>
          <w:sz w:val="24"/>
          <w:szCs w:val="24"/>
          <w:u w:val="single"/>
          <w:rtl/>
        </w:rPr>
      </w:pPr>
    </w:p>
    <w:p w14:paraId="752AD274" w14:textId="77777777" w:rsidR="00CC75A5" w:rsidRPr="005D7ABE" w:rsidRDefault="00CC75A5" w:rsidP="00CC75A5">
      <w:pPr>
        <w:spacing w:after="200" w:line="276" w:lineRule="auto"/>
        <w:rPr>
          <w:rFonts w:asciiTheme="minorBidi" w:eastAsia="Times New Roman" w:hAnsiTheme="minorBidi" w:cstheme="minorBidi"/>
          <w:sz w:val="24"/>
          <w:szCs w:val="24"/>
        </w:rPr>
      </w:pPr>
      <w:r w:rsidRPr="005D7ABE">
        <w:rPr>
          <w:rFonts w:asciiTheme="minorBidi" w:eastAsia="Times New Roman" w:hAnsiTheme="minorBidi" w:cstheme="minorBidi"/>
          <w:b/>
          <w:bCs/>
          <w:color w:val="000000"/>
          <w:sz w:val="24"/>
          <w:szCs w:val="24"/>
          <w:u w:val="single"/>
          <w:rtl/>
        </w:rPr>
        <w:t>הננס המאוהב (סביון אביבי)</w:t>
      </w:r>
    </w:p>
    <w:p w14:paraId="06D8B184"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202124"/>
          <w:sz w:val="24"/>
          <w:szCs w:val="24"/>
          <w:shd w:val="clear" w:color="auto" w:fill="F8F9FA"/>
          <w:rtl/>
        </w:rPr>
        <w:t xml:space="preserve">פעם אחת לפני הרבה </w:t>
      </w:r>
      <w:proofErr w:type="spellStart"/>
      <w:r w:rsidRPr="005D7ABE">
        <w:rPr>
          <w:rFonts w:asciiTheme="minorBidi" w:eastAsia="Times New Roman" w:hAnsiTheme="minorBidi" w:cstheme="minorBidi"/>
          <w:color w:val="202124"/>
          <w:sz w:val="24"/>
          <w:szCs w:val="24"/>
          <w:shd w:val="clear" w:color="auto" w:fill="F8F9FA"/>
          <w:rtl/>
        </w:rPr>
        <w:t>הרבה</w:t>
      </w:r>
      <w:proofErr w:type="spellEnd"/>
      <w:r w:rsidRPr="005D7ABE">
        <w:rPr>
          <w:rFonts w:asciiTheme="minorBidi" w:eastAsia="Times New Roman" w:hAnsiTheme="minorBidi" w:cstheme="minorBidi"/>
          <w:color w:val="202124"/>
          <w:sz w:val="24"/>
          <w:szCs w:val="24"/>
          <w:shd w:val="clear" w:color="auto" w:fill="F8F9FA"/>
          <w:rtl/>
        </w:rPr>
        <w:t xml:space="preserve"> שנים, חי גמד זעיר.</w:t>
      </w:r>
    </w:p>
    <w:p w14:paraId="421ED4B8"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202124"/>
          <w:sz w:val="24"/>
          <w:szCs w:val="24"/>
          <w:shd w:val="clear" w:color="auto" w:fill="F8F9FA"/>
          <w:rtl/>
        </w:rPr>
        <w:t> הוא היה כל כך קטן שהוא בקושי היה בגודל האגודל שלי (ומחצית מהגובה הזה היה הכובע המחודד הגבוה שלו). </w:t>
      </w:r>
    </w:p>
    <w:p w14:paraId="33D3606D"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202124"/>
          <w:sz w:val="24"/>
          <w:szCs w:val="24"/>
          <w:shd w:val="clear" w:color="auto" w:fill="F8F9FA"/>
          <w:rtl/>
        </w:rPr>
        <w:t xml:space="preserve">הוא חי ביער יחד עם קהילה שלמה של גמדים (ו'גמדות '!) הייתה גמדה אחת </w:t>
      </w:r>
      <w:proofErr w:type="spellStart"/>
      <w:r w:rsidRPr="005D7ABE">
        <w:rPr>
          <w:rFonts w:asciiTheme="minorBidi" w:eastAsia="Times New Roman" w:hAnsiTheme="minorBidi" w:cstheme="minorBidi"/>
          <w:color w:val="202124"/>
          <w:sz w:val="24"/>
          <w:szCs w:val="24"/>
          <w:shd w:val="clear" w:color="auto" w:fill="F8F9FA"/>
          <w:rtl/>
        </w:rPr>
        <w:t>מסויימת</w:t>
      </w:r>
      <w:proofErr w:type="spellEnd"/>
      <w:r w:rsidRPr="005D7ABE">
        <w:rPr>
          <w:rFonts w:asciiTheme="minorBidi" w:eastAsia="Times New Roman" w:hAnsiTheme="minorBidi" w:cstheme="minorBidi"/>
          <w:color w:val="202124"/>
          <w:sz w:val="24"/>
          <w:szCs w:val="24"/>
          <w:shd w:val="clear" w:color="auto" w:fill="F8F9FA"/>
          <w:rtl/>
        </w:rPr>
        <w:t xml:space="preserve"> שהוא היה מאוהב בה לחלוטין - הבעיה היחידה שלו היא שהיא לא ידעה שום דבר על הרגשות שלו כלפיה. הוא היה ביישן למדי ולא היה לו מושג כיצד להודיע ​​לה מה הוא מרגיש כלפיה.</w:t>
      </w:r>
    </w:p>
    <w:p w14:paraId="4F26F74F"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202124"/>
          <w:sz w:val="24"/>
          <w:szCs w:val="24"/>
          <w:shd w:val="clear" w:color="auto" w:fill="F8F9FA"/>
          <w:rtl/>
        </w:rPr>
        <w:t>יום אחד כשראה אותה ליד קרחת היער, הוא ניסה להרשים אותה בריקוד תוך שהוא מביט בה בדריכות עם חיוך גדול על פניו ... אבל הוא לא הביט לאן הוא הולך ואחרי כמה מהלכים החליק לתוך שלולית וכוסה בבוץ מכף רגל ועד ראש - לא מרשים במיוחד!</w:t>
      </w:r>
    </w:p>
    <w:p w14:paraId="24EA7701"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202124"/>
          <w:sz w:val="24"/>
          <w:szCs w:val="24"/>
          <w:shd w:val="clear" w:color="auto" w:fill="F8F9FA"/>
          <w:rtl/>
        </w:rPr>
        <w:t>בפעם אחרת החליט שהוא ישיר לה. כשיצא לטייל וראה אותה הולכת לעברו הוא החל לשרוק מנגינה וכשהתקרבה הוסיף כמה מילים: “אני כל כך משוגע !! משוגע עליך!!" כשהבינה שהמילים מכוונות אליה היא הרגישה נבוכה למדי ופשוט גלגלה את עיניה, והוציאה אליו את לשונה!</w:t>
      </w:r>
    </w:p>
    <w:p w14:paraId="51E42B04"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202124"/>
          <w:sz w:val="24"/>
          <w:szCs w:val="24"/>
          <w:shd w:val="clear" w:color="auto" w:fill="F8F9FA"/>
          <w:rtl/>
        </w:rPr>
        <w:t>הוא הרגיש די מיואש. הוא הבין שאין לו מושג איך להיות רומנטי ולא ידע דרך אחרת להביע את רגשותיו. הוא נדד אל הקרחת ביער כדי לחשוב. הוא הבחין שקרחת היער כבר לא דומה לג'ונגל ירוק (זכרו שעבור מישהו כ"כ נמוך אפילו דשא יכול להיראות כמו ג'ונגל). הצבע הדומיננטי היה עכשיו צהוב עז, מלא סביונים שרקדו בעליזות ברוח, מעל לראשו. מלא פליאה על הפרחים היפים הוא הסתכל עליהם מקרוב והבחין כיצד צורתם מזכירה לו לשונות בולטות - וכמובן שהחזירו מיד את מחשבותיו לאהובתו. הוא לחש בעצב לפרח הקרוב אליו: “אתה יכול לתת לי עצות? הלוואי והייתי יודע לגרום לגמדה הקטנה והמתוקה הזו להבין כמה אני אוהב אותה. ” ובכן, כמובן שהסביון לא ידע לדבר, אבל כאילו הטבע מצא לו תשובה, באותו הרגע המדויק טיפת טל נפלה מעץ סמוך - פלופ! - על הפרח שגורם לו להתכופף ולחשוף את צדו העליון. הגמד תפס אותו בגבעול וראה שהמוסתר בתוך עלי הכותרת שמזכירים לו לשונות היה זר פרחים מושלם. חלק מהפרחים כבר היו פתוחים, ואחרים היו ניצנים קטנים שחיכו לפרוח.</w:t>
      </w:r>
    </w:p>
    <w:p w14:paraId="3953277F"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000000"/>
          <w:sz w:val="24"/>
          <w:szCs w:val="24"/>
          <w:shd w:val="clear" w:color="auto" w:fill="FFFF00"/>
          <w:rtl/>
        </w:rPr>
        <w:lastRenderedPageBreak/>
        <w:t xml:space="preserve">אני עוצרת רגע את הסיפור- הסתכלו במרכז פרח הסביון שלכם </w:t>
      </w:r>
      <w:proofErr w:type="spellStart"/>
      <w:r w:rsidRPr="005D7ABE">
        <w:rPr>
          <w:rFonts w:asciiTheme="minorBidi" w:eastAsia="Times New Roman" w:hAnsiTheme="minorBidi" w:cstheme="minorBidi"/>
          <w:color w:val="000000"/>
          <w:sz w:val="24"/>
          <w:szCs w:val="24"/>
          <w:shd w:val="clear" w:color="auto" w:fill="FFFF00"/>
          <w:rtl/>
        </w:rPr>
        <w:t>ומיצאו</w:t>
      </w:r>
      <w:proofErr w:type="spellEnd"/>
      <w:r w:rsidRPr="005D7ABE">
        <w:rPr>
          <w:rFonts w:asciiTheme="minorBidi" w:eastAsia="Times New Roman" w:hAnsiTheme="minorBidi" w:cstheme="minorBidi"/>
          <w:color w:val="000000"/>
          <w:sz w:val="24"/>
          <w:szCs w:val="24"/>
          <w:shd w:val="clear" w:color="auto" w:fill="FFFF00"/>
          <w:rtl/>
        </w:rPr>
        <w:t xml:space="preserve"> בתוכו המון פרחים קטנים- פרחים בצורת צינורות. העלים שמסביב נראים כמו עלי כותרת בצורת לשונות. מכיוון שכל סביון מכיל בתוכו פרחים רבים הוא נקרא תפרחת ולא פרח</w:t>
      </w:r>
    </w:p>
    <w:p w14:paraId="461F1452"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202124"/>
          <w:sz w:val="24"/>
          <w:szCs w:val="24"/>
          <w:shd w:val="clear" w:color="auto" w:fill="999999"/>
          <w:rtl/>
        </w:rPr>
        <w:t>נעצור רגע את הסיפור, נבחר תפרחת אחת ונראה לילדים את "זר הפרחים". נסביר כי אלה נקראים פרחים צינוריים. כל אחד מהם הוא פרח נפרד.</w:t>
      </w:r>
    </w:p>
    <w:p w14:paraId="315B57D2"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202124"/>
          <w:sz w:val="24"/>
          <w:szCs w:val="24"/>
          <w:shd w:val="clear" w:color="auto" w:fill="999999"/>
          <w:rtl/>
        </w:rPr>
        <w:t> הלשונות מסביב נראות כמו עלי כותרת  והפרחים נקראים פרחים לשוניים. </w:t>
      </w:r>
    </w:p>
    <w:p w14:paraId="1844D873"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202124"/>
          <w:sz w:val="24"/>
          <w:szCs w:val="24"/>
          <w:shd w:val="clear" w:color="auto" w:fill="999999"/>
          <w:rtl/>
        </w:rPr>
        <w:t>מכיוון שכל ראש סביון הוא למעשה פרחים רבים יחד הוא נקרא תפרחת ולא פרח.</w:t>
      </w:r>
    </w:p>
    <w:p w14:paraId="2430805B"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202124"/>
          <w:sz w:val="24"/>
          <w:szCs w:val="24"/>
          <w:shd w:val="clear" w:color="auto" w:fill="F8F9FA"/>
          <w:rtl/>
        </w:rPr>
        <w:t>ונחזור לסיפור:</w:t>
      </w:r>
    </w:p>
    <w:p w14:paraId="73B8EEF5"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202124"/>
          <w:sz w:val="24"/>
          <w:szCs w:val="24"/>
          <w:shd w:val="clear" w:color="auto" w:fill="F8F9FA"/>
          <w:rtl/>
        </w:rPr>
        <w:t xml:space="preserve">כשהגמד ראה את הזר הקטן המושלם הוא החליט שאין צורך במילים. הוא פשוט </w:t>
      </w:r>
      <w:proofErr w:type="spellStart"/>
      <w:r w:rsidRPr="005D7ABE">
        <w:rPr>
          <w:rFonts w:asciiTheme="minorBidi" w:eastAsia="Times New Roman" w:hAnsiTheme="minorBidi" w:cstheme="minorBidi"/>
          <w:color w:val="202124"/>
          <w:sz w:val="24"/>
          <w:szCs w:val="24"/>
          <w:shd w:val="clear" w:color="auto" w:fill="F8F9FA"/>
          <w:rtl/>
        </w:rPr>
        <w:t>יתן</w:t>
      </w:r>
      <w:proofErr w:type="spellEnd"/>
      <w:r w:rsidRPr="005D7ABE">
        <w:rPr>
          <w:rFonts w:asciiTheme="minorBidi" w:eastAsia="Times New Roman" w:hAnsiTheme="minorBidi" w:cstheme="minorBidi"/>
          <w:color w:val="202124"/>
          <w:sz w:val="24"/>
          <w:szCs w:val="24"/>
          <w:shd w:val="clear" w:color="auto" w:fill="F8F9FA"/>
          <w:rtl/>
        </w:rPr>
        <w:t xml:space="preserve"> לאהובתו את הפרח עם חיוך מכל הלב, היא בוודאי תבין ותשיב את אהבתה.</w:t>
      </w:r>
    </w:p>
    <w:p w14:paraId="18B42D49"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202124"/>
          <w:sz w:val="24"/>
          <w:szCs w:val="24"/>
          <w:shd w:val="clear" w:color="auto" w:fill="F8F9FA"/>
          <w:rtl/>
        </w:rPr>
        <w:t>ובכל זאת רק כדי להיות בטוח, הוא קטף אחד אחד מהלשונות כשהוא מדקלם: "היא אוהבת אותי, היא לא אוהבת אותי, היא אוהבת אותי, היא לא אוהבת אותי לא ..." ואתם יכולים לנחש איך זה נגמר? "היא אוהבת אותי"- כמובן!</w:t>
      </w:r>
    </w:p>
    <w:p w14:paraId="5339FBCC"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202124"/>
          <w:sz w:val="24"/>
          <w:szCs w:val="24"/>
          <w:shd w:val="clear" w:color="auto" w:fill="FFFF00"/>
          <w:rtl/>
        </w:rPr>
        <w:t>אם אתם רוצים, ילדים, אתם גם יכולים ילדים להוריד את לשונות הסביון אחת אחת ולהגיד אוהבת לא אוהבת</w:t>
      </w:r>
    </w:p>
    <w:p w14:paraId="727D9660"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202124"/>
          <w:sz w:val="24"/>
          <w:szCs w:val="24"/>
          <w:shd w:val="clear" w:color="auto" w:fill="F8F9FA"/>
          <w:rtl/>
        </w:rPr>
        <w:t xml:space="preserve">כשהוא מלא </w:t>
      </w:r>
      <w:proofErr w:type="spellStart"/>
      <w:r w:rsidRPr="005D7ABE">
        <w:rPr>
          <w:rFonts w:asciiTheme="minorBidi" w:eastAsia="Times New Roman" w:hAnsiTheme="minorBidi" w:cstheme="minorBidi"/>
          <w:color w:val="202124"/>
          <w:sz w:val="24"/>
          <w:szCs w:val="24"/>
          <w:shd w:val="clear" w:color="auto" w:fill="F8F9FA"/>
          <w:rtl/>
        </w:rPr>
        <w:t>בבטחון</w:t>
      </w:r>
      <w:proofErr w:type="spellEnd"/>
      <w:r w:rsidRPr="005D7ABE">
        <w:rPr>
          <w:rFonts w:asciiTheme="minorBidi" w:eastAsia="Times New Roman" w:hAnsiTheme="minorBidi" w:cstheme="minorBidi"/>
          <w:color w:val="202124"/>
          <w:sz w:val="24"/>
          <w:szCs w:val="24"/>
          <w:shd w:val="clear" w:color="auto" w:fill="F8F9FA"/>
          <w:rtl/>
        </w:rPr>
        <w:t>, הוא צעד כדי למצוא אותה ולהגיש לה את מתנתו. מסמיק מעט כשהוא מחייך, הביט בעיניה והבחין שהיא מחייכת אליו באהבה חזרה. לא זו בלבד אלא שכשפרשה את הפרחים בזהירות הבינה שיש מתנה נוספת - גביע ירוק יפהפה.</w:t>
      </w:r>
    </w:p>
    <w:p w14:paraId="56FED5D6"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202124"/>
          <w:sz w:val="24"/>
          <w:szCs w:val="24"/>
          <w:shd w:val="clear" w:color="auto" w:fill="FFFF00"/>
          <w:rtl/>
        </w:rPr>
        <w:t xml:space="preserve">ועכשיו ילדים, לחצו בעדינות על החלק הקטן הירוק שמחזיק את הפרחים הצינוריים, </w:t>
      </w:r>
      <w:proofErr w:type="spellStart"/>
      <w:r w:rsidRPr="005D7ABE">
        <w:rPr>
          <w:rFonts w:asciiTheme="minorBidi" w:eastAsia="Times New Roman" w:hAnsiTheme="minorBidi" w:cstheme="minorBidi"/>
          <w:color w:val="202124"/>
          <w:sz w:val="24"/>
          <w:szCs w:val="24"/>
          <w:shd w:val="clear" w:color="auto" w:fill="FFFF00"/>
          <w:rtl/>
        </w:rPr>
        <w:t>מישכו</w:t>
      </w:r>
      <w:proofErr w:type="spellEnd"/>
      <w:r w:rsidRPr="005D7ABE">
        <w:rPr>
          <w:rFonts w:asciiTheme="minorBidi" w:eastAsia="Times New Roman" w:hAnsiTheme="minorBidi" w:cstheme="minorBidi"/>
          <w:color w:val="202124"/>
          <w:sz w:val="24"/>
          <w:szCs w:val="24"/>
          <w:shd w:val="clear" w:color="auto" w:fill="FFFF00"/>
          <w:rtl/>
        </w:rPr>
        <w:t xml:space="preserve"> את הפרחים הצינוריים </w:t>
      </w:r>
      <w:proofErr w:type="spellStart"/>
      <w:r w:rsidRPr="005D7ABE">
        <w:rPr>
          <w:rFonts w:asciiTheme="minorBidi" w:eastAsia="Times New Roman" w:hAnsiTheme="minorBidi" w:cstheme="minorBidi"/>
          <w:color w:val="202124"/>
          <w:sz w:val="24"/>
          <w:szCs w:val="24"/>
          <w:shd w:val="clear" w:color="auto" w:fill="FFFF00"/>
          <w:rtl/>
        </w:rPr>
        <w:t>וישאר</w:t>
      </w:r>
      <w:proofErr w:type="spellEnd"/>
      <w:r w:rsidRPr="005D7ABE">
        <w:rPr>
          <w:rFonts w:asciiTheme="minorBidi" w:eastAsia="Times New Roman" w:hAnsiTheme="minorBidi" w:cstheme="minorBidi"/>
          <w:color w:val="202124"/>
          <w:sz w:val="24"/>
          <w:szCs w:val="24"/>
          <w:shd w:val="clear" w:color="auto" w:fill="FFFF00"/>
          <w:rtl/>
        </w:rPr>
        <w:t xml:space="preserve"> לכם ביד גביע ירוק יפיפה</w:t>
      </w:r>
    </w:p>
    <w:p w14:paraId="095E616A"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202124"/>
          <w:sz w:val="24"/>
          <w:szCs w:val="24"/>
          <w:shd w:val="clear" w:color="auto" w:fill="999999"/>
          <w:rtl/>
        </w:rPr>
        <w:t>הפסקה בסיפור והדגמה:</w:t>
      </w:r>
    </w:p>
    <w:p w14:paraId="04CBDDDA" w14:textId="77777777" w:rsidR="00CC75A5" w:rsidRPr="005D7ABE" w:rsidRDefault="00CC75A5" w:rsidP="00CC75A5">
      <w:pPr>
        <w:spacing w:after="0" w:line="276" w:lineRule="auto"/>
        <w:rPr>
          <w:rFonts w:asciiTheme="minorBidi" w:eastAsia="Times New Roman" w:hAnsiTheme="minorBidi" w:cstheme="minorBidi"/>
          <w:sz w:val="24"/>
          <w:szCs w:val="24"/>
          <w:rtl/>
        </w:rPr>
      </w:pPr>
      <w:r w:rsidRPr="005D7ABE">
        <w:rPr>
          <w:rFonts w:asciiTheme="minorBidi" w:eastAsia="Times New Roman" w:hAnsiTheme="minorBidi" w:cstheme="minorBidi"/>
          <w:color w:val="202124"/>
          <w:sz w:val="24"/>
          <w:szCs w:val="24"/>
          <w:shd w:val="clear" w:color="auto" w:fill="999999"/>
          <w:rtl/>
        </w:rPr>
        <w:t>עם לחיצה עדינה על החלק הירוק שמחזיק את הפרחים הצינוריים יחד ניתן להוציא את הפרחים כדי לחשוף את הגביע.</w:t>
      </w:r>
    </w:p>
    <w:p w14:paraId="1C0AAC78" w14:textId="77777777" w:rsidR="00CC75A5" w:rsidRPr="005D7ABE" w:rsidRDefault="00CC75A5" w:rsidP="00CC75A5">
      <w:pPr>
        <w:bidi w:val="0"/>
        <w:spacing w:after="0" w:line="276" w:lineRule="auto"/>
        <w:rPr>
          <w:rFonts w:asciiTheme="minorBidi" w:eastAsia="Times New Roman" w:hAnsiTheme="minorBidi" w:cstheme="minorBidi"/>
          <w:sz w:val="24"/>
          <w:szCs w:val="24"/>
          <w:rtl/>
        </w:rPr>
      </w:pPr>
    </w:p>
    <w:p w14:paraId="60873AE1" w14:textId="77777777" w:rsidR="00CC75A5" w:rsidRPr="005D7ABE" w:rsidRDefault="00CC75A5" w:rsidP="00CC75A5">
      <w:pPr>
        <w:spacing w:after="0" w:line="276" w:lineRule="auto"/>
        <w:rPr>
          <w:rFonts w:asciiTheme="minorBidi" w:eastAsia="Times New Roman" w:hAnsiTheme="minorBidi" w:cstheme="minorBidi"/>
          <w:sz w:val="24"/>
          <w:szCs w:val="24"/>
        </w:rPr>
      </w:pPr>
      <w:r w:rsidRPr="005D7ABE">
        <w:rPr>
          <w:rFonts w:asciiTheme="minorBidi" w:eastAsia="Times New Roman" w:hAnsiTheme="minorBidi" w:cstheme="minorBidi"/>
          <w:color w:val="202124"/>
          <w:sz w:val="24"/>
          <w:szCs w:val="24"/>
          <w:shd w:val="clear" w:color="auto" w:fill="F8F9FA"/>
          <w:rtl/>
        </w:rPr>
        <w:t>וכפי שאתם יכול לדמיין - לסיפור הזה יש סוף טוב. הם הכירו היטב והחליטו להתחתן בטקס בו השתתפו כל חבריהם שם שתו לבריאות של כולם מאותו גביע - מהפרח שהפגיש ביניהם.</w:t>
      </w:r>
    </w:p>
    <w:p w14:paraId="3EEAA7EC" w14:textId="77777777" w:rsidR="00CC75A5" w:rsidRPr="005D7ABE" w:rsidRDefault="00CC75A5" w:rsidP="00CC75A5">
      <w:pPr>
        <w:bidi w:val="0"/>
        <w:spacing w:after="0" w:line="276" w:lineRule="auto"/>
        <w:rPr>
          <w:rFonts w:asciiTheme="minorBidi" w:eastAsia="Times New Roman" w:hAnsiTheme="minorBidi" w:cstheme="minorBidi"/>
          <w:sz w:val="24"/>
          <w:szCs w:val="24"/>
          <w:rtl/>
        </w:rPr>
      </w:pPr>
    </w:p>
    <w:p w14:paraId="4B38EEF0" w14:textId="77777777" w:rsidR="00CC75A5" w:rsidRPr="005D7ABE" w:rsidRDefault="00CC75A5" w:rsidP="00CC75A5">
      <w:pPr>
        <w:spacing w:after="0" w:line="276" w:lineRule="auto"/>
        <w:rPr>
          <w:rFonts w:asciiTheme="minorBidi" w:eastAsia="Times New Roman" w:hAnsiTheme="minorBidi" w:cstheme="minorBidi"/>
          <w:sz w:val="24"/>
          <w:szCs w:val="24"/>
        </w:rPr>
      </w:pPr>
      <w:r w:rsidRPr="005D7ABE">
        <w:rPr>
          <w:rFonts w:asciiTheme="minorBidi" w:eastAsia="Times New Roman" w:hAnsiTheme="minorBidi" w:cstheme="minorBidi"/>
          <w:color w:val="202124"/>
          <w:sz w:val="24"/>
          <w:szCs w:val="24"/>
          <w:shd w:val="clear" w:color="auto" w:fill="F8F9FA"/>
          <w:rtl/>
        </w:rPr>
        <w:t>כתבה: ג'ולי שרון</w:t>
      </w:r>
    </w:p>
    <w:p w14:paraId="62333DBC" w14:textId="77777777" w:rsidR="00CC75A5" w:rsidRPr="00DC52F7" w:rsidRDefault="00CC75A5" w:rsidP="00CC75A5">
      <w:pPr>
        <w:spacing w:line="276" w:lineRule="auto"/>
        <w:rPr>
          <w:rFonts w:asciiTheme="minorBidi" w:eastAsia="Times New Roman" w:hAnsiTheme="minorBidi" w:cstheme="minorBidi"/>
          <w:sz w:val="24"/>
          <w:szCs w:val="24"/>
        </w:rPr>
      </w:pPr>
      <w:r w:rsidRPr="00DC52F7">
        <w:rPr>
          <w:rFonts w:asciiTheme="minorBidi" w:eastAsia="Times New Roman" w:hAnsiTheme="minorBidi" w:cstheme="minorBidi"/>
          <w:sz w:val="24"/>
          <w:szCs w:val="24"/>
        </w:rPr>
        <w:br/>
      </w:r>
      <w:r w:rsidRPr="00DC52F7">
        <w:rPr>
          <w:rFonts w:asciiTheme="minorBidi" w:eastAsia="Times New Roman" w:hAnsiTheme="minorBidi" w:cstheme="minorBidi"/>
          <w:sz w:val="24"/>
          <w:szCs w:val="24"/>
        </w:rPr>
        <w:br/>
      </w:r>
    </w:p>
    <w:p w14:paraId="62D43940" w14:textId="77777777" w:rsidR="00CC75A5" w:rsidRPr="00DC52F7" w:rsidRDefault="00CC75A5" w:rsidP="00CC75A5">
      <w:pPr>
        <w:spacing w:line="276" w:lineRule="auto"/>
        <w:rPr>
          <w:rFonts w:asciiTheme="minorBidi" w:hAnsiTheme="minorBidi" w:cstheme="minorBidi"/>
          <w:sz w:val="24"/>
          <w:szCs w:val="24"/>
        </w:rPr>
      </w:pPr>
      <w:r w:rsidRPr="00DC52F7">
        <w:rPr>
          <w:rFonts w:asciiTheme="minorBidi" w:eastAsia="Times New Roman" w:hAnsiTheme="minorBidi" w:cstheme="minorBidi"/>
          <w:sz w:val="24"/>
          <w:szCs w:val="24"/>
        </w:rPr>
        <w:br/>
      </w:r>
      <w:r w:rsidRPr="00DC52F7">
        <w:rPr>
          <w:rFonts w:asciiTheme="minorBidi" w:eastAsia="Times New Roman" w:hAnsiTheme="minorBidi" w:cstheme="minorBidi"/>
          <w:sz w:val="24"/>
          <w:szCs w:val="24"/>
        </w:rPr>
        <w:br/>
      </w:r>
      <w:r w:rsidRPr="00DC52F7">
        <w:rPr>
          <w:rFonts w:asciiTheme="minorBidi" w:eastAsia="Times New Roman" w:hAnsiTheme="minorBidi" w:cstheme="minorBidi"/>
          <w:sz w:val="24"/>
          <w:szCs w:val="24"/>
        </w:rPr>
        <w:br/>
      </w:r>
      <w:r w:rsidRPr="00DC52F7">
        <w:rPr>
          <w:rFonts w:asciiTheme="minorBidi" w:eastAsia="Times New Roman" w:hAnsiTheme="minorBidi" w:cstheme="minorBidi"/>
          <w:sz w:val="24"/>
          <w:szCs w:val="24"/>
        </w:rPr>
        <w:br/>
      </w:r>
      <w:r w:rsidRPr="00DC52F7">
        <w:rPr>
          <w:rFonts w:asciiTheme="minorBidi" w:eastAsia="Times New Roman" w:hAnsiTheme="minorBidi" w:cstheme="minorBidi"/>
          <w:sz w:val="24"/>
          <w:szCs w:val="24"/>
        </w:rPr>
        <w:br/>
      </w:r>
      <w:r w:rsidRPr="00DC52F7">
        <w:rPr>
          <w:rFonts w:asciiTheme="minorBidi" w:eastAsia="Times New Roman" w:hAnsiTheme="minorBidi" w:cstheme="minorBidi"/>
          <w:sz w:val="24"/>
          <w:szCs w:val="24"/>
        </w:rPr>
        <w:br/>
      </w:r>
      <w:r w:rsidRPr="00DC52F7">
        <w:rPr>
          <w:rFonts w:asciiTheme="minorBidi" w:eastAsia="Times New Roman" w:hAnsiTheme="minorBidi" w:cstheme="minorBidi"/>
          <w:sz w:val="24"/>
          <w:szCs w:val="24"/>
        </w:rPr>
        <w:lastRenderedPageBreak/>
        <w:br/>
      </w:r>
    </w:p>
    <w:p w14:paraId="61BECEE3" w14:textId="4B6FBB01" w:rsidR="004B3C5A" w:rsidRPr="00CC75A5" w:rsidRDefault="004B3C5A" w:rsidP="00CC75A5">
      <w:pPr>
        <w:rPr>
          <w:rtl/>
        </w:rPr>
      </w:pPr>
    </w:p>
    <w:sectPr w:rsidR="004B3C5A" w:rsidRPr="00CC75A5" w:rsidSect="00994704">
      <w:headerReference w:type="default" r:id="rId7"/>
      <w:footerReference w:type="default" r:id="rId8"/>
      <w:pgSz w:w="11906" w:h="16838"/>
      <w:pgMar w:top="1440" w:right="1274" w:bottom="1440" w:left="993" w:header="708" w:footer="107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A19831" w14:textId="77777777" w:rsidR="00454022" w:rsidRDefault="00454022" w:rsidP="00FC65FA">
      <w:pPr>
        <w:spacing w:after="0" w:line="240" w:lineRule="auto"/>
      </w:pPr>
      <w:r>
        <w:separator/>
      </w:r>
    </w:p>
  </w:endnote>
  <w:endnote w:type="continuationSeparator" w:id="0">
    <w:p w14:paraId="3C720EE8" w14:textId="77777777" w:rsidR="00454022" w:rsidRDefault="00454022" w:rsidP="00FC65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B6E406" w14:textId="7001378C" w:rsidR="006E3C31" w:rsidRDefault="006E3C31" w:rsidP="00126100">
    <w:pPr>
      <w:pStyle w:val="p1"/>
      <w:bidi/>
      <w:rPr>
        <w:rFonts w:asciiTheme="majorBidi" w:hAnsiTheme="majorBidi" w:cstheme="majorBidi"/>
        <w:b/>
        <w:bCs/>
        <w:sz w:val="26"/>
        <w:szCs w:val="26"/>
        <w:rtl/>
      </w:rPr>
    </w:pPr>
    <w:r w:rsidRPr="00FE3671">
      <w:rPr>
        <w:rFonts w:cstheme="minorBidi"/>
        <w:noProof/>
        <w:color w:val="4472C4" w:themeColor="accent1"/>
        <w:rtl/>
      </w:rPr>
      <mc:AlternateContent>
        <mc:Choice Requires="wps">
          <w:drawing>
            <wp:anchor distT="0" distB="0" distL="114300" distR="114300" simplePos="0" relativeHeight="251661312" behindDoc="0" locked="0" layoutInCell="1" allowOverlap="1" wp14:anchorId="6B0390C8" wp14:editId="79BCFB27">
              <wp:simplePos x="0" y="0"/>
              <wp:positionH relativeFrom="page">
                <wp:align>center</wp:align>
              </wp:positionH>
              <wp:positionV relativeFrom="page">
                <wp:align>center</wp:align>
              </wp:positionV>
              <wp:extent cx="7364730" cy="9528810"/>
              <wp:effectExtent l="26670" t="0" r="0" b="26670"/>
              <wp:wrapNone/>
              <wp:docPr id="452" name="מלבן 452"/>
              <wp:cNvGraphicFramePr/>
              <a:graphic xmlns:a="http://schemas.openxmlformats.org/drawingml/2006/main">
                <a:graphicData uri="http://schemas.microsoft.com/office/word/2010/wordprocessingShape">
                  <wps:wsp>
                    <wps:cNvSpPr/>
                    <wps:spPr>
                      <a:xfrm flipH="1">
                        <a:off x="0" y="0"/>
                        <a:ext cx="7364730" cy="952881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218BA191" id="מלבן 452" o:spid="_x0000_s1026" style="position:absolute;left:0;text-align:left;margin-left:0;margin-top:0;width:579.9pt;height:750.3pt;flip:x;z-index:251661312;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" filled="f" strokecolor="#747070 [1614]" strokeweight="1.25pt">
              <w10:wrap anchorx="page" anchory="page"/>
            </v:rect>
          </w:pict>
        </mc:Fallback>
      </mc:AlternateContent>
    </w:r>
    <w:r w:rsidRPr="00126100">
      <w:rPr>
        <w:rFonts w:asciiTheme="majorBidi" w:hAnsiTheme="majorBidi" w:cstheme="majorBidi"/>
        <w:b/>
        <w:bCs/>
        <w:sz w:val="26"/>
        <w:szCs w:val="26"/>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EDD8C9" w14:textId="77777777" w:rsidR="00454022" w:rsidRDefault="00454022" w:rsidP="00FC65FA">
      <w:pPr>
        <w:spacing w:after="0" w:line="240" w:lineRule="auto"/>
      </w:pPr>
      <w:r>
        <w:separator/>
      </w:r>
    </w:p>
  </w:footnote>
  <w:footnote w:type="continuationSeparator" w:id="0">
    <w:p w14:paraId="4CD9C73F" w14:textId="77777777" w:rsidR="00454022" w:rsidRDefault="00454022" w:rsidP="00FC65F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581EFB" w14:textId="6864D3C8" w:rsidR="006E3C31" w:rsidRDefault="003A3948">
    <w:pPr>
      <w:pStyle w:val="a4"/>
      <w:rPr>
        <w:rFonts w:ascii="Calibri" w:hAnsi="Calibri" w:cs="Calibri"/>
        <w:b/>
        <w:bCs/>
        <w:sz w:val="30"/>
        <w:szCs w:val="30"/>
      </w:rPr>
    </w:pPr>
    <w:r w:rsidRPr="004B3C5A">
      <w:rPr>
        <w:rFonts w:ascii="Calibri" w:hAnsi="Calibri" w:cs="Calibri"/>
        <w:b/>
        <w:bCs/>
        <w:noProof/>
      </w:rPr>
      <w:drawing>
        <wp:anchor distT="0" distB="0" distL="114300" distR="114300" simplePos="0" relativeHeight="251664384" behindDoc="0" locked="0" layoutInCell="1" allowOverlap="1" wp14:anchorId="7F1D9511" wp14:editId="3235AD45">
          <wp:simplePos x="0" y="0"/>
          <wp:positionH relativeFrom="margin">
            <wp:align>left</wp:align>
          </wp:positionH>
          <wp:positionV relativeFrom="paragraph">
            <wp:posOffset>83820</wp:posOffset>
          </wp:positionV>
          <wp:extent cx="882650" cy="940339"/>
          <wp:effectExtent l="0" t="0" r="0" b="0"/>
          <wp:wrapNone/>
          <wp:docPr id="2" name="תמונה 2" descr="C:\Users\ASAF\Desktop\לוגו חוות הנוי עמק חפר 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AF\Desktop\לוגו חוות הנוי עמק חפר 1 (1).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82650" cy="940339"/>
                  </a:xfrm>
                  <a:prstGeom prst="rect">
                    <a:avLst/>
                  </a:prstGeom>
                  <a:noFill/>
                  <a:ln>
                    <a:noFill/>
                  </a:ln>
                </pic:spPr>
              </pic:pic>
            </a:graphicData>
          </a:graphic>
          <wp14:sizeRelH relativeFrom="page">
            <wp14:pctWidth>0</wp14:pctWidth>
          </wp14:sizeRelH>
          <wp14:sizeRelV relativeFrom="page">
            <wp14:pctHeight>0</wp14:pctHeight>
          </wp14:sizeRelV>
        </wp:anchor>
      </w:drawing>
    </w:r>
    <w:r w:rsidR="006E3C31" w:rsidRPr="004B3C5A">
      <w:rPr>
        <w:rFonts w:ascii="Calibri" w:hAnsi="Calibri" w:cs="Calibri"/>
        <w:b/>
        <w:bCs/>
        <w:noProof/>
      </w:rPr>
      <w:drawing>
        <wp:anchor distT="0" distB="0" distL="114300" distR="114300" simplePos="0" relativeHeight="251662336" behindDoc="0" locked="0" layoutInCell="1" allowOverlap="1" wp14:anchorId="282375C6" wp14:editId="7B5A029F">
          <wp:simplePos x="0" y="0"/>
          <wp:positionH relativeFrom="margin">
            <wp:align>left</wp:align>
          </wp:positionH>
          <wp:positionV relativeFrom="paragraph">
            <wp:posOffset>96520</wp:posOffset>
          </wp:positionV>
          <wp:extent cx="882650" cy="940339"/>
          <wp:effectExtent l="0" t="0" r="0" b="0"/>
          <wp:wrapNone/>
          <wp:docPr id="1" name="תמונה 1" descr="C:\Users\ASAF\Desktop\לוגו חוות הנוי עמק חפר 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AF\Desktop\לוגו חוות הנוי עמק חפר 1 (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2650" cy="94033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6DA964" w14:textId="77777777" w:rsidR="006E3C31" w:rsidRDefault="006E3C31">
    <w:pPr>
      <w:pStyle w:val="a4"/>
      <w:rPr>
        <w:rFonts w:ascii="Calibri" w:hAnsi="Calibri" w:cs="Calibri"/>
        <w:b/>
        <w:bCs/>
        <w:sz w:val="30"/>
        <w:szCs w:val="30"/>
      </w:rPr>
    </w:pPr>
  </w:p>
  <w:p w14:paraId="263EB3C6" w14:textId="7715D876" w:rsidR="006E3C31" w:rsidRDefault="006E3C31">
    <w:pPr>
      <w:pStyle w:val="a4"/>
      <w:rPr>
        <w:rFonts w:ascii="Calibri" w:hAnsi="Calibri" w:cs="Calibri"/>
        <w:b/>
        <w:bCs/>
        <w:color w:val="008A3E"/>
        <w:sz w:val="30"/>
        <w:szCs w:val="30"/>
        <w:rtl/>
      </w:rPr>
    </w:pPr>
    <w:r>
      <w:rPr>
        <w:rFonts w:ascii="Calibri" w:hAnsi="Calibri" w:cs="Times New Roman"/>
        <w:b/>
        <w:bCs/>
        <w:color w:val="008A3E"/>
        <w:sz w:val="30"/>
        <w:szCs w:val="30"/>
        <w:rtl/>
      </w:rPr>
      <w:t xml:space="preserve">המרכז לחינוך סביבתי </w:t>
    </w:r>
    <w:r w:rsidRPr="004B3C5A">
      <w:rPr>
        <w:rFonts w:ascii="Calibri" w:hAnsi="Calibri" w:cs="Times New Roman"/>
        <w:b/>
        <w:bCs/>
        <w:color w:val="008A3E"/>
        <w:sz w:val="30"/>
        <w:szCs w:val="30"/>
        <w:rtl/>
      </w:rPr>
      <w:t xml:space="preserve">חוות הנוי </w:t>
    </w:r>
  </w:p>
  <w:p w14:paraId="2504A98A" w14:textId="77777777" w:rsidR="006E3C31" w:rsidRDefault="006E3C31">
    <w:pPr>
      <w:pStyle w:val="a4"/>
      <w:rPr>
        <w:rFonts w:ascii="Calibri" w:hAnsi="Calibri" w:cs="Calibri"/>
        <w:b/>
        <w:bCs/>
        <w:color w:val="008A3E"/>
        <w:sz w:val="30"/>
        <w:szCs w:val="30"/>
        <w:rtl/>
      </w:rPr>
    </w:pPr>
  </w:p>
  <w:p w14:paraId="3EE8E34E" w14:textId="77777777" w:rsidR="006E3C31" w:rsidRPr="004B3C5A" w:rsidRDefault="006E3C31" w:rsidP="004B3C5A">
    <w:pPr>
      <w:spacing w:line="360" w:lineRule="auto"/>
      <w:rPr>
        <w:i/>
        <w:iCs/>
        <w:sz w:val="28"/>
        <w:szCs w:val="28"/>
        <w:rtl/>
      </w:rPr>
    </w:pPr>
    <w:r w:rsidRPr="004B3C5A">
      <w:rPr>
        <w:rFonts w:cs="Times New Roman"/>
        <w:i/>
        <w:iCs/>
        <w:sz w:val="28"/>
        <w:szCs w:val="28"/>
        <w:rtl/>
      </w:rPr>
      <w:t>חוות הנוי</w:t>
    </w:r>
    <w:r w:rsidRPr="004B3C5A">
      <w:rPr>
        <w:i/>
        <w:iCs/>
        <w:sz w:val="28"/>
        <w:szCs w:val="28"/>
        <w:rtl/>
      </w:rPr>
      <w:t xml:space="preserve">-  </w:t>
    </w:r>
    <w:r w:rsidRPr="004B3C5A">
      <w:rPr>
        <w:rFonts w:cs="Times New Roman"/>
        <w:i/>
        <w:iCs/>
        <w:sz w:val="28"/>
        <w:szCs w:val="28"/>
        <w:rtl/>
      </w:rPr>
      <w:t>יש אדם שמגדל עץ</w:t>
    </w:r>
    <w:r w:rsidRPr="004B3C5A">
      <w:rPr>
        <w:i/>
        <w:iCs/>
        <w:sz w:val="28"/>
        <w:szCs w:val="28"/>
        <w:rtl/>
      </w:rPr>
      <w:t xml:space="preserve">, </w:t>
    </w:r>
    <w:r w:rsidRPr="004B3C5A">
      <w:rPr>
        <w:rFonts w:cs="Times New Roman"/>
        <w:i/>
        <w:iCs/>
        <w:sz w:val="28"/>
        <w:szCs w:val="28"/>
        <w:rtl/>
      </w:rPr>
      <w:t>יש עץ שמגדל אדם</w:t>
    </w:r>
  </w:p>
  <w:p w14:paraId="51A393E1" w14:textId="4E837AA3" w:rsidR="006E3C31" w:rsidRPr="004B3C5A" w:rsidRDefault="006E3C31">
    <w:pPr>
      <w:pStyle w:val="a4"/>
      <w:rPr>
        <w:b/>
        <w:bCs/>
        <w:color w:val="008A3E"/>
      </w:rPr>
    </w:pPr>
    <w:r w:rsidRPr="004B3C5A">
      <w:rPr>
        <w:rFonts w:ascii="Calibri" w:hAnsi="Calibri" w:cs="Calibri"/>
        <w:b/>
        <w:bCs/>
        <w:color w:val="008A3E"/>
        <w:rtl/>
      </w:rPr>
      <w:t xml:space="preserve">                                                                                   </w:t>
    </w:r>
  </w:p>
  <w:p w14:paraId="399C99F7" w14:textId="77777777" w:rsidR="006E3C31" w:rsidRDefault="006E3C31">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56046"/>
    <w:multiLevelType w:val="hybridMultilevel"/>
    <w:tmpl w:val="675A53B0"/>
    <w:lvl w:ilvl="0" w:tplc="F7CA9EEA">
      <w:start w:val="1"/>
      <w:numFmt w:val="bullet"/>
      <w:lvlText w:val=""/>
      <w:lvlJc w:val="left"/>
      <w:pPr>
        <w:ind w:left="1440" w:hanging="360"/>
      </w:pPr>
      <w:rPr>
        <w:rFonts w:ascii="Wingdings" w:hAnsi="Wingdings" w:cs="Symbol" w:hint="default"/>
        <w:color w:val="008A3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34C2667"/>
    <w:multiLevelType w:val="hybridMultilevel"/>
    <w:tmpl w:val="BB54F438"/>
    <w:lvl w:ilvl="0" w:tplc="747881D2">
      <w:start w:val="1"/>
      <w:numFmt w:val="bullet"/>
      <w:lvlText w:val=""/>
      <w:lvlJc w:val="left"/>
      <w:pPr>
        <w:ind w:left="720" w:hanging="360"/>
      </w:pPr>
      <w:rPr>
        <w:rFonts w:ascii="Symbol" w:eastAsiaTheme="minorHAnsi" w:hAnsi="Symbol"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09632B"/>
    <w:multiLevelType w:val="hybridMultilevel"/>
    <w:tmpl w:val="E016603E"/>
    <w:lvl w:ilvl="0" w:tplc="0C2083EE">
      <w:start w:val="1"/>
      <w:numFmt w:val="decimal"/>
      <w:lvlText w:val="%1."/>
      <w:lvlJc w:val="left"/>
      <w:pPr>
        <w:ind w:left="1080" w:hanging="360"/>
      </w:pPr>
      <w:rPr>
        <w:rFonts w:hint="default"/>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81F3A9C"/>
    <w:multiLevelType w:val="hybridMultilevel"/>
    <w:tmpl w:val="8AB4A1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215E8D"/>
    <w:multiLevelType w:val="hybridMultilevel"/>
    <w:tmpl w:val="C0CE415E"/>
    <w:lvl w:ilvl="0" w:tplc="AD507256">
      <w:numFmt w:val="bullet"/>
      <w:lvlText w:val=""/>
      <w:lvlJc w:val="left"/>
      <w:pPr>
        <w:ind w:left="720" w:hanging="360"/>
      </w:pPr>
      <w:rPr>
        <w:rFonts w:ascii="Symbol" w:eastAsiaTheme="minorHAnsi" w:hAnsi="Symbol"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D414BA0"/>
    <w:multiLevelType w:val="hybridMultilevel"/>
    <w:tmpl w:val="C76E49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6F30FC3"/>
    <w:multiLevelType w:val="hybridMultilevel"/>
    <w:tmpl w:val="1FC4E3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BAC5199"/>
    <w:multiLevelType w:val="hybridMultilevel"/>
    <w:tmpl w:val="DDD6027A"/>
    <w:lvl w:ilvl="0" w:tplc="08E825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DD34CA6"/>
    <w:multiLevelType w:val="hybridMultilevel"/>
    <w:tmpl w:val="C41CEFF4"/>
    <w:lvl w:ilvl="0" w:tplc="F7CA9EEA">
      <w:start w:val="1"/>
      <w:numFmt w:val="bullet"/>
      <w:lvlText w:val=""/>
      <w:lvlJc w:val="left"/>
      <w:pPr>
        <w:ind w:left="720" w:hanging="360"/>
      </w:pPr>
      <w:rPr>
        <w:rFonts w:ascii="Wingdings" w:hAnsi="Wingdings" w:cs="Symbol" w:hint="default"/>
        <w:color w:val="008A3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6CA50FA"/>
    <w:multiLevelType w:val="hybridMultilevel"/>
    <w:tmpl w:val="EEB40EFC"/>
    <w:lvl w:ilvl="0" w:tplc="EEEC88F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5B103AF7"/>
    <w:multiLevelType w:val="hybridMultilevel"/>
    <w:tmpl w:val="1ADCF1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DB77477"/>
    <w:multiLevelType w:val="hybridMultilevel"/>
    <w:tmpl w:val="DDD6027A"/>
    <w:lvl w:ilvl="0" w:tplc="08E825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A773002"/>
    <w:multiLevelType w:val="hybridMultilevel"/>
    <w:tmpl w:val="29AAD8E0"/>
    <w:lvl w:ilvl="0" w:tplc="C936B5F0">
      <w:start w:val="6"/>
      <w:numFmt w:val="bullet"/>
      <w:lvlText w:val=""/>
      <w:lvlJc w:val="left"/>
      <w:pPr>
        <w:ind w:left="720" w:hanging="360"/>
      </w:pPr>
      <w:rPr>
        <w:rFonts w:ascii="Symbol" w:eastAsiaTheme="minorHAnsi" w:hAnsi="Symbol" w:cs="Aria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C0F2588"/>
    <w:multiLevelType w:val="hybridMultilevel"/>
    <w:tmpl w:val="D1924E22"/>
    <w:lvl w:ilvl="0" w:tplc="0409000D">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0"/>
  </w:num>
  <w:num w:numId="3">
    <w:abstractNumId w:val="5"/>
  </w:num>
  <w:num w:numId="4">
    <w:abstractNumId w:val="6"/>
  </w:num>
  <w:num w:numId="5">
    <w:abstractNumId w:val="7"/>
  </w:num>
  <w:num w:numId="6">
    <w:abstractNumId w:val="11"/>
  </w:num>
  <w:num w:numId="7">
    <w:abstractNumId w:val="3"/>
  </w:num>
  <w:num w:numId="8">
    <w:abstractNumId w:val="8"/>
  </w:num>
  <w:num w:numId="9">
    <w:abstractNumId w:val="4"/>
  </w:num>
  <w:num w:numId="10">
    <w:abstractNumId w:val="9"/>
  </w:num>
  <w:num w:numId="11">
    <w:abstractNumId w:val="2"/>
  </w:num>
  <w:num w:numId="12">
    <w:abstractNumId w:val="1"/>
  </w:num>
  <w:num w:numId="13">
    <w:abstractNumId w:val="0"/>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3639"/>
    <w:rsid w:val="00024B19"/>
    <w:rsid w:val="00064C02"/>
    <w:rsid w:val="00091430"/>
    <w:rsid w:val="000D19C6"/>
    <w:rsid w:val="000F5025"/>
    <w:rsid w:val="00117353"/>
    <w:rsid w:val="00120D60"/>
    <w:rsid w:val="00126100"/>
    <w:rsid w:val="00157C7A"/>
    <w:rsid w:val="00167100"/>
    <w:rsid w:val="00170C06"/>
    <w:rsid w:val="001801F3"/>
    <w:rsid w:val="001C5F3B"/>
    <w:rsid w:val="001F52EB"/>
    <w:rsid w:val="001F661D"/>
    <w:rsid w:val="002244B0"/>
    <w:rsid w:val="00234A81"/>
    <w:rsid w:val="00241067"/>
    <w:rsid w:val="00273749"/>
    <w:rsid w:val="00294023"/>
    <w:rsid w:val="002955AF"/>
    <w:rsid w:val="002A3387"/>
    <w:rsid w:val="002D2940"/>
    <w:rsid w:val="0034016F"/>
    <w:rsid w:val="003714A4"/>
    <w:rsid w:val="003774AA"/>
    <w:rsid w:val="003A3948"/>
    <w:rsid w:val="003B1B90"/>
    <w:rsid w:val="003B671D"/>
    <w:rsid w:val="003D14B2"/>
    <w:rsid w:val="003E6981"/>
    <w:rsid w:val="00404B10"/>
    <w:rsid w:val="0041151B"/>
    <w:rsid w:val="00412013"/>
    <w:rsid w:val="00424A30"/>
    <w:rsid w:val="00454022"/>
    <w:rsid w:val="004757B2"/>
    <w:rsid w:val="004B3C5A"/>
    <w:rsid w:val="004C0078"/>
    <w:rsid w:val="004C7097"/>
    <w:rsid w:val="004D5363"/>
    <w:rsid w:val="004D62CD"/>
    <w:rsid w:val="005229C2"/>
    <w:rsid w:val="005231E8"/>
    <w:rsid w:val="00550FF8"/>
    <w:rsid w:val="0058528E"/>
    <w:rsid w:val="005B7E4C"/>
    <w:rsid w:val="005D4686"/>
    <w:rsid w:val="005D639F"/>
    <w:rsid w:val="005D7F04"/>
    <w:rsid w:val="005F4F55"/>
    <w:rsid w:val="00602449"/>
    <w:rsid w:val="00607EFA"/>
    <w:rsid w:val="00615E1C"/>
    <w:rsid w:val="00640BD6"/>
    <w:rsid w:val="006756EE"/>
    <w:rsid w:val="0067753E"/>
    <w:rsid w:val="006E3C31"/>
    <w:rsid w:val="006E64A6"/>
    <w:rsid w:val="006F01D9"/>
    <w:rsid w:val="006F667B"/>
    <w:rsid w:val="007249FC"/>
    <w:rsid w:val="007427CE"/>
    <w:rsid w:val="00746624"/>
    <w:rsid w:val="00755556"/>
    <w:rsid w:val="00761473"/>
    <w:rsid w:val="00763683"/>
    <w:rsid w:val="00771C9D"/>
    <w:rsid w:val="00776065"/>
    <w:rsid w:val="007A3B6A"/>
    <w:rsid w:val="007A4758"/>
    <w:rsid w:val="007B348F"/>
    <w:rsid w:val="007D7194"/>
    <w:rsid w:val="007E3639"/>
    <w:rsid w:val="007E6046"/>
    <w:rsid w:val="00805B8F"/>
    <w:rsid w:val="008567A5"/>
    <w:rsid w:val="008612F8"/>
    <w:rsid w:val="0086245F"/>
    <w:rsid w:val="008B1A27"/>
    <w:rsid w:val="008E6B12"/>
    <w:rsid w:val="009044D4"/>
    <w:rsid w:val="009272E6"/>
    <w:rsid w:val="009460E5"/>
    <w:rsid w:val="00983026"/>
    <w:rsid w:val="00994704"/>
    <w:rsid w:val="00997C12"/>
    <w:rsid w:val="009A5CD9"/>
    <w:rsid w:val="009C37A4"/>
    <w:rsid w:val="009C7A04"/>
    <w:rsid w:val="00A2086C"/>
    <w:rsid w:val="00A416F4"/>
    <w:rsid w:val="00A42AC4"/>
    <w:rsid w:val="00A73702"/>
    <w:rsid w:val="00A753FB"/>
    <w:rsid w:val="00AC0A6D"/>
    <w:rsid w:val="00AD682A"/>
    <w:rsid w:val="00B33F33"/>
    <w:rsid w:val="00B569F4"/>
    <w:rsid w:val="00B63786"/>
    <w:rsid w:val="00B919F7"/>
    <w:rsid w:val="00BA00A2"/>
    <w:rsid w:val="00BA39E5"/>
    <w:rsid w:val="00BA6C92"/>
    <w:rsid w:val="00BB392D"/>
    <w:rsid w:val="00BC442A"/>
    <w:rsid w:val="00BC6A44"/>
    <w:rsid w:val="00BD5077"/>
    <w:rsid w:val="00BE29A7"/>
    <w:rsid w:val="00BE6DBD"/>
    <w:rsid w:val="00C11C61"/>
    <w:rsid w:val="00C203B9"/>
    <w:rsid w:val="00C21707"/>
    <w:rsid w:val="00C36F44"/>
    <w:rsid w:val="00C60B6B"/>
    <w:rsid w:val="00C646B0"/>
    <w:rsid w:val="00C9368C"/>
    <w:rsid w:val="00CC75A5"/>
    <w:rsid w:val="00CD2277"/>
    <w:rsid w:val="00CE0C23"/>
    <w:rsid w:val="00CE4B8E"/>
    <w:rsid w:val="00D32BDF"/>
    <w:rsid w:val="00D33631"/>
    <w:rsid w:val="00D40D23"/>
    <w:rsid w:val="00D43CF5"/>
    <w:rsid w:val="00D7337C"/>
    <w:rsid w:val="00D87FA6"/>
    <w:rsid w:val="00DE30CF"/>
    <w:rsid w:val="00DE406A"/>
    <w:rsid w:val="00E054EC"/>
    <w:rsid w:val="00E2374B"/>
    <w:rsid w:val="00E84F82"/>
    <w:rsid w:val="00ED7E42"/>
    <w:rsid w:val="00F039C4"/>
    <w:rsid w:val="00F54560"/>
    <w:rsid w:val="00F61A79"/>
    <w:rsid w:val="00FC65FA"/>
    <w:rsid w:val="00FE08B4"/>
    <w:rsid w:val="00FE36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903E63"/>
  <w15:chartTrackingRefBased/>
  <w15:docId w15:val="{F78A90B8-FA78-4422-B8F9-9B672BC649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A2086C"/>
    <w:pPr>
      <w:bidi/>
    </w:pPr>
    <w:rPr>
      <w:rFonts w:ascii="Calibri" w:eastAsia="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E3639"/>
    <w:pPr>
      <w:ind w:left="720"/>
      <w:contextualSpacing/>
    </w:pPr>
    <w:rPr>
      <w:rFonts w:asciiTheme="minorHAnsi" w:eastAsiaTheme="minorHAnsi" w:hAnsiTheme="minorHAnsi" w:cstheme="minorBidi"/>
    </w:rPr>
  </w:style>
  <w:style w:type="paragraph" w:styleId="a4">
    <w:name w:val="header"/>
    <w:basedOn w:val="a"/>
    <w:link w:val="a5"/>
    <w:uiPriority w:val="99"/>
    <w:unhideWhenUsed/>
    <w:rsid w:val="00FC65FA"/>
    <w:pPr>
      <w:tabs>
        <w:tab w:val="center" w:pos="4153"/>
        <w:tab w:val="right" w:pos="8306"/>
      </w:tabs>
      <w:spacing w:after="0" w:line="240" w:lineRule="auto"/>
    </w:pPr>
    <w:rPr>
      <w:rFonts w:asciiTheme="minorHAnsi" w:eastAsiaTheme="minorHAnsi" w:hAnsiTheme="minorHAnsi" w:cstheme="minorBidi"/>
    </w:rPr>
  </w:style>
  <w:style w:type="character" w:customStyle="1" w:styleId="a5">
    <w:name w:val="כותרת עליונה תו"/>
    <w:basedOn w:val="a0"/>
    <w:link w:val="a4"/>
    <w:uiPriority w:val="99"/>
    <w:rsid w:val="00FC65FA"/>
  </w:style>
  <w:style w:type="paragraph" w:styleId="a6">
    <w:name w:val="footer"/>
    <w:basedOn w:val="a"/>
    <w:link w:val="a7"/>
    <w:uiPriority w:val="99"/>
    <w:unhideWhenUsed/>
    <w:rsid w:val="00FC65FA"/>
    <w:pPr>
      <w:tabs>
        <w:tab w:val="center" w:pos="4153"/>
        <w:tab w:val="right" w:pos="8306"/>
      </w:tabs>
      <w:spacing w:after="0" w:line="240" w:lineRule="auto"/>
    </w:pPr>
    <w:rPr>
      <w:rFonts w:asciiTheme="minorHAnsi" w:eastAsiaTheme="minorHAnsi" w:hAnsiTheme="minorHAnsi" w:cstheme="minorBidi"/>
    </w:rPr>
  </w:style>
  <w:style w:type="character" w:customStyle="1" w:styleId="a7">
    <w:name w:val="כותרת תחתונה תו"/>
    <w:basedOn w:val="a0"/>
    <w:link w:val="a6"/>
    <w:uiPriority w:val="99"/>
    <w:rsid w:val="00FC65FA"/>
  </w:style>
  <w:style w:type="paragraph" w:customStyle="1" w:styleId="p1">
    <w:name w:val="p1"/>
    <w:basedOn w:val="a"/>
    <w:rsid w:val="00126100"/>
    <w:pPr>
      <w:bidi w:val="0"/>
      <w:spacing w:after="0" w:line="240" w:lineRule="auto"/>
      <w:jc w:val="center"/>
    </w:pPr>
    <w:rPr>
      <w:rFonts w:ascii="Arial" w:hAnsi="Times New Roman" w:cs="Arial"/>
      <w:color w:val="0131B9"/>
      <w:sz w:val="17"/>
      <w:szCs w:val="17"/>
    </w:rPr>
  </w:style>
  <w:style w:type="character" w:customStyle="1" w:styleId="s1">
    <w:name w:val="s1"/>
    <w:rsid w:val="00126100"/>
    <w:rPr>
      <w:rtl w:val="0"/>
    </w:rPr>
  </w:style>
  <w:style w:type="character" w:customStyle="1" w:styleId="apple-converted-space">
    <w:name w:val="apple-converted-space"/>
    <w:basedOn w:val="a0"/>
    <w:rsid w:val="00126100"/>
  </w:style>
  <w:style w:type="character" w:styleId="Hyperlink">
    <w:name w:val="Hyperlink"/>
    <w:uiPriority w:val="99"/>
    <w:unhideWhenUsed/>
    <w:rsid w:val="00126100"/>
    <w:rPr>
      <w:color w:val="0563C1"/>
      <w:u w:val="single"/>
    </w:rPr>
  </w:style>
  <w:style w:type="character" w:customStyle="1" w:styleId="1">
    <w:name w:val="אזכור לא מזוהה1"/>
    <w:basedOn w:val="a0"/>
    <w:uiPriority w:val="99"/>
    <w:semiHidden/>
    <w:unhideWhenUsed/>
    <w:rsid w:val="00607EFA"/>
    <w:rPr>
      <w:color w:val="605E5C"/>
      <w:shd w:val="clear" w:color="auto" w:fill="E1DFDD"/>
    </w:rPr>
  </w:style>
  <w:style w:type="table" w:styleId="a8">
    <w:name w:val="Table Grid"/>
    <w:basedOn w:val="a1"/>
    <w:uiPriority w:val="39"/>
    <w:rsid w:val="00CC75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NUL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623</Words>
  <Characters>3115</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מרכז תרבות אזורי בעמק חפר ע"ש מוריס גינס וברטה גינס בע"מ (חל"צ 510491525)</vt:lpstr>
    </vt:vector>
  </TitlesOfParts>
  <Company>Emek Hefer</Company>
  <LinksUpToDate>false</LinksUpToDate>
  <CharactersWithSpaces>3731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מרכז תרבות אזורי בעמק חפר ע"ש מוריס גינס וברטה גינס בע"מ (חל"צ 510491525)</dc:title>
  <dc:subject/>
  <dc:creator>יעריב</dc:creator>
  <cp:keywords/>
  <dc:description/>
  <cp:lastModifiedBy>avihaibin@gmail.com</cp:lastModifiedBy>
  <cp:revision>2</cp:revision>
  <cp:lastPrinted>2022-03-01T09:11:00Z</cp:lastPrinted>
  <dcterms:created xsi:type="dcterms:W3CDTF">2022-03-22T12:33:00Z</dcterms:created>
  <dcterms:modified xsi:type="dcterms:W3CDTF">2022-03-22T12:33:00Z</dcterms:modified>
</cp:coreProperties>
</file>